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20" w:rsidRPr="00913FF5" w:rsidRDefault="00464220" w:rsidP="00464220">
      <w:pPr>
        <w:spacing w:after="0"/>
        <w:ind w:left="-547"/>
      </w:pPr>
      <w:r w:rsidRPr="00913FF5">
        <w:t>Table</w:t>
      </w:r>
      <w:r>
        <w:t xml:space="preserve"> S3</w:t>
      </w:r>
      <w:r w:rsidRPr="00913FF5">
        <w:t xml:space="preserve">.  Interaction energies for antibody-antigen complexes. </w:t>
      </w:r>
    </w:p>
    <w:tbl>
      <w:tblPr>
        <w:tblStyle w:val="TableGrid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170"/>
        <w:gridCol w:w="810"/>
        <w:gridCol w:w="1086"/>
        <w:gridCol w:w="984"/>
        <w:gridCol w:w="810"/>
        <w:gridCol w:w="1116"/>
        <w:gridCol w:w="900"/>
        <w:gridCol w:w="1134"/>
      </w:tblGrid>
      <w:tr w:rsidR="00464220" w:rsidRPr="00913FF5" w:rsidTr="000255E3">
        <w:trPr>
          <w:trHeight w:val="300"/>
        </w:trPr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Name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Native</w:t>
            </w:r>
            <w:r w:rsidRPr="00913F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1896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MAPs</w:t>
            </w:r>
            <w:r w:rsidRPr="00913F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Name</w:t>
            </w:r>
          </w:p>
        </w:tc>
        <w:tc>
          <w:tcPr>
            <w:tcW w:w="1926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Native</w:t>
            </w:r>
          </w:p>
        </w:tc>
        <w:tc>
          <w:tcPr>
            <w:tcW w:w="2034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MAPs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MILP</w:t>
            </w:r>
            <w:r w:rsidRPr="00913F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c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Charmm</w:t>
            </w:r>
            <w:r w:rsidRPr="00913F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d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MILP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Charmm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MILP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Charmm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MILP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Charmm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1ACY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-206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-344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-326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2HFG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-129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-217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1BJ1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2HH0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-377</w:t>
            </w:r>
          </w:p>
        </w:tc>
      </w:tr>
      <w:tr w:rsidR="00464220" w:rsidRPr="00913FF5" w:rsidTr="000255E3">
        <w:trPr>
          <w:trHeight w:val="30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1CE1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2HKF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-283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1CFS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2HRP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-287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1CFT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2HVK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-437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1CU4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2IFF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-300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1DZB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2IGF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-355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1E4W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2J4W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1EGJ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2JEL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1EJO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-385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2OQJ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1F90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2OR9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-102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1FBI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2OSL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-97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1FPT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2QHR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-330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1GGI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2QR0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-312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1HH6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2QSC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1HIN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2R0W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1I8I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-394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2R29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1I9R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2VWE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-178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1JHL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2VXQ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-441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1JP5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2VXS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-161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1JRH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2ZPK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1KC5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2ZUQ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1KCR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3AB0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-443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1KIQ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3BAE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-307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1KTR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3BDY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-211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1MLC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3BKY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1MVU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3CVH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-153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1N64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3CXD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-265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1NAK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3D85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1NSN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3DVG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-222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1OAZ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3E8U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-231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1OBE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3ETB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-410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3EYU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-269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1P4B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3F58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-316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1PZ5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3FFD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1QKZ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3FN0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-182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1QNZ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3G5V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-280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1RJL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3G6D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-686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1SM3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3GGW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-222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1TET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3GHB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-80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1TQB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3GHE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-305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1TZG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3GJG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1TZH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3HR5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-415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1TZI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3IU3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1U8J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3KS0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-248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1UWX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3L5W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-535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1V7M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3L5Y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-476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1W72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3LQA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1XGY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3MLR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-390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1XIW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3MLS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-402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1ZTX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3MLW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-597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2A6I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3MLX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-143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2B1H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3MLY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-231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2BDN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3NFP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-415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2CK0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3NH7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-783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-569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2DQJ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3O0R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-234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2EH8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3P30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-288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2FJH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3QG6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-183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2G5B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3QWO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-476</w:t>
            </w:r>
          </w:p>
        </w:tc>
      </w:tr>
      <w:tr w:rsidR="00464220" w:rsidRPr="00913FF5" w:rsidTr="000255E3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2H1P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3RKD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4220" w:rsidRPr="00913FF5" w:rsidRDefault="00464220" w:rsidP="000255E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13FF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-325</w:t>
            </w:r>
          </w:p>
        </w:tc>
      </w:tr>
    </w:tbl>
    <w:p w:rsidR="00464220" w:rsidRPr="00913FF5" w:rsidRDefault="00464220" w:rsidP="00464220">
      <w:pPr>
        <w:spacing w:after="0"/>
        <w:ind w:left="-634"/>
        <w:rPr>
          <w:sz w:val="20"/>
          <w:szCs w:val="20"/>
        </w:rPr>
      </w:pPr>
      <w:r w:rsidRPr="00913FF5">
        <w:rPr>
          <w:sz w:val="20"/>
          <w:szCs w:val="20"/>
          <w:vertAlign w:val="superscript"/>
        </w:rPr>
        <w:t>a</w:t>
      </w:r>
      <w:r w:rsidRPr="00913FF5">
        <w:rPr>
          <w:sz w:val="20"/>
          <w:szCs w:val="20"/>
        </w:rPr>
        <w:t>Native indicates the energies are calculated using native antigen and anti</w:t>
      </w:r>
      <w:r>
        <w:rPr>
          <w:sz w:val="20"/>
          <w:szCs w:val="20"/>
        </w:rPr>
        <w:t>body from the X-ray structures</w:t>
      </w:r>
    </w:p>
    <w:p w:rsidR="00464220" w:rsidRPr="00913FF5" w:rsidRDefault="00464220" w:rsidP="00464220">
      <w:pPr>
        <w:spacing w:after="0"/>
        <w:ind w:left="-634"/>
        <w:rPr>
          <w:sz w:val="20"/>
          <w:szCs w:val="20"/>
        </w:rPr>
      </w:pPr>
      <w:r w:rsidRPr="00913FF5">
        <w:rPr>
          <w:sz w:val="20"/>
          <w:szCs w:val="20"/>
          <w:vertAlign w:val="superscript"/>
        </w:rPr>
        <w:t>b</w:t>
      </w:r>
      <w:r w:rsidRPr="00913FF5">
        <w:rPr>
          <w:sz w:val="20"/>
          <w:szCs w:val="20"/>
        </w:rPr>
        <w:t>MAPs indicates the energies are calculated using native antigen from the X-ray structures and a</w:t>
      </w:r>
      <w:r>
        <w:rPr>
          <w:sz w:val="20"/>
          <w:szCs w:val="20"/>
        </w:rPr>
        <w:t>ntibody from the MAPs databases</w:t>
      </w:r>
      <w:r w:rsidRPr="00913FF5">
        <w:rPr>
          <w:sz w:val="20"/>
          <w:szCs w:val="20"/>
        </w:rPr>
        <w:t xml:space="preserve"> </w:t>
      </w:r>
    </w:p>
    <w:p w:rsidR="00464220" w:rsidRDefault="00464220" w:rsidP="00464220">
      <w:pPr>
        <w:spacing w:after="0"/>
        <w:ind w:left="-634"/>
        <w:rPr>
          <w:sz w:val="20"/>
          <w:szCs w:val="20"/>
        </w:rPr>
      </w:pPr>
      <w:r w:rsidRPr="00913FF5">
        <w:rPr>
          <w:sz w:val="20"/>
          <w:szCs w:val="20"/>
          <w:vertAlign w:val="superscript"/>
        </w:rPr>
        <w:t>c</w:t>
      </w:r>
      <w:r w:rsidRPr="00913FF5">
        <w:rPr>
          <w:sz w:val="20"/>
          <w:szCs w:val="20"/>
        </w:rPr>
        <w:t>The energy for MILP selection calculated using pairwise energy function</w:t>
      </w:r>
      <w:r>
        <w:rPr>
          <w:sz w:val="20"/>
          <w:szCs w:val="20"/>
        </w:rPr>
        <w:t xml:space="preserve"> including </w:t>
      </w:r>
      <w:r w:rsidRPr="00D37F2E">
        <w:rPr>
          <w:sz w:val="20"/>
          <w:szCs w:val="20"/>
        </w:rPr>
        <w:t>van der Waals and electrostatic terms</w:t>
      </w:r>
    </w:p>
    <w:p w:rsidR="00464220" w:rsidRDefault="00464220" w:rsidP="00464220">
      <w:pPr>
        <w:spacing w:after="0"/>
        <w:ind w:left="-634"/>
        <w:rPr>
          <w:sz w:val="20"/>
          <w:szCs w:val="20"/>
        </w:rPr>
      </w:pPr>
      <w:r w:rsidRPr="00913FF5">
        <w:rPr>
          <w:sz w:val="20"/>
          <w:szCs w:val="20"/>
          <w:vertAlign w:val="superscript"/>
        </w:rPr>
        <w:t>d</w:t>
      </w:r>
      <w:r w:rsidRPr="00913FF5">
        <w:rPr>
          <w:sz w:val="20"/>
          <w:szCs w:val="20"/>
        </w:rPr>
        <w:t xml:space="preserve">The energy calculated using Charmm after minimized the </w:t>
      </w:r>
      <w:r>
        <w:rPr>
          <w:sz w:val="20"/>
          <w:szCs w:val="20"/>
        </w:rPr>
        <w:t xml:space="preserve">structure including </w:t>
      </w:r>
      <w:r w:rsidRPr="00D37F2E">
        <w:rPr>
          <w:sz w:val="20"/>
          <w:szCs w:val="20"/>
        </w:rPr>
        <w:t>van der</w:t>
      </w:r>
      <w:r w:rsidRPr="00D37F2E">
        <w:rPr>
          <w:rFonts w:hint="eastAsia"/>
          <w:sz w:val="20"/>
          <w:szCs w:val="20"/>
        </w:rPr>
        <w:t xml:space="preserve"> </w:t>
      </w:r>
      <w:r w:rsidRPr="00D37F2E">
        <w:rPr>
          <w:sz w:val="20"/>
          <w:szCs w:val="20"/>
        </w:rPr>
        <w:t>Waals, electrostatics, bonds, angles, dihedral angles, improper</w:t>
      </w:r>
      <w:r w:rsidRPr="00D37F2E">
        <w:rPr>
          <w:rFonts w:hint="eastAsia"/>
          <w:sz w:val="20"/>
          <w:szCs w:val="20"/>
        </w:rPr>
        <w:t xml:space="preserve"> </w:t>
      </w:r>
      <w:r w:rsidRPr="00D37F2E">
        <w:rPr>
          <w:sz w:val="20"/>
          <w:szCs w:val="20"/>
        </w:rPr>
        <w:t>dihedral angles and generalized Born with molecular</w:t>
      </w:r>
      <w:r w:rsidRPr="00D37F2E">
        <w:rPr>
          <w:rFonts w:hint="eastAsia"/>
          <w:sz w:val="20"/>
          <w:szCs w:val="20"/>
        </w:rPr>
        <w:t xml:space="preserve"> </w:t>
      </w:r>
      <w:r w:rsidRPr="00D37F2E">
        <w:rPr>
          <w:sz w:val="20"/>
          <w:szCs w:val="20"/>
        </w:rPr>
        <w:t xml:space="preserve">volume integration implicit solvation </w:t>
      </w:r>
      <w:r>
        <w:rPr>
          <w:sz w:val="20"/>
          <w:szCs w:val="20"/>
        </w:rPr>
        <w:t>terms.</w:t>
      </w:r>
    </w:p>
    <w:p w:rsidR="00464220" w:rsidRDefault="00464220" w:rsidP="00464220">
      <w:pPr>
        <w:spacing w:after="0"/>
        <w:ind w:left="-634"/>
        <w:rPr>
          <w:sz w:val="20"/>
          <w:szCs w:val="20"/>
        </w:rPr>
      </w:pPr>
      <w:r w:rsidRPr="009C09E4">
        <w:rPr>
          <w:sz w:val="20"/>
          <w:szCs w:val="20"/>
        </w:rPr>
        <w:t>All energies are in kcal/mol.</w:t>
      </w:r>
    </w:p>
    <w:p w:rsidR="00CD614F" w:rsidRDefault="00CD614F">
      <w:bookmarkStart w:id="0" w:name="_GoBack"/>
      <w:bookmarkEnd w:id="0"/>
    </w:p>
    <w:sectPr w:rsidR="00CD614F" w:rsidSect="00CD61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20"/>
    <w:rsid w:val="00464220"/>
    <w:rsid w:val="008E3C79"/>
    <w:rsid w:val="00CD6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6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  <w14:ligatures w14:val="al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220"/>
    <w:pPr>
      <w:spacing w:after="0"/>
    </w:pPr>
    <w:rPr>
      <w:rFonts w:asciiTheme="minorHAnsi" w:hAnsiTheme="minorHAnsi" w:cstheme="minorBidi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  <w14:ligatures w14:val="al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220"/>
    <w:pPr>
      <w:spacing w:after="0"/>
    </w:pPr>
    <w:rPr>
      <w:rFonts w:asciiTheme="minorHAnsi" w:hAnsiTheme="minorHAnsi" w:cstheme="minorBidi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Macintosh Word</Application>
  <DocSecurity>0</DocSecurity>
  <Lines>26</Lines>
  <Paragraphs>7</Paragraphs>
  <ScaleCrop>false</ScaleCrop>
  <Company>itt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duvel</dc:creator>
  <cp:keywords/>
  <dc:description/>
  <cp:lastModifiedBy>duvel</cp:lastModifiedBy>
  <cp:revision>1</cp:revision>
  <dcterms:created xsi:type="dcterms:W3CDTF">2014-08-01T18:06:00Z</dcterms:created>
  <dcterms:modified xsi:type="dcterms:W3CDTF">2014-08-01T18:06:00Z</dcterms:modified>
</cp:coreProperties>
</file>