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19EC" w14:textId="77777777" w:rsidR="000F589F" w:rsidRPr="00C47EB8" w:rsidRDefault="00F3354B" w:rsidP="00F3354B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r w:rsidRPr="00C47EB8">
        <w:rPr>
          <w:rFonts w:ascii="Arial" w:hAnsi="Arial" w:cs="Arial"/>
          <w:b/>
          <w:sz w:val="36"/>
          <w:szCs w:val="36"/>
          <w:lang w:val="en-US"/>
        </w:rPr>
        <w:t>Text S1</w:t>
      </w:r>
    </w:p>
    <w:p w14:paraId="6E407F3A" w14:textId="77777777" w:rsidR="00DA6092" w:rsidRPr="00C47EB8" w:rsidRDefault="00DA6092" w:rsidP="00F3354B">
      <w:pPr>
        <w:spacing w:line="360" w:lineRule="auto"/>
        <w:jc w:val="both"/>
        <w:rPr>
          <w:rFonts w:ascii="Arial" w:hAnsi="Arial" w:cs="Arial"/>
          <w:lang w:val="en-US"/>
        </w:rPr>
      </w:pPr>
      <w:r w:rsidRPr="00C47EB8">
        <w:rPr>
          <w:rFonts w:ascii="Arial" w:hAnsi="Arial" w:cs="Arial"/>
          <w:lang w:val="en-US"/>
        </w:rPr>
        <w:t xml:space="preserve">This </w:t>
      </w:r>
      <w:r w:rsidRPr="00A67F28">
        <w:rPr>
          <w:rFonts w:ascii="Arial" w:hAnsi="Arial" w:cs="Arial"/>
          <w:b/>
          <w:lang w:val="en-US"/>
        </w:rPr>
        <w:t>Text S1</w:t>
      </w:r>
      <w:r w:rsidRPr="00C47EB8">
        <w:rPr>
          <w:rFonts w:ascii="Arial" w:hAnsi="Arial" w:cs="Arial"/>
          <w:lang w:val="en-US"/>
        </w:rPr>
        <w:t xml:space="preserve"> file contains </w:t>
      </w:r>
      <w:r w:rsidRPr="00A67F28">
        <w:rPr>
          <w:rFonts w:ascii="Arial" w:hAnsi="Arial" w:cs="Arial"/>
          <w:b/>
          <w:lang w:val="en-US"/>
        </w:rPr>
        <w:t>Table S1</w:t>
      </w:r>
      <w:r w:rsidRPr="00C47EB8">
        <w:rPr>
          <w:rFonts w:ascii="Arial" w:hAnsi="Arial" w:cs="Arial"/>
          <w:lang w:val="en-US"/>
        </w:rPr>
        <w:t xml:space="preserve"> and a block of analysis carried out excluding Jews from all the datasets.</w:t>
      </w:r>
    </w:p>
    <w:p w14:paraId="4764C402" w14:textId="77777777" w:rsidR="00DA6092" w:rsidRPr="00C47EB8" w:rsidRDefault="00DA6092" w:rsidP="00F3354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tbl>
      <w:tblPr>
        <w:tblStyle w:val="Tablaconcuadrcula"/>
        <w:tblpPr w:leftFromText="141" w:rightFromText="141" w:vertAnchor="text" w:horzAnchor="page" w:tblpXSpec="center" w:tblpY="3899"/>
        <w:tblW w:w="96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2043"/>
        <w:gridCol w:w="707"/>
        <w:gridCol w:w="707"/>
        <w:gridCol w:w="707"/>
        <w:gridCol w:w="860"/>
        <w:gridCol w:w="1117"/>
        <w:gridCol w:w="1425"/>
      </w:tblGrid>
      <w:tr w:rsidR="00C47EB8" w:rsidRPr="00C47EB8" w14:paraId="4BF94D97" w14:textId="77777777" w:rsidTr="00C47EB8">
        <w:tc>
          <w:tcPr>
            <w:tcW w:w="2052" w:type="dxa"/>
          </w:tcPr>
          <w:p w14:paraId="77911A05" w14:textId="77777777" w:rsidR="00C47EB8" w:rsidRPr="00C47EB8" w:rsidRDefault="00C47EB8" w:rsidP="00DA609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1</w:t>
            </w:r>
          </w:p>
        </w:tc>
        <w:tc>
          <w:tcPr>
            <w:tcW w:w="2043" w:type="dxa"/>
          </w:tcPr>
          <w:p w14:paraId="14A03A57" w14:textId="314B1A26" w:rsidR="00C47EB8" w:rsidRPr="00C47EB8" w:rsidRDefault="00C47EB8" w:rsidP="00DA609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2</w:t>
            </w:r>
          </w:p>
        </w:tc>
        <w:tc>
          <w:tcPr>
            <w:tcW w:w="707" w:type="dxa"/>
          </w:tcPr>
          <w:p w14:paraId="61EACD48" w14:textId="3069A8D3" w:rsidR="00C47EB8" w:rsidRPr="00C47EB8" w:rsidRDefault="00C47EB8" w:rsidP="00DA609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C47E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C47EB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707" w:type="dxa"/>
          </w:tcPr>
          <w:p w14:paraId="07D22D69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C47E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C47EB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707" w:type="dxa"/>
          </w:tcPr>
          <w:p w14:paraId="2524B7FD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C47E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C47EB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860" w:type="dxa"/>
          </w:tcPr>
          <w:p w14:paraId="0CB32A26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C47E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47E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C47EB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  <w:proofErr w:type="gramEnd"/>
            <w:r w:rsidRPr="00C47EB8">
              <w:rPr>
                <w:rFonts w:ascii="Arial" w:hAnsi="Arial" w:cs="Arial"/>
                <w:b/>
                <w:sz w:val="20"/>
                <w:szCs w:val="20"/>
                <w:lang w:val="en-US"/>
              </w:rPr>
              <w:t>/2+</w:t>
            </w:r>
            <w:r w:rsidRPr="00C47EB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</w:t>
            </w:r>
            <w:r w:rsidRPr="00C47EB8">
              <w:rPr>
                <w:rFonts w:ascii="Arial" w:hAnsi="Arial" w:cs="Arial"/>
                <w:b/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17" w:type="dxa"/>
          </w:tcPr>
          <w:p w14:paraId="5064A0FC" w14:textId="3F54282E" w:rsidR="00C47EB8" w:rsidRPr="00C47EB8" w:rsidRDefault="00C47EB8" w:rsidP="00C47EB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b/>
                <w:sz w:val="20"/>
                <w:szCs w:val="20"/>
                <w:lang w:val="en-US"/>
              </w:rPr>
              <w:t>IBS2 ratio</w:t>
            </w:r>
          </w:p>
        </w:tc>
        <w:tc>
          <w:tcPr>
            <w:tcW w:w="1425" w:type="dxa"/>
          </w:tcPr>
          <w:p w14:paraId="3F80D1B1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b/>
                <w:sz w:val="20"/>
                <w:szCs w:val="20"/>
                <w:lang w:val="en-US"/>
              </w:rPr>
              <w:t>Relationship</w:t>
            </w:r>
          </w:p>
        </w:tc>
      </w:tr>
      <w:tr w:rsidR="00C47EB8" w:rsidRPr="00C47EB8" w14:paraId="59FA0179" w14:textId="77777777" w:rsidTr="00C47EB8">
        <w:tc>
          <w:tcPr>
            <w:tcW w:w="2052" w:type="dxa"/>
            <w:vAlign w:val="bottom"/>
          </w:tcPr>
          <w:p w14:paraId="36226EFA" w14:textId="0C0B699D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NA20786 (TSI)</w:t>
            </w:r>
          </w:p>
        </w:tc>
        <w:tc>
          <w:tcPr>
            <w:tcW w:w="2043" w:type="dxa"/>
            <w:vAlign w:val="bottom"/>
          </w:tcPr>
          <w:p w14:paraId="62082D7B" w14:textId="46E3ED62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NA20811 (TSI)</w:t>
            </w:r>
          </w:p>
        </w:tc>
        <w:tc>
          <w:tcPr>
            <w:tcW w:w="707" w:type="dxa"/>
            <w:vAlign w:val="bottom"/>
          </w:tcPr>
          <w:p w14:paraId="6EC5BE84" w14:textId="1AA5B4E9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707" w:type="dxa"/>
            <w:vAlign w:val="bottom"/>
          </w:tcPr>
          <w:p w14:paraId="332AD14E" w14:textId="621A1C58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07" w:type="dxa"/>
            <w:vAlign w:val="bottom"/>
          </w:tcPr>
          <w:p w14:paraId="0CAC60DA" w14:textId="1EBE43AC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60" w:type="dxa"/>
            <w:vAlign w:val="bottom"/>
          </w:tcPr>
          <w:p w14:paraId="4C0C318F" w14:textId="7CA6F55C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117" w:type="dxa"/>
            <w:vAlign w:val="bottom"/>
          </w:tcPr>
          <w:p w14:paraId="0AD614CB" w14:textId="7C0D2701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425" w:type="dxa"/>
          </w:tcPr>
          <w:p w14:paraId="51E85B0E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&lt;3º</w:t>
            </w:r>
          </w:p>
        </w:tc>
      </w:tr>
      <w:tr w:rsidR="00C47EB8" w:rsidRPr="00C47EB8" w14:paraId="031E328D" w14:textId="77777777" w:rsidTr="00C47EB8">
        <w:tc>
          <w:tcPr>
            <w:tcW w:w="2052" w:type="dxa"/>
            <w:vAlign w:val="bottom"/>
          </w:tcPr>
          <w:p w14:paraId="6717738B" w14:textId="0DF1EF9D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Yemen_Jew_3 (YMN)</w:t>
            </w:r>
          </w:p>
        </w:tc>
        <w:tc>
          <w:tcPr>
            <w:tcW w:w="2043" w:type="dxa"/>
            <w:vAlign w:val="bottom"/>
          </w:tcPr>
          <w:p w14:paraId="09B88D9E" w14:textId="3F274DF3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Yemen_Jew_4 (YMN)</w:t>
            </w:r>
          </w:p>
        </w:tc>
        <w:tc>
          <w:tcPr>
            <w:tcW w:w="707" w:type="dxa"/>
            <w:vAlign w:val="bottom"/>
          </w:tcPr>
          <w:p w14:paraId="081D8C04" w14:textId="0436DFF3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707" w:type="dxa"/>
            <w:vAlign w:val="bottom"/>
          </w:tcPr>
          <w:p w14:paraId="70912FF8" w14:textId="483A252C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707" w:type="dxa"/>
            <w:vAlign w:val="bottom"/>
          </w:tcPr>
          <w:p w14:paraId="0CEA37FB" w14:textId="79B0F627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860" w:type="dxa"/>
            <w:vAlign w:val="bottom"/>
          </w:tcPr>
          <w:p w14:paraId="10724777" w14:textId="2C1FB7E5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17" w:type="dxa"/>
            <w:vAlign w:val="bottom"/>
          </w:tcPr>
          <w:p w14:paraId="0B2C6B50" w14:textId="1F9E5025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425" w:type="dxa"/>
          </w:tcPr>
          <w:p w14:paraId="421D8FB0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&lt;3º</w:t>
            </w:r>
          </w:p>
        </w:tc>
      </w:tr>
      <w:tr w:rsidR="00C47EB8" w:rsidRPr="00C47EB8" w14:paraId="58D4EA46" w14:textId="77777777" w:rsidTr="00C47EB8">
        <w:tc>
          <w:tcPr>
            <w:tcW w:w="2052" w:type="dxa"/>
            <w:vAlign w:val="bottom"/>
          </w:tcPr>
          <w:p w14:paraId="3885F602" w14:textId="3B5E1477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NA11931 (CEU)</w:t>
            </w:r>
          </w:p>
        </w:tc>
        <w:tc>
          <w:tcPr>
            <w:tcW w:w="2043" w:type="dxa"/>
            <w:vAlign w:val="bottom"/>
          </w:tcPr>
          <w:p w14:paraId="063B79B5" w14:textId="58957BA3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NA11933 (CEU)</w:t>
            </w:r>
          </w:p>
        </w:tc>
        <w:tc>
          <w:tcPr>
            <w:tcW w:w="707" w:type="dxa"/>
            <w:vAlign w:val="bottom"/>
          </w:tcPr>
          <w:p w14:paraId="32B8CA1B" w14:textId="39AC03F0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707" w:type="dxa"/>
            <w:vAlign w:val="bottom"/>
          </w:tcPr>
          <w:p w14:paraId="762E2DDF" w14:textId="0E60FBE4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707" w:type="dxa"/>
            <w:vAlign w:val="bottom"/>
          </w:tcPr>
          <w:p w14:paraId="64A2A976" w14:textId="1ED5E28D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860" w:type="dxa"/>
            <w:vAlign w:val="bottom"/>
          </w:tcPr>
          <w:p w14:paraId="4F4C11F9" w14:textId="57DE8E34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17" w:type="dxa"/>
            <w:vAlign w:val="bottom"/>
          </w:tcPr>
          <w:p w14:paraId="345A4BD5" w14:textId="17755BCF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425" w:type="dxa"/>
          </w:tcPr>
          <w:p w14:paraId="071C0412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&lt;3º</w:t>
            </w:r>
          </w:p>
        </w:tc>
      </w:tr>
      <w:tr w:rsidR="00C47EB8" w:rsidRPr="00C47EB8" w14:paraId="588B3F02" w14:textId="77777777" w:rsidTr="00C47EB8">
        <w:tc>
          <w:tcPr>
            <w:tcW w:w="2052" w:type="dxa"/>
            <w:vAlign w:val="bottom"/>
          </w:tcPr>
          <w:p w14:paraId="7B2C610F" w14:textId="02187C79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NA20516 (TSI)</w:t>
            </w:r>
          </w:p>
        </w:tc>
        <w:tc>
          <w:tcPr>
            <w:tcW w:w="2043" w:type="dxa"/>
            <w:vAlign w:val="bottom"/>
          </w:tcPr>
          <w:p w14:paraId="70947049" w14:textId="3260D9F1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NA20816 (TSI)</w:t>
            </w:r>
          </w:p>
        </w:tc>
        <w:tc>
          <w:tcPr>
            <w:tcW w:w="707" w:type="dxa"/>
            <w:vAlign w:val="bottom"/>
          </w:tcPr>
          <w:p w14:paraId="09A499D5" w14:textId="27AFD046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707" w:type="dxa"/>
            <w:vAlign w:val="bottom"/>
          </w:tcPr>
          <w:p w14:paraId="0AAE36DB" w14:textId="2CCBF62C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707" w:type="dxa"/>
            <w:vAlign w:val="bottom"/>
          </w:tcPr>
          <w:p w14:paraId="587B250E" w14:textId="38E7B9B4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860" w:type="dxa"/>
            <w:vAlign w:val="bottom"/>
          </w:tcPr>
          <w:p w14:paraId="07497E74" w14:textId="10023BB5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17" w:type="dxa"/>
            <w:vAlign w:val="bottom"/>
          </w:tcPr>
          <w:p w14:paraId="2984DEFD" w14:textId="0C4FC8CD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425" w:type="dxa"/>
          </w:tcPr>
          <w:p w14:paraId="696B6840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&lt;3º</w:t>
            </w:r>
          </w:p>
        </w:tc>
      </w:tr>
      <w:tr w:rsidR="00C47EB8" w:rsidRPr="00C47EB8" w14:paraId="1651A534" w14:textId="77777777" w:rsidTr="00C47EB8">
        <w:tc>
          <w:tcPr>
            <w:tcW w:w="2052" w:type="dxa"/>
            <w:vAlign w:val="bottom"/>
          </w:tcPr>
          <w:p w14:paraId="70FD0ECF" w14:textId="5079FD75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NA11932 (CEU)</w:t>
            </w:r>
          </w:p>
        </w:tc>
        <w:tc>
          <w:tcPr>
            <w:tcW w:w="2043" w:type="dxa"/>
            <w:vAlign w:val="bottom"/>
          </w:tcPr>
          <w:p w14:paraId="372E084C" w14:textId="1AB4A41A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NA12383 (CEU)</w:t>
            </w:r>
          </w:p>
        </w:tc>
        <w:tc>
          <w:tcPr>
            <w:tcW w:w="707" w:type="dxa"/>
            <w:vAlign w:val="bottom"/>
          </w:tcPr>
          <w:p w14:paraId="7C011111" w14:textId="4C56CC48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707" w:type="dxa"/>
            <w:vAlign w:val="bottom"/>
          </w:tcPr>
          <w:p w14:paraId="4FF8A1A0" w14:textId="297A1A7C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707" w:type="dxa"/>
            <w:vAlign w:val="bottom"/>
          </w:tcPr>
          <w:p w14:paraId="105D590F" w14:textId="223013F3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60" w:type="dxa"/>
            <w:vAlign w:val="bottom"/>
          </w:tcPr>
          <w:p w14:paraId="682E576F" w14:textId="40B947ED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17" w:type="dxa"/>
            <w:vAlign w:val="bottom"/>
          </w:tcPr>
          <w:p w14:paraId="54DD2600" w14:textId="6BD72794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425" w:type="dxa"/>
          </w:tcPr>
          <w:p w14:paraId="43079E53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&lt;3º - 3º</w:t>
            </w:r>
          </w:p>
        </w:tc>
      </w:tr>
      <w:tr w:rsidR="00C47EB8" w:rsidRPr="00C47EB8" w14:paraId="4FD373B8" w14:textId="77777777" w:rsidTr="00C47EB8">
        <w:tc>
          <w:tcPr>
            <w:tcW w:w="2052" w:type="dxa"/>
            <w:vAlign w:val="bottom"/>
          </w:tcPr>
          <w:p w14:paraId="662F3A61" w14:textId="7860363C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HG00238 (GBR)</w:t>
            </w:r>
          </w:p>
        </w:tc>
        <w:tc>
          <w:tcPr>
            <w:tcW w:w="2043" w:type="dxa"/>
            <w:vAlign w:val="bottom"/>
          </w:tcPr>
          <w:p w14:paraId="66729137" w14:textId="16E134B8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HG00142 (GBR)</w:t>
            </w:r>
          </w:p>
        </w:tc>
        <w:tc>
          <w:tcPr>
            <w:tcW w:w="707" w:type="dxa"/>
            <w:vAlign w:val="bottom"/>
          </w:tcPr>
          <w:p w14:paraId="4BE9684A" w14:textId="418BE84A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707" w:type="dxa"/>
            <w:vAlign w:val="bottom"/>
          </w:tcPr>
          <w:p w14:paraId="5452C862" w14:textId="2F5B4875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07" w:type="dxa"/>
            <w:vAlign w:val="bottom"/>
          </w:tcPr>
          <w:p w14:paraId="06DE27DB" w14:textId="5BF787B8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60" w:type="dxa"/>
            <w:vAlign w:val="bottom"/>
          </w:tcPr>
          <w:p w14:paraId="13AB9E48" w14:textId="3DB62EE3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117" w:type="dxa"/>
            <w:vAlign w:val="bottom"/>
          </w:tcPr>
          <w:p w14:paraId="39E3D998" w14:textId="38164111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425" w:type="dxa"/>
          </w:tcPr>
          <w:p w14:paraId="751F60DA" w14:textId="783356B6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3º</w:t>
            </w:r>
          </w:p>
        </w:tc>
      </w:tr>
      <w:tr w:rsidR="00C47EB8" w:rsidRPr="00C47EB8" w14:paraId="13703259" w14:textId="77777777" w:rsidTr="00C47EB8">
        <w:tc>
          <w:tcPr>
            <w:tcW w:w="2052" w:type="dxa"/>
            <w:vAlign w:val="bottom"/>
          </w:tcPr>
          <w:p w14:paraId="7E0B42AA" w14:textId="0ABF0268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HG00134 (GBR)</w:t>
            </w:r>
          </w:p>
        </w:tc>
        <w:tc>
          <w:tcPr>
            <w:tcW w:w="2043" w:type="dxa"/>
            <w:vAlign w:val="bottom"/>
          </w:tcPr>
          <w:p w14:paraId="335C0E8F" w14:textId="7D7BED9B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HG00240 (GBR)</w:t>
            </w:r>
          </w:p>
        </w:tc>
        <w:tc>
          <w:tcPr>
            <w:tcW w:w="707" w:type="dxa"/>
            <w:vAlign w:val="bottom"/>
          </w:tcPr>
          <w:p w14:paraId="48D9FF26" w14:textId="421E882B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707" w:type="dxa"/>
            <w:vAlign w:val="bottom"/>
          </w:tcPr>
          <w:p w14:paraId="6E1E37C8" w14:textId="285AA9CC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707" w:type="dxa"/>
            <w:vAlign w:val="bottom"/>
          </w:tcPr>
          <w:p w14:paraId="184EF1D7" w14:textId="3930B839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60" w:type="dxa"/>
            <w:vAlign w:val="bottom"/>
          </w:tcPr>
          <w:p w14:paraId="27A07416" w14:textId="11319C19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117" w:type="dxa"/>
            <w:vAlign w:val="bottom"/>
          </w:tcPr>
          <w:p w14:paraId="5192458F" w14:textId="48CAFD05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425" w:type="dxa"/>
          </w:tcPr>
          <w:p w14:paraId="7383696B" w14:textId="0AFF1E20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3º</w:t>
            </w:r>
          </w:p>
        </w:tc>
      </w:tr>
      <w:tr w:rsidR="00C47EB8" w:rsidRPr="00C47EB8" w14:paraId="05470F3E" w14:textId="77777777" w:rsidTr="00C47EB8">
        <w:tc>
          <w:tcPr>
            <w:tcW w:w="2052" w:type="dxa"/>
            <w:vAlign w:val="bottom"/>
          </w:tcPr>
          <w:p w14:paraId="553B8791" w14:textId="19DC6A32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Samaritian988 (SAM)</w:t>
            </w:r>
          </w:p>
        </w:tc>
        <w:tc>
          <w:tcPr>
            <w:tcW w:w="2043" w:type="dxa"/>
            <w:vAlign w:val="bottom"/>
          </w:tcPr>
          <w:p w14:paraId="67CCB10C" w14:textId="16575CCE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Samaritian990 (SAM)</w:t>
            </w:r>
          </w:p>
        </w:tc>
        <w:tc>
          <w:tcPr>
            <w:tcW w:w="707" w:type="dxa"/>
            <w:vAlign w:val="bottom"/>
          </w:tcPr>
          <w:p w14:paraId="32B0FE5D" w14:textId="5EF96F4F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07" w:type="dxa"/>
            <w:vAlign w:val="bottom"/>
          </w:tcPr>
          <w:p w14:paraId="4B1B09EE" w14:textId="12A8560A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707" w:type="dxa"/>
            <w:vAlign w:val="bottom"/>
          </w:tcPr>
          <w:p w14:paraId="6758C8A0" w14:textId="76902354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860" w:type="dxa"/>
            <w:vAlign w:val="bottom"/>
          </w:tcPr>
          <w:p w14:paraId="541581CF" w14:textId="1F091947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17" w:type="dxa"/>
            <w:vAlign w:val="bottom"/>
          </w:tcPr>
          <w:p w14:paraId="5821BA50" w14:textId="2E598C79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425" w:type="dxa"/>
          </w:tcPr>
          <w:p w14:paraId="20F58048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2º</w:t>
            </w:r>
          </w:p>
        </w:tc>
      </w:tr>
      <w:tr w:rsidR="00C47EB8" w:rsidRPr="00C47EB8" w14:paraId="049B1081" w14:textId="77777777" w:rsidTr="00C47EB8">
        <w:tc>
          <w:tcPr>
            <w:tcW w:w="2052" w:type="dxa"/>
            <w:vAlign w:val="bottom"/>
          </w:tcPr>
          <w:p w14:paraId="12208323" w14:textId="0EC4CFBF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iran10</w:t>
            </w:r>
            <w:proofErr w:type="gramEnd"/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(IRN)</w:t>
            </w:r>
          </w:p>
        </w:tc>
        <w:tc>
          <w:tcPr>
            <w:tcW w:w="2043" w:type="dxa"/>
            <w:vAlign w:val="bottom"/>
          </w:tcPr>
          <w:p w14:paraId="04537F61" w14:textId="20E8000B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iran20</w:t>
            </w:r>
            <w:proofErr w:type="gramEnd"/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(IRN)</w:t>
            </w:r>
          </w:p>
        </w:tc>
        <w:tc>
          <w:tcPr>
            <w:tcW w:w="707" w:type="dxa"/>
            <w:vAlign w:val="bottom"/>
          </w:tcPr>
          <w:p w14:paraId="124A5F6B" w14:textId="14E028F6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707" w:type="dxa"/>
            <w:vAlign w:val="bottom"/>
          </w:tcPr>
          <w:p w14:paraId="4A3B41AB" w14:textId="558CB4F7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707" w:type="dxa"/>
            <w:vAlign w:val="bottom"/>
          </w:tcPr>
          <w:p w14:paraId="5E5326FE" w14:textId="5913540F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860" w:type="dxa"/>
            <w:vAlign w:val="bottom"/>
          </w:tcPr>
          <w:p w14:paraId="370BD15D" w14:textId="3B1B8BE4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117" w:type="dxa"/>
            <w:vAlign w:val="bottom"/>
          </w:tcPr>
          <w:p w14:paraId="5B6BB69F" w14:textId="3C6EC7C3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425" w:type="dxa"/>
          </w:tcPr>
          <w:p w14:paraId="4E49E9CC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Full sibling</w:t>
            </w:r>
          </w:p>
        </w:tc>
      </w:tr>
      <w:tr w:rsidR="00C47EB8" w:rsidRPr="00C47EB8" w14:paraId="3470187A" w14:textId="77777777" w:rsidTr="00C47EB8">
        <w:tc>
          <w:tcPr>
            <w:tcW w:w="2052" w:type="dxa"/>
            <w:vAlign w:val="bottom"/>
          </w:tcPr>
          <w:p w14:paraId="4BD4CCBA" w14:textId="71126853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Yemen7 (YMN)</w:t>
            </w:r>
          </w:p>
        </w:tc>
        <w:tc>
          <w:tcPr>
            <w:tcW w:w="2043" w:type="dxa"/>
            <w:vAlign w:val="bottom"/>
          </w:tcPr>
          <w:p w14:paraId="3DBEC753" w14:textId="334DD39B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Yemen2 (YMN)</w:t>
            </w:r>
          </w:p>
        </w:tc>
        <w:tc>
          <w:tcPr>
            <w:tcW w:w="707" w:type="dxa"/>
            <w:vAlign w:val="bottom"/>
          </w:tcPr>
          <w:p w14:paraId="5AF18721" w14:textId="678E4C55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707" w:type="dxa"/>
            <w:vAlign w:val="bottom"/>
          </w:tcPr>
          <w:p w14:paraId="7ED9DDDE" w14:textId="63F544C7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707" w:type="dxa"/>
            <w:vAlign w:val="bottom"/>
          </w:tcPr>
          <w:p w14:paraId="07218889" w14:textId="3E8DE0C9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860" w:type="dxa"/>
            <w:vAlign w:val="bottom"/>
          </w:tcPr>
          <w:p w14:paraId="2C7F9F0D" w14:textId="2AD26E2A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117" w:type="dxa"/>
            <w:vAlign w:val="bottom"/>
          </w:tcPr>
          <w:p w14:paraId="370580CD" w14:textId="00F25A76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425" w:type="dxa"/>
          </w:tcPr>
          <w:p w14:paraId="692B1276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Full sibling</w:t>
            </w:r>
          </w:p>
        </w:tc>
      </w:tr>
      <w:tr w:rsidR="00C47EB8" w:rsidRPr="00C47EB8" w14:paraId="3F966FA9" w14:textId="77777777" w:rsidTr="00C47EB8">
        <w:tc>
          <w:tcPr>
            <w:tcW w:w="2052" w:type="dxa"/>
            <w:vAlign w:val="bottom"/>
          </w:tcPr>
          <w:p w14:paraId="4B67D178" w14:textId="5BEF8F17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iraq</w:t>
            </w:r>
            <w:proofErr w:type="gramEnd"/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_jew3 (IRQ)</w:t>
            </w:r>
          </w:p>
        </w:tc>
        <w:tc>
          <w:tcPr>
            <w:tcW w:w="2043" w:type="dxa"/>
            <w:vAlign w:val="bottom"/>
          </w:tcPr>
          <w:p w14:paraId="68DBB791" w14:textId="7BB6F618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iraq</w:t>
            </w:r>
            <w:proofErr w:type="gramEnd"/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_jew7 (IRQ)</w:t>
            </w:r>
          </w:p>
        </w:tc>
        <w:tc>
          <w:tcPr>
            <w:tcW w:w="707" w:type="dxa"/>
            <w:vAlign w:val="bottom"/>
          </w:tcPr>
          <w:p w14:paraId="501E20BF" w14:textId="171FEB2D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707" w:type="dxa"/>
            <w:vAlign w:val="bottom"/>
          </w:tcPr>
          <w:p w14:paraId="2EDB2EE2" w14:textId="535C6441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707" w:type="dxa"/>
            <w:vAlign w:val="bottom"/>
          </w:tcPr>
          <w:p w14:paraId="29A2525E" w14:textId="1A7EE2EA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60" w:type="dxa"/>
            <w:vAlign w:val="bottom"/>
          </w:tcPr>
          <w:p w14:paraId="533EB7D0" w14:textId="65D90DE8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117" w:type="dxa"/>
            <w:vAlign w:val="bottom"/>
          </w:tcPr>
          <w:p w14:paraId="281E9456" w14:textId="6C851371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425" w:type="dxa"/>
          </w:tcPr>
          <w:p w14:paraId="382D5EB1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Parent-child</w:t>
            </w:r>
          </w:p>
        </w:tc>
      </w:tr>
      <w:tr w:rsidR="00C47EB8" w:rsidRPr="00C47EB8" w14:paraId="773B95A1" w14:textId="77777777" w:rsidTr="00C47EB8">
        <w:trPr>
          <w:trHeight w:val="253"/>
        </w:trPr>
        <w:tc>
          <w:tcPr>
            <w:tcW w:w="2052" w:type="dxa"/>
            <w:vAlign w:val="bottom"/>
          </w:tcPr>
          <w:p w14:paraId="09468B8D" w14:textId="1967E207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Yemen6 (YMN)</w:t>
            </w:r>
          </w:p>
        </w:tc>
        <w:tc>
          <w:tcPr>
            <w:tcW w:w="2043" w:type="dxa"/>
            <w:vAlign w:val="bottom"/>
          </w:tcPr>
          <w:p w14:paraId="72645BF0" w14:textId="2706CDBE" w:rsidR="00C47EB8" w:rsidRPr="00C47EB8" w:rsidRDefault="00C47EB8" w:rsidP="00DA60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4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Yemen3 (YMN)</w:t>
            </w:r>
          </w:p>
        </w:tc>
        <w:tc>
          <w:tcPr>
            <w:tcW w:w="707" w:type="dxa"/>
            <w:vAlign w:val="bottom"/>
          </w:tcPr>
          <w:p w14:paraId="0F27FD7A" w14:textId="10D3E18F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7" w:type="dxa"/>
            <w:vAlign w:val="bottom"/>
          </w:tcPr>
          <w:p w14:paraId="0C33EB65" w14:textId="2B80E76B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07" w:type="dxa"/>
            <w:vAlign w:val="bottom"/>
          </w:tcPr>
          <w:p w14:paraId="3EDA2C67" w14:textId="0B3ABDC1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60" w:type="dxa"/>
            <w:vAlign w:val="bottom"/>
          </w:tcPr>
          <w:p w14:paraId="52E6336C" w14:textId="52F77684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17" w:type="dxa"/>
            <w:vAlign w:val="bottom"/>
          </w:tcPr>
          <w:p w14:paraId="644FA56D" w14:textId="4847C732" w:rsidR="00C47EB8" w:rsidRPr="00C47EB8" w:rsidRDefault="00C47EB8" w:rsidP="00DA60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67F2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25" w:type="dxa"/>
          </w:tcPr>
          <w:p w14:paraId="5E8A35B7" w14:textId="77777777" w:rsidR="00C47EB8" w:rsidRPr="00C47EB8" w:rsidRDefault="00C47EB8" w:rsidP="00DA609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7EB8">
              <w:rPr>
                <w:rFonts w:ascii="Arial" w:hAnsi="Arial" w:cs="Arial"/>
                <w:sz w:val="20"/>
                <w:szCs w:val="20"/>
                <w:lang w:val="en-US"/>
              </w:rPr>
              <w:t>Identical twins</w:t>
            </w:r>
          </w:p>
        </w:tc>
      </w:tr>
    </w:tbl>
    <w:p w14:paraId="10B885DA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lang w:val="en-US"/>
        </w:rPr>
      </w:pPr>
      <w:r w:rsidRPr="00C47EB8">
        <w:rPr>
          <w:rFonts w:ascii="Arial" w:hAnsi="Arial" w:cs="Arial"/>
          <w:b/>
          <w:lang w:val="en-US"/>
        </w:rPr>
        <w:t>Table S1</w:t>
      </w:r>
      <w:r w:rsidRPr="00C47EB8">
        <w:rPr>
          <w:rFonts w:ascii="Arial" w:hAnsi="Arial" w:cs="Arial"/>
          <w:lang w:val="en-US"/>
        </w:rPr>
        <w:t xml:space="preserve">. </w:t>
      </w:r>
      <w:proofErr w:type="gramStart"/>
      <w:r w:rsidRPr="00C47EB8">
        <w:rPr>
          <w:rFonts w:ascii="Arial" w:hAnsi="Arial" w:cs="Arial"/>
          <w:lang w:val="en-US"/>
        </w:rPr>
        <w:t>Estimation of familial relationship between the individuals analyzed in the present project.</w:t>
      </w:r>
      <w:proofErr w:type="gramEnd"/>
      <w:r w:rsidRPr="00C47EB8">
        <w:rPr>
          <w:rFonts w:ascii="Arial" w:hAnsi="Arial" w:cs="Arial"/>
          <w:lang w:val="en-US"/>
        </w:rPr>
        <w:t xml:space="preserve"> Relationships were estimated using the parameters </w:t>
      </w:r>
      <w:r w:rsidRPr="00C47EB8">
        <w:rPr>
          <w:rFonts w:ascii="Arial" w:hAnsi="Arial" w:cs="Arial"/>
          <w:i/>
          <w:lang w:val="en-US"/>
        </w:rPr>
        <w:t>k</w:t>
      </w:r>
      <w:r w:rsidRPr="00C47EB8">
        <w:rPr>
          <w:rFonts w:ascii="Arial" w:hAnsi="Arial" w:cs="Arial"/>
          <w:i/>
          <w:vertAlign w:val="subscript"/>
          <w:lang w:val="en-US"/>
        </w:rPr>
        <w:t>0</w:t>
      </w:r>
      <w:r w:rsidRPr="00C47EB8">
        <w:rPr>
          <w:rFonts w:ascii="Arial" w:hAnsi="Arial" w:cs="Arial"/>
          <w:lang w:val="en-US"/>
        </w:rPr>
        <w:t xml:space="preserve">, </w:t>
      </w:r>
      <w:r w:rsidRPr="00C47EB8">
        <w:rPr>
          <w:rFonts w:ascii="Arial" w:hAnsi="Arial" w:cs="Arial"/>
          <w:i/>
          <w:lang w:val="en-US"/>
        </w:rPr>
        <w:t>k</w:t>
      </w:r>
      <w:r w:rsidRPr="00C47EB8">
        <w:rPr>
          <w:rFonts w:ascii="Arial" w:hAnsi="Arial" w:cs="Arial"/>
          <w:i/>
          <w:vertAlign w:val="subscript"/>
          <w:lang w:val="en-US"/>
        </w:rPr>
        <w:t>1</w:t>
      </w:r>
      <w:r w:rsidRPr="00C47EB8">
        <w:rPr>
          <w:rFonts w:ascii="Arial" w:hAnsi="Arial" w:cs="Arial"/>
          <w:lang w:val="en-US"/>
        </w:rPr>
        <w:t xml:space="preserve"> y </w:t>
      </w:r>
      <w:proofErr w:type="gramStart"/>
      <w:r w:rsidRPr="00C47EB8">
        <w:rPr>
          <w:rFonts w:ascii="Arial" w:hAnsi="Arial" w:cs="Arial"/>
          <w:i/>
          <w:lang w:val="en-US"/>
        </w:rPr>
        <w:t>k</w:t>
      </w:r>
      <w:r w:rsidRPr="00C47EB8">
        <w:rPr>
          <w:rFonts w:ascii="Arial" w:hAnsi="Arial" w:cs="Arial"/>
          <w:i/>
          <w:vertAlign w:val="subscript"/>
          <w:lang w:val="en-US"/>
        </w:rPr>
        <w:t>2</w:t>
      </w:r>
      <w:proofErr w:type="gramEnd"/>
      <w:r w:rsidRPr="00C47EB8">
        <w:rPr>
          <w:rFonts w:ascii="Arial" w:hAnsi="Arial" w:cs="Arial"/>
          <w:lang w:val="en-US"/>
        </w:rPr>
        <w:t xml:space="preserve"> that represent the proportion of IBD shared alleles. See also </w:t>
      </w:r>
      <w:r w:rsidRPr="00C47EB8">
        <w:rPr>
          <w:rFonts w:ascii="Arial" w:hAnsi="Arial" w:cs="Arial"/>
          <w:lang w:val="en-US"/>
        </w:rPr>
        <w:fldChar w:fldCharType="begin"/>
      </w:r>
      <w:r w:rsidRPr="00C47EB8">
        <w:rPr>
          <w:rFonts w:ascii="Arial" w:hAnsi="Arial" w:cs="Arial"/>
          <w:lang w:val="en-US"/>
        </w:rPr>
        <w:instrText xml:space="preserve"> ADDIN EN.CITE &lt;EndNote&gt;&lt;Cite&gt;&lt;Author&gt;Hedrick&lt;/Author&gt;&lt;Year&gt;2011&lt;/Year&gt;&lt;RecNum&gt;4569&lt;/RecNum&gt;&lt;DisplayText&gt;[1]&lt;/DisplayText&gt;&lt;record&gt;&lt;rec-number&gt;4569&lt;/rec-number&gt;&lt;foreign-keys&gt;&lt;key app="EN" db-id="p2zx59svt05ewgerp9c5e2phs50x2wxr0wwr"&gt;4569&lt;/key&gt;&lt;/foreign-keys&gt;&lt;ref-type name="Book"&gt;6&lt;/ref-type&gt;&lt;contributors&gt;&lt;authors&gt;&lt;author&gt;Hedrick, P.W.&lt;/author&gt;&lt;/authors&gt;&lt;/contributors&gt;&lt;titles&gt;&lt;title&gt;Genetics of populations&lt;/title&gt;&lt;/titles&gt;&lt;dates&gt;&lt;year&gt;2011&lt;/year&gt;&lt;/dates&gt;&lt;pub-location&gt;Canada&lt;/pub-location&gt;&lt;publisher&gt;Jones and Bartlett Publishers&lt;/publisher&gt;&lt;urls&gt;&lt;/urls&gt;&lt;/record&gt;&lt;/Cite&gt;&lt;/EndNote&gt;</w:instrText>
      </w:r>
      <w:r w:rsidRPr="00C47EB8">
        <w:rPr>
          <w:rFonts w:ascii="Arial" w:hAnsi="Arial" w:cs="Arial"/>
          <w:lang w:val="en-US"/>
        </w:rPr>
        <w:fldChar w:fldCharType="separate"/>
      </w:r>
      <w:r w:rsidRPr="00C47EB8">
        <w:rPr>
          <w:rFonts w:ascii="Arial" w:hAnsi="Arial" w:cs="Arial"/>
          <w:noProof/>
          <w:lang w:val="en-US"/>
        </w:rPr>
        <w:t>[</w:t>
      </w:r>
      <w:hyperlink w:anchor="_ENREF_1" w:tooltip="Hedrick, 2011 #4569" w:history="1">
        <w:r w:rsidRPr="00C47EB8">
          <w:rPr>
            <w:rFonts w:ascii="Arial" w:hAnsi="Arial" w:cs="Arial"/>
            <w:noProof/>
            <w:lang w:val="en-US"/>
          </w:rPr>
          <w:t>1</w:t>
        </w:r>
      </w:hyperlink>
      <w:r w:rsidRPr="00C47EB8">
        <w:rPr>
          <w:rFonts w:ascii="Arial" w:hAnsi="Arial" w:cs="Arial"/>
          <w:noProof/>
          <w:lang w:val="en-US"/>
        </w:rPr>
        <w:t>]</w:t>
      </w:r>
      <w:r w:rsidRPr="00C47EB8">
        <w:rPr>
          <w:rFonts w:ascii="Arial" w:hAnsi="Arial" w:cs="Arial"/>
          <w:lang w:val="en-US"/>
        </w:rPr>
        <w:fldChar w:fldCharType="end"/>
      </w:r>
      <w:r w:rsidRPr="00C47EB8">
        <w:rPr>
          <w:rFonts w:ascii="Arial" w:hAnsi="Arial" w:cs="Arial"/>
          <w:lang w:val="en-US"/>
        </w:rPr>
        <w:t xml:space="preserve">. The results fit with those in Table 1 of Stevens et al. </w:t>
      </w:r>
      <w:r w:rsidRPr="00C47EB8">
        <w:rPr>
          <w:rFonts w:ascii="Arial" w:hAnsi="Arial" w:cs="Arial"/>
          <w:lang w:val="en-US"/>
        </w:rPr>
        <w:fldChar w:fldCharType="begin"/>
      </w:r>
      <w:r w:rsidRPr="00C47EB8">
        <w:rPr>
          <w:rFonts w:ascii="Arial" w:hAnsi="Arial" w:cs="Arial"/>
          <w:lang w:val="en-US"/>
        </w:rPr>
        <w:instrText xml:space="preserve"> ADDIN EN.CITE &lt;EndNote&gt;&lt;Cite&gt;&lt;Author&gt;Stevens&lt;/Author&gt;&lt;Year&gt;2011&lt;/Year&gt;&lt;RecNum&gt;4382&lt;/RecNum&gt;&lt;DisplayText&gt;[2]&lt;/DisplayText&gt;&lt;record&gt;&lt;rec-number&gt;4382&lt;/rec-number&gt;&lt;foreign-keys&gt;&lt;key app="EN" db-id="p2zx59svt05ewgerp9c5e2phs50x2wxr0wwr"&gt;4382&lt;/key&gt;&lt;/foreign-keys&gt;&lt;ref-type name="Journal Article"&gt;17&lt;/ref-type&gt;&lt;contributors&gt;&lt;authors&gt;&lt;author&gt;Stevens, E. L.&lt;/author&gt;&lt;author&gt;Heckenberg, G.&lt;/author&gt;&lt;author&gt;Roberson, E. D.&lt;/author&gt;&lt;author&gt;Baugher, J. D.&lt;/author&gt;&lt;author&gt;Downey, T. J.&lt;/author&gt;&lt;author&gt;Pevsner, J.&lt;/author&gt;&lt;/authors&gt;&lt;/contributors&gt;&lt;auth-address&gt;Program in Human Genetics, Johns Hopkins School of Medicine, Baltimore, Maryland, USA.&lt;/auth-address&gt;&lt;titles&gt;&lt;title&gt;Inference of relationships in population data using identity-by-descent and identity-by-state&lt;/title&gt;&lt;secondary-title&gt;PLoS Genet&lt;/secondary-title&gt;&lt;alt-title&gt;PLoS genetics&lt;/alt-title&gt;&lt;/titles&gt;&lt;periodical&gt;&lt;full-title&gt;PLoS Genet&lt;/full-title&gt;&lt;/periodical&gt;&lt;pages&gt;e1002287&lt;/pages&gt;&lt;volume&gt;7&lt;/volume&gt;&lt;number&gt;9&lt;/number&gt;&lt;edition&gt;2011/10/04&lt;/edition&gt;&lt;keywords&gt;&lt;keyword&gt;Algorithms&lt;/keyword&gt;&lt;keyword&gt;Alleles&lt;/keyword&gt;&lt;keyword&gt;Computer Simulation&lt;/keyword&gt;&lt;keyword&gt;Data Interpretation, Statistical&lt;/keyword&gt;&lt;keyword&gt;Genetic Linkage&lt;/keyword&gt;&lt;keyword&gt;Genome, Human/*genetics&lt;/keyword&gt;&lt;keyword&gt;Genome-Wide Association Study/*methods&lt;/keyword&gt;&lt;keyword&gt;Genotype&lt;/keyword&gt;&lt;keyword&gt;Haplotypes/*genetics&lt;/keyword&gt;&lt;keyword&gt;Homozygote&lt;/keyword&gt;&lt;keyword&gt;Humans&lt;/keyword&gt;&lt;keyword&gt;Markov Chains&lt;/keyword&gt;&lt;keyword&gt;*Pedigree&lt;/keyword&gt;&lt;keyword&gt;*Polymorphism, Single Nucleotide&lt;/keyword&gt;&lt;keyword&gt;Software&lt;/keyword&gt;&lt;/keywords&gt;&lt;dates&gt;&lt;year&gt;2011&lt;/year&gt;&lt;pub-dates&gt;&lt;date&gt;Sep&lt;/date&gt;&lt;/pub-dates&gt;&lt;/dates&gt;&lt;isbn&gt;1553-7404 (Electronic)&amp;#xD;1553-7390 (Linking)&lt;/isbn&gt;&lt;accession-num&gt;21966277&lt;/accession-num&gt;&lt;work-type&gt;Research Support, N.I.H., Extramural&lt;/work-type&gt;&lt;urls&gt;&lt;related-urls&gt;&lt;url&gt;http://www.ncbi.nlm.nih.gov/pubmed/21966277&lt;/url&gt;&lt;/related-urls&gt;&lt;/urls&gt;&lt;custom2&gt;3178600&lt;/custom2&gt;&lt;electronic-resource-num&gt;10.1371/journal.pgen.1002287&lt;/electronic-resource-num&gt;&lt;language&gt;eng&lt;/language&gt;&lt;/record&gt;&lt;/Cite&gt;&lt;/EndNote&gt;</w:instrText>
      </w:r>
      <w:r w:rsidRPr="00C47EB8">
        <w:rPr>
          <w:rFonts w:ascii="Arial" w:hAnsi="Arial" w:cs="Arial"/>
          <w:lang w:val="en-US"/>
        </w:rPr>
        <w:fldChar w:fldCharType="separate"/>
      </w:r>
      <w:r w:rsidRPr="00C47EB8">
        <w:rPr>
          <w:rFonts w:ascii="Arial" w:hAnsi="Arial" w:cs="Arial"/>
          <w:noProof/>
          <w:lang w:val="en-US"/>
        </w:rPr>
        <w:t>[</w:t>
      </w:r>
      <w:hyperlink w:anchor="_ENREF_2" w:tooltip="Stevens, 2011 #4382" w:history="1">
        <w:r w:rsidRPr="00C47EB8">
          <w:rPr>
            <w:rFonts w:ascii="Arial" w:hAnsi="Arial" w:cs="Arial"/>
            <w:noProof/>
            <w:lang w:val="en-US"/>
          </w:rPr>
          <w:t>2</w:t>
        </w:r>
      </w:hyperlink>
      <w:r w:rsidRPr="00C47EB8">
        <w:rPr>
          <w:rFonts w:ascii="Arial" w:hAnsi="Arial" w:cs="Arial"/>
          <w:noProof/>
          <w:lang w:val="en-US"/>
        </w:rPr>
        <w:t>]</w:t>
      </w:r>
      <w:r w:rsidRPr="00C47EB8">
        <w:rPr>
          <w:rFonts w:ascii="Arial" w:hAnsi="Arial" w:cs="Arial"/>
          <w:lang w:val="en-US"/>
        </w:rPr>
        <w:fldChar w:fldCharType="end"/>
      </w:r>
      <w:r w:rsidRPr="00C47EB8">
        <w:rPr>
          <w:rFonts w:ascii="Arial" w:hAnsi="Arial" w:cs="Arial"/>
          <w:lang w:val="en-US"/>
        </w:rPr>
        <w:t xml:space="preserve">. The relationships shown in Table S1 are statistically significant using the test proposed by Lee </w:t>
      </w:r>
      <w:r w:rsidRPr="00C47EB8">
        <w:rPr>
          <w:rFonts w:ascii="Arial" w:hAnsi="Arial" w:cs="Arial"/>
          <w:lang w:val="en-US"/>
        </w:rPr>
        <w:fldChar w:fldCharType="begin"/>
      </w:r>
      <w:r w:rsidRPr="00C47EB8">
        <w:rPr>
          <w:rFonts w:ascii="Arial" w:hAnsi="Arial" w:cs="Arial"/>
          <w:lang w:val="en-US"/>
        </w:rPr>
        <w:instrText xml:space="preserve"> ADDIN EN.CITE &lt;EndNote&gt;&lt;Cite&gt;&lt;Author&gt;Lee&lt;/Author&gt;&lt;Year&gt;2003&lt;/Year&gt;&lt;RecNum&gt;4381&lt;/RecNum&gt;&lt;DisplayText&gt;[3]&lt;/DisplayText&gt;&lt;record&gt;&lt;rec-number&gt;4381&lt;/rec-number&gt;&lt;foreign-keys&gt;&lt;key app="EN" db-id="p2zx59svt05ewgerp9c5e2phs50x2wxr0wwr"&gt;4381&lt;/key&gt;&lt;/foreign-keys&gt;&lt;ref-type name="Journal Article"&gt;17&lt;/ref-type&gt;&lt;contributors&gt;&lt;authors&gt;&lt;author&gt;Lee, W. C.&lt;/author&gt;&lt;/authors&gt;&lt;/contributors&gt;&lt;auth-address&gt;Graduate Institute of Epidemiology, College of Public Health, National Taiwan University, Taipei, Taiwan. wenchung@ha.mc.ntu.edu.tw&lt;/auth-address&gt;&lt;titles&gt;&lt;title&gt;Testing the genetic relation between two individuals using a panel of frequency-unknown single nucleotide polymorphisms&lt;/title&gt;&lt;secondary-title&gt;Ann Hum Genet&lt;/secondary-title&gt;&lt;alt-title&gt;Annals of human genetics&lt;/alt-title&gt;&lt;/titles&gt;&lt;periodical&gt;&lt;full-title&gt;Ann Hum Genet&lt;/full-title&gt;&lt;/periodical&gt;&lt;alt-periodical&gt;&lt;full-title&gt;Annals of human genetics&lt;/full-title&gt;&lt;/alt-periodical&gt;&lt;pages&gt;618-9&lt;/pages&gt;&lt;volume&gt;67&lt;/volume&gt;&lt;number&gt;Pt 6&lt;/number&gt;&lt;edition&gt;2003/12/04&lt;/edition&gt;&lt;keywords&gt;&lt;keyword&gt;*Genome, Human&lt;/keyword&gt;&lt;keyword&gt;*Genotype&lt;/keyword&gt;&lt;keyword&gt;Humans&lt;/keyword&gt;&lt;keyword&gt;*Models, Genetic&lt;/keyword&gt;&lt;keyword&gt;Polymorphism, Single Nucleotide/*genetics&lt;/keyword&gt;&lt;/keywords&gt;&lt;dates&gt;&lt;year&gt;2003&lt;/year&gt;&lt;pub-dates&gt;&lt;date&gt;Nov&lt;/date&gt;&lt;/pub-dates&gt;&lt;/dates&gt;&lt;isbn&gt;0003-4800 (Print)&amp;#xD;0003-4800 (Linking)&lt;/isbn&gt;&lt;accession-num&gt;14641250&lt;/accession-num&gt;&lt;work-type&gt;Comparative Study&amp;#xD;Research Support, Non-U.S. Gov&amp;apos;t&lt;/work-type&gt;&lt;urls&gt;&lt;related-urls&gt;&lt;url&gt;http://www.ncbi.nlm.nih.gov/pubmed/14641250&lt;/url&gt;&lt;/related-urls&gt;&lt;/urls&gt;&lt;language&gt;eng&lt;/language&gt;&lt;/record&gt;&lt;/Cite&gt;&lt;/EndNote&gt;</w:instrText>
      </w:r>
      <w:r w:rsidRPr="00C47EB8">
        <w:rPr>
          <w:rFonts w:ascii="Arial" w:hAnsi="Arial" w:cs="Arial"/>
          <w:lang w:val="en-US"/>
        </w:rPr>
        <w:fldChar w:fldCharType="separate"/>
      </w:r>
      <w:r w:rsidRPr="00C47EB8">
        <w:rPr>
          <w:rFonts w:ascii="Arial" w:hAnsi="Arial" w:cs="Arial"/>
          <w:noProof/>
          <w:lang w:val="en-US"/>
        </w:rPr>
        <w:t>[</w:t>
      </w:r>
      <w:hyperlink w:anchor="_ENREF_3" w:tooltip="Lee, 2003 #4381" w:history="1">
        <w:r w:rsidRPr="00C47EB8">
          <w:rPr>
            <w:rFonts w:ascii="Arial" w:hAnsi="Arial" w:cs="Arial"/>
            <w:noProof/>
            <w:lang w:val="en-US"/>
          </w:rPr>
          <w:t>3</w:t>
        </w:r>
      </w:hyperlink>
      <w:r w:rsidRPr="00C47EB8">
        <w:rPr>
          <w:rFonts w:ascii="Arial" w:hAnsi="Arial" w:cs="Arial"/>
          <w:noProof/>
          <w:lang w:val="en-US"/>
        </w:rPr>
        <w:t>]</w:t>
      </w:r>
      <w:r w:rsidRPr="00C47EB8">
        <w:rPr>
          <w:rFonts w:ascii="Arial" w:hAnsi="Arial" w:cs="Arial"/>
          <w:lang w:val="en-US"/>
        </w:rPr>
        <w:fldChar w:fldCharType="end"/>
      </w:r>
      <w:r w:rsidRPr="00C47EB8">
        <w:rPr>
          <w:rFonts w:ascii="Arial" w:hAnsi="Arial" w:cs="Arial"/>
          <w:lang w:val="en-US"/>
        </w:rPr>
        <w:t xml:space="preserve"> and applying a multiple test correction. </w:t>
      </w:r>
    </w:p>
    <w:p w14:paraId="7FC05637" w14:textId="77777777" w:rsidR="00DA6092" w:rsidRPr="00C47EB8" w:rsidRDefault="00DA6092" w:rsidP="00F3354B">
      <w:pPr>
        <w:spacing w:line="360" w:lineRule="auto"/>
        <w:jc w:val="both"/>
        <w:rPr>
          <w:rFonts w:ascii="Arial" w:hAnsi="Arial" w:cs="Arial"/>
          <w:b/>
          <w:lang w:val="en-US"/>
        </w:rPr>
        <w:sectPr w:rsidR="00DA6092" w:rsidRPr="00C47EB8" w:rsidSect="00A97726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1843A5F1" w14:textId="77777777" w:rsidR="00C538BD" w:rsidRPr="00C47EB8" w:rsidRDefault="00C538BD" w:rsidP="00C538BD">
      <w:pPr>
        <w:jc w:val="both"/>
        <w:rPr>
          <w:rFonts w:ascii="Arial" w:hAnsi="Arial" w:cs="Arial"/>
          <w:lang w:val="en-US"/>
        </w:rPr>
      </w:pPr>
    </w:p>
    <w:p w14:paraId="7641BB21" w14:textId="77777777" w:rsidR="000F589F" w:rsidRPr="00C47EB8" w:rsidRDefault="000F589F" w:rsidP="00C538BD">
      <w:pPr>
        <w:jc w:val="both"/>
        <w:rPr>
          <w:rFonts w:ascii="Arial" w:hAnsi="Arial" w:cs="Arial"/>
          <w:lang w:val="en-US"/>
        </w:rPr>
      </w:pPr>
    </w:p>
    <w:p w14:paraId="6468FA9B" w14:textId="312B916D" w:rsidR="00DA6092" w:rsidRPr="00C47EB8" w:rsidRDefault="00DA6092" w:rsidP="00DA6092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C47EB8">
        <w:rPr>
          <w:rFonts w:ascii="Arial" w:hAnsi="Arial" w:cs="Arial"/>
          <w:b/>
          <w:lang w:val="en-US"/>
        </w:rPr>
        <w:t xml:space="preserve">Figure 1 </w:t>
      </w:r>
      <w:r w:rsidR="00745529" w:rsidRPr="00C47EB8">
        <w:rPr>
          <w:rFonts w:ascii="Arial" w:hAnsi="Arial" w:cs="Arial"/>
          <w:b/>
          <w:lang w:val="en-US"/>
        </w:rPr>
        <w:t>from</w:t>
      </w:r>
      <w:r w:rsidRPr="00C47EB8">
        <w:rPr>
          <w:rFonts w:ascii="Arial" w:hAnsi="Arial" w:cs="Arial"/>
          <w:b/>
          <w:lang w:val="en-US"/>
        </w:rPr>
        <w:t xml:space="preserve"> main text without Jews</w:t>
      </w:r>
      <w:r w:rsidRPr="00C47EB8">
        <w:rPr>
          <w:rFonts w:ascii="Arial" w:hAnsi="Arial" w:cs="Arial"/>
          <w:lang w:val="en-US"/>
        </w:rPr>
        <w:t>.</w:t>
      </w:r>
      <w:proofErr w:type="gramEnd"/>
      <w:r w:rsidRPr="00C47EB8">
        <w:rPr>
          <w:rFonts w:ascii="Arial" w:hAnsi="Arial" w:cs="Arial"/>
          <w:lang w:val="en-US"/>
        </w:rPr>
        <w:t xml:space="preserve"> Fins were also incorporated in this Figure but disregarded from all the analysis (see main text).</w:t>
      </w:r>
    </w:p>
    <w:p w14:paraId="2A62EB18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2FE1C8F1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67F28">
        <w:rPr>
          <w:rFonts w:ascii="Arial" w:hAnsi="Arial" w:cs="Arial"/>
          <w:b/>
          <w:noProof/>
          <w:lang w:val="es-ES"/>
        </w:rPr>
        <w:drawing>
          <wp:inline distT="0" distB="0" distL="0" distR="0" wp14:anchorId="6AA7B705" wp14:editId="6B673080">
            <wp:extent cx="5834951" cy="5834951"/>
            <wp:effectExtent l="0" t="0" r="7620" b="7620"/>
            <wp:docPr id="1" name="Imagen 1" descr="Macintosh HD:Users:ASE:Dropbox:Trabajo:JacoboPardo:1_Etruscan_SNP_project:PLoS ONE:revision 1:Figure supplementary data:Figure 1_sin judio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E:Dropbox:Trabajo:JacoboPardo:1_Etruscan_SNP_project:PLoS ONE:revision 1:Figure supplementary data:Figure 1_sin judios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51" cy="58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9B7F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40E817BA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  <w:sectPr w:rsidR="00DA6092" w:rsidRPr="00C47EB8" w:rsidSect="00A97726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22E30414" w14:textId="3D750C0D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C47EB8">
        <w:rPr>
          <w:rFonts w:ascii="Arial" w:hAnsi="Arial" w:cs="Arial"/>
          <w:b/>
          <w:lang w:val="en-US"/>
        </w:rPr>
        <w:t xml:space="preserve">Figure 2 </w:t>
      </w:r>
      <w:r w:rsidR="00745529" w:rsidRPr="00C47EB8">
        <w:rPr>
          <w:rFonts w:ascii="Arial" w:hAnsi="Arial" w:cs="Arial"/>
          <w:b/>
          <w:lang w:val="en-US"/>
        </w:rPr>
        <w:t>from</w:t>
      </w:r>
      <w:r w:rsidRPr="00C47EB8">
        <w:rPr>
          <w:rFonts w:ascii="Arial" w:hAnsi="Arial" w:cs="Arial"/>
          <w:b/>
          <w:lang w:val="en-US"/>
        </w:rPr>
        <w:t xml:space="preserve"> main text without Jews.</w:t>
      </w:r>
      <w:proofErr w:type="gramEnd"/>
    </w:p>
    <w:p w14:paraId="7A202E02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3F91EC27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5C1D5D85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67F28">
        <w:rPr>
          <w:rFonts w:ascii="Arial" w:hAnsi="Arial" w:cs="Arial"/>
          <w:b/>
          <w:noProof/>
          <w:lang w:val="es-ES"/>
        </w:rPr>
        <w:drawing>
          <wp:inline distT="0" distB="0" distL="0" distR="0" wp14:anchorId="109594AB" wp14:editId="5AC43477">
            <wp:extent cx="6206787" cy="3096091"/>
            <wp:effectExtent l="0" t="0" r="0" b="3175"/>
            <wp:docPr id="2" name="Imagen 2" descr="Macintosh HD:Users:ASE:Dropbox:Trabajo:JacoboPardo:1_Etruscan_SNP_project:PLoS ONE:revision 1:Figure supplementary data:Figure 3 sin judio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E:Dropbox:Trabajo:JacoboPardo:1_Etruscan_SNP_project:PLoS ONE:revision 1:Figure supplementary data:Figure 3 sin judios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96" cy="30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B0D9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3C226680" w14:textId="77777777" w:rsidR="00DA6092" w:rsidRPr="00C47EB8" w:rsidRDefault="00DA6092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76DADD37" w14:textId="77777777" w:rsidR="00745529" w:rsidRPr="00C47EB8" w:rsidRDefault="00745529" w:rsidP="00DA6092">
      <w:pPr>
        <w:spacing w:line="360" w:lineRule="auto"/>
        <w:jc w:val="both"/>
        <w:rPr>
          <w:rFonts w:ascii="Arial" w:hAnsi="Arial" w:cs="Arial"/>
          <w:b/>
          <w:lang w:val="en-US"/>
        </w:rPr>
        <w:sectPr w:rsidR="00745529" w:rsidRPr="00C47EB8" w:rsidSect="00A97726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456579D8" w14:textId="6B97A9DE" w:rsidR="00745529" w:rsidRPr="00C47EB8" w:rsidRDefault="00745529" w:rsidP="00745529">
      <w:p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C47EB8">
        <w:rPr>
          <w:rFonts w:ascii="Arial" w:hAnsi="Arial" w:cs="Arial"/>
          <w:b/>
          <w:lang w:val="en-US"/>
        </w:rPr>
        <w:t>Figure 6 from main text without Jews</w:t>
      </w:r>
      <w:r w:rsidRPr="00C47EB8">
        <w:rPr>
          <w:rFonts w:ascii="Arial" w:hAnsi="Arial" w:cs="Arial"/>
          <w:lang w:val="en-US"/>
        </w:rPr>
        <w:t>.</w:t>
      </w:r>
      <w:proofErr w:type="gramEnd"/>
      <w:r w:rsidR="00982CDD">
        <w:rPr>
          <w:rFonts w:ascii="Arial" w:hAnsi="Arial" w:cs="Arial"/>
          <w:lang w:val="en-US"/>
        </w:rPr>
        <w:t xml:space="preserve"> The upper and lower 95%CI bounds using </w:t>
      </w:r>
      <w:proofErr w:type="spellStart"/>
      <w:r w:rsidR="00982CDD">
        <w:rPr>
          <w:rFonts w:ascii="Arial" w:hAnsi="Arial" w:cs="Arial"/>
          <w:lang w:val="en-US"/>
        </w:rPr>
        <w:t>bMEA</w:t>
      </w:r>
      <w:proofErr w:type="spellEnd"/>
      <w:r w:rsidR="00982CDD">
        <w:rPr>
          <w:rFonts w:ascii="Arial" w:hAnsi="Arial" w:cs="Arial"/>
          <w:lang w:val="en-US"/>
        </w:rPr>
        <w:t xml:space="preserve"> are 46.89-117.87 (A), whereas using CAU are 24.96-101.52.</w:t>
      </w:r>
    </w:p>
    <w:p w14:paraId="70291E84" w14:textId="2607086C" w:rsidR="00E3784F" w:rsidRPr="00C47EB8" w:rsidRDefault="00E3784F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53F71353" w14:textId="77777777" w:rsidR="00745529" w:rsidRPr="00C47EB8" w:rsidRDefault="00745529" w:rsidP="00DA609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48AD28F9" w14:textId="6A5199D4" w:rsidR="00745529" w:rsidRPr="00C47EB8" w:rsidRDefault="00745529" w:rsidP="00DA6092">
      <w:pPr>
        <w:spacing w:line="360" w:lineRule="auto"/>
        <w:jc w:val="both"/>
        <w:rPr>
          <w:rFonts w:ascii="Arial" w:hAnsi="Arial" w:cs="Arial"/>
          <w:b/>
          <w:lang w:val="en-US"/>
        </w:rPr>
        <w:sectPr w:rsidR="00745529" w:rsidRPr="00C47EB8" w:rsidSect="00A97726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A67F28">
        <w:rPr>
          <w:rFonts w:ascii="Arial" w:hAnsi="Arial" w:cs="Arial"/>
          <w:b/>
          <w:noProof/>
          <w:lang w:val="es-ES"/>
        </w:rPr>
        <w:drawing>
          <wp:inline distT="0" distB="0" distL="0" distR="0" wp14:anchorId="2F0F4801" wp14:editId="0F662E09">
            <wp:extent cx="5718689" cy="5718689"/>
            <wp:effectExtent l="0" t="0" r="0" b="0"/>
            <wp:docPr id="3" name="Imagen 3" descr="Macintosh HD:Users:ASE:Dropbox:Trabajo:JacoboPardo:1_Etruscan_SNP_project:PLoS ONE:revision 1:Otras:Figure 6_sin JEW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E:Dropbox:Trabajo:JacoboPardo:1_Etruscan_SNP_project:PLoS ONE:revision 1:Otras:Figure 6_sin JEWs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89" cy="571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0BA6B" w14:textId="3EEF009C" w:rsidR="00E3784F" w:rsidRPr="00C47EB8" w:rsidRDefault="00E3784F" w:rsidP="00E3784F">
      <w:pPr>
        <w:spacing w:line="36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C47EB8">
        <w:rPr>
          <w:rFonts w:ascii="Arial" w:hAnsi="Arial" w:cs="Arial"/>
          <w:b/>
          <w:lang w:val="en-US"/>
        </w:rPr>
        <w:t xml:space="preserve">Table 2 </w:t>
      </w:r>
      <w:r w:rsidR="00745529" w:rsidRPr="00C47EB8">
        <w:rPr>
          <w:rFonts w:ascii="Arial" w:hAnsi="Arial" w:cs="Arial"/>
          <w:b/>
          <w:lang w:val="en-US"/>
        </w:rPr>
        <w:t>from</w:t>
      </w:r>
      <w:r w:rsidRPr="00C47EB8">
        <w:rPr>
          <w:rFonts w:ascii="Arial" w:hAnsi="Arial" w:cs="Arial"/>
          <w:b/>
          <w:lang w:val="en-US"/>
        </w:rPr>
        <w:t xml:space="preserve"> main text without Jews.</w:t>
      </w:r>
      <w:proofErr w:type="gramEnd"/>
    </w:p>
    <w:tbl>
      <w:tblPr>
        <w:tblpPr w:leftFromText="141" w:rightFromText="141" w:vertAnchor="text" w:horzAnchor="margin" w:tblpXSpec="center" w:tblpY="76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104"/>
        <w:gridCol w:w="1624"/>
        <w:gridCol w:w="1447"/>
        <w:gridCol w:w="2624"/>
      </w:tblGrid>
      <w:tr w:rsidR="00E3784F" w:rsidRPr="00C47EB8" w14:paraId="4B816694" w14:textId="77777777" w:rsidTr="004872AB">
        <w:tc>
          <w:tcPr>
            <w:tcW w:w="897" w:type="dxa"/>
            <w:shd w:val="clear" w:color="auto" w:fill="auto"/>
            <w:vAlign w:val="bottom"/>
          </w:tcPr>
          <w:p w14:paraId="784C5191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14:paraId="22E21872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Middle Eastern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6D08F20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East Asian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1A0FA3EE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European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6510AB1D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Sub-Saharan Africa</w:t>
            </w:r>
          </w:p>
        </w:tc>
      </w:tr>
      <w:tr w:rsidR="00E3784F" w:rsidRPr="00C47EB8" w14:paraId="74626667" w14:textId="77777777" w:rsidTr="004872AB">
        <w:tc>
          <w:tcPr>
            <w:tcW w:w="897" w:type="dxa"/>
            <w:shd w:val="clear" w:color="auto" w:fill="auto"/>
            <w:vAlign w:val="bottom"/>
          </w:tcPr>
          <w:p w14:paraId="3E491CF3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EUR</w:t>
            </w:r>
          </w:p>
        </w:tc>
        <w:tc>
          <w:tcPr>
            <w:tcW w:w="2104" w:type="dxa"/>
            <w:shd w:val="clear" w:color="auto" w:fill="auto"/>
            <w:vAlign w:val="bottom"/>
          </w:tcPr>
          <w:p w14:paraId="15E8604F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4.2 (6.1)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EC37BDD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0.5 (0.6)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C73737F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95.2 (6.4)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7422C166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0.2 (0.5)</w:t>
            </w:r>
          </w:p>
        </w:tc>
      </w:tr>
      <w:tr w:rsidR="00E3784F" w:rsidRPr="00C47EB8" w14:paraId="7D4B8F79" w14:textId="77777777" w:rsidTr="004872AB">
        <w:tc>
          <w:tcPr>
            <w:tcW w:w="897" w:type="dxa"/>
            <w:shd w:val="clear" w:color="auto" w:fill="auto"/>
            <w:vAlign w:val="bottom"/>
          </w:tcPr>
          <w:p w14:paraId="7DFF8376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TSI</w:t>
            </w:r>
          </w:p>
        </w:tc>
        <w:tc>
          <w:tcPr>
            <w:tcW w:w="2104" w:type="dxa"/>
            <w:shd w:val="clear" w:color="auto" w:fill="auto"/>
            <w:vAlign w:val="bottom"/>
          </w:tcPr>
          <w:p w14:paraId="4E63446C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34.5 (2.1)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144B521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 (0.1)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53E5A148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65.5 (2.1)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2B692F62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0.0 (0.0)</w:t>
            </w:r>
          </w:p>
        </w:tc>
      </w:tr>
      <w:tr w:rsidR="00E3784F" w:rsidRPr="00C47EB8" w14:paraId="03A11BEF" w14:textId="77777777" w:rsidTr="004872AB">
        <w:tc>
          <w:tcPr>
            <w:tcW w:w="897" w:type="dxa"/>
            <w:shd w:val="clear" w:color="auto" w:fill="auto"/>
            <w:vAlign w:val="bottom"/>
          </w:tcPr>
          <w:p w14:paraId="56CC2318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proofErr w:type="gramStart"/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bMEA</w:t>
            </w:r>
            <w:proofErr w:type="spellEnd"/>
            <w:proofErr w:type="gramEnd"/>
          </w:p>
        </w:tc>
        <w:tc>
          <w:tcPr>
            <w:tcW w:w="2104" w:type="dxa"/>
            <w:shd w:val="clear" w:color="auto" w:fill="auto"/>
            <w:vAlign w:val="bottom"/>
          </w:tcPr>
          <w:p w14:paraId="706B3F96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65.9 (16.9)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5D733E99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5.9 (10.7)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29355D02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23.5 (13.6)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7F3DDF01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4.6 (8.1)</w:t>
            </w:r>
          </w:p>
        </w:tc>
      </w:tr>
      <w:tr w:rsidR="00E3784F" w:rsidRPr="00C47EB8" w14:paraId="64564DF1" w14:textId="77777777" w:rsidTr="004872AB">
        <w:tc>
          <w:tcPr>
            <w:tcW w:w="897" w:type="dxa"/>
            <w:shd w:val="clear" w:color="auto" w:fill="auto"/>
            <w:vAlign w:val="bottom"/>
          </w:tcPr>
          <w:p w14:paraId="56B948F5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EAS</w:t>
            </w:r>
          </w:p>
        </w:tc>
        <w:tc>
          <w:tcPr>
            <w:tcW w:w="2104" w:type="dxa"/>
            <w:shd w:val="clear" w:color="auto" w:fill="auto"/>
            <w:vAlign w:val="bottom"/>
          </w:tcPr>
          <w:p w14:paraId="1D30D47E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0.1 (0.3)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7554B86B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99.9 (0.4)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4E33C81F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0.0 (0.2)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339132CA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0.0 (0.0)</w:t>
            </w:r>
          </w:p>
        </w:tc>
      </w:tr>
      <w:tr w:rsidR="00E3784F" w:rsidRPr="00C47EB8" w14:paraId="5476C89E" w14:textId="77777777" w:rsidTr="004872AB">
        <w:tc>
          <w:tcPr>
            <w:tcW w:w="897" w:type="dxa"/>
            <w:shd w:val="clear" w:color="auto" w:fill="auto"/>
            <w:vAlign w:val="bottom"/>
          </w:tcPr>
          <w:p w14:paraId="5DF8F93B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AFR</w:t>
            </w:r>
          </w:p>
        </w:tc>
        <w:tc>
          <w:tcPr>
            <w:tcW w:w="2104" w:type="dxa"/>
            <w:shd w:val="clear" w:color="auto" w:fill="auto"/>
            <w:vAlign w:val="bottom"/>
          </w:tcPr>
          <w:p w14:paraId="337E2EBE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0.0 (0.2)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0AD3EE7E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0.0 (0.0)</w:t>
            </w:r>
          </w:p>
        </w:tc>
        <w:tc>
          <w:tcPr>
            <w:tcW w:w="1447" w:type="dxa"/>
            <w:shd w:val="clear" w:color="auto" w:fill="auto"/>
            <w:vAlign w:val="bottom"/>
          </w:tcPr>
          <w:p w14:paraId="7F71057A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0.0 (0.0)</w:t>
            </w:r>
          </w:p>
        </w:tc>
        <w:tc>
          <w:tcPr>
            <w:tcW w:w="2624" w:type="dxa"/>
            <w:shd w:val="clear" w:color="auto" w:fill="auto"/>
            <w:vAlign w:val="bottom"/>
          </w:tcPr>
          <w:p w14:paraId="2DEC11E2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100 (0.2)</w:t>
            </w:r>
          </w:p>
        </w:tc>
      </w:tr>
    </w:tbl>
    <w:p w14:paraId="1A96517E" w14:textId="77777777" w:rsidR="00C47EB8" w:rsidRPr="00C47EB8" w:rsidRDefault="00C47EB8" w:rsidP="00E3784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1F0AE06E" w14:textId="61A5C3BE" w:rsidR="00E3784F" w:rsidRPr="00C47EB8" w:rsidRDefault="00E3784F" w:rsidP="00E3784F">
      <w:pPr>
        <w:jc w:val="both"/>
        <w:rPr>
          <w:rFonts w:ascii="Arial" w:hAnsi="Arial" w:cs="Arial"/>
          <w:b/>
          <w:lang w:val="en-US"/>
        </w:rPr>
      </w:pPr>
      <w:proofErr w:type="gramStart"/>
      <w:r w:rsidRPr="00C47EB8">
        <w:rPr>
          <w:rFonts w:ascii="Arial" w:hAnsi="Arial" w:cs="Arial"/>
          <w:b/>
          <w:lang w:val="en-US"/>
        </w:rPr>
        <w:t xml:space="preserve">Table 3 </w:t>
      </w:r>
      <w:r w:rsidR="00745529" w:rsidRPr="00C47EB8">
        <w:rPr>
          <w:rFonts w:ascii="Arial" w:hAnsi="Arial" w:cs="Arial"/>
          <w:b/>
          <w:lang w:val="en-US"/>
        </w:rPr>
        <w:t>from</w:t>
      </w:r>
      <w:r w:rsidRPr="00C47EB8">
        <w:rPr>
          <w:rFonts w:ascii="Arial" w:hAnsi="Arial" w:cs="Arial"/>
          <w:b/>
          <w:lang w:val="en-US"/>
        </w:rPr>
        <w:t xml:space="preserve"> main text without Jews.</w:t>
      </w:r>
      <w:proofErr w:type="gramEnd"/>
    </w:p>
    <w:p w14:paraId="7F508FBC" w14:textId="77777777" w:rsidR="00E3784F" w:rsidRPr="00C47EB8" w:rsidRDefault="00E3784F" w:rsidP="00E3784F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557"/>
        <w:gridCol w:w="3158"/>
      </w:tblGrid>
      <w:tr w:rsidR="00E3784F" w:rsidRPr="00C47EB8" w14:paraId="66ED87BE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61AC65BD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557" w:type="dxa"/>
            <w:shd w:val="clear" w:color="auto" w:fill="auto"/>
            <w:vAlign w:val="bottom"/>
          </w:tcPr>
          <w:p w14:paraId="2DC7F69A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European ancestry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6B4C3DD8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Middle Eastern ancestry</w:t>
            </w:r>
          </w:p>
        </w:tc>
      </w:tr>
      <w:tr w:rsidR="00E3784F" w:rsidRPr="00C47EB8" w14:paraId="2BF71D7E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417D8307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EUR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71878D1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97.8 (4.7)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50DF9229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2.2 (4.7)</w:t>
            </w:r>
          </w:p>
        </w:tc>
      </w:tr>
      <w:tr w:rsidR="00E3784F" w:rsidRPr="00C47EB8" w14:paraId="2B0F1D65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42332225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TSI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EB1C833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78.2 (1.7)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455A0F70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21.8 (1.7)</w:t>
            </w:r>
          </w:p>
        </w:tc>
      </w:tr>
      <w:tr w:rsidR="00E3784F" w:rsidRPr="00C47EB8" w14:paraId="2DAC4866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7DE78022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LZG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52B8D64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61.1 (2.3)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62DC04AD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38.9 (2.3)</w:t>
            </w:r>
          </w:p>
        </w:tc>
      </w:tr>
      <w:tr w:rsidR="00E3784F" w:rsidRPr="00C47EB8" w14:paraId="2086FCEA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45624BF1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TRK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708430D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51.1 (3.2)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43013625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48.9 (3.2)</w:t>
            </w:r>
          </w:p>
        </w:tc>
      </w:tr>
      <w:tr w:rsidR="00E3784F" w:rsidRPr="00C47EB8" w14:paraId="1A78721E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75A15DD1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GRG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A991FB3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52.0 (6.8)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6F61EAC5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48.0 (6.8)</w:t>
            </w:r>
          </w:p>
        </w:tc>
      </w:tr>
      <w:tr w:rsidR="00E3784F" w:rsidRPr="00C47EB8" w14:paraId="1980E84C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19BEA7C4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ARM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236CCE4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51.9 (11.5)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4B5F13A1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48.1 (11.5)</w:t>
            </w:r>
          </w:p>
        </w:tc>
      </w:tr>
      <w:tr w:rsidR="00E3784F" w:rsidRPr="00C47EB8" w14:paraId="6A23590E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015C792A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IRN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3A0F3A8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39.1 (6.4)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60B06519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60.9 (6.4)</w:t>
            </w:r>
          </w:p>
        </w:tc>
      </w:tr>
      <w:tr w:rsidR="00E3784F" w:rsidRPr="00C47EB8" w14:paraId="084B8D0F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691C5A48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SYR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FC06115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36.0 (7.8)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1259562C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64.0 (7.8)</w:t>
            </w:r>
          </w:p>
        </w:tc>
      </w:tr>
      <w:tr w:rsidR="00E3784F" w:rsidRPr="00C47EB8" w14:paraId="023663C0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556F3F55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EGP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7DD7347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18.9 (4.7)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759C24A2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81.1 (4.7)</w:t>
            </w:r>
          </w:p>
        </w:tc>
      </w:tr>
      <w:tr w:rsidR="00E3784F" w:rsidRPr="00C47EB8" w14:paraId="0DBA864E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7B9D6AD4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JRD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1183C0E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30.6 (7.5)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79C4CB5C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69.4 (7.5)</w:t>
            </w:r>
          </w:p>
        </w:tc>
      </w:tr>
      <w:tr w:rsidR="00E3784F" w:rsidRPr="00C47EB8" w14:paraId="791C24E1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47BF17CE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LBN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9011FE4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37.4 (5.4)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0B313071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62.6 (5.4)</w:t>
            </w:r>
          </w:p>
        </w:tc>
      </w:tr>
      <w:tr w:rsidR="00E3784F" w:rsidRPr="00C47EB8" w14:paraId="4E484735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47BFD708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SAA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5A91B29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17.8 (8.1)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6383B1C9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82.2 (8.1)</w:t>
            </w:r>
          </w:p>
        </w:tc>
      </w:tr>
      <w:tr w:rsidR="00E3784F" w:rsidRPr="00C47EB8" w14:paraId="5E3FFFF3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45E09844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UZB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43E44A4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45.7 (3.0)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73DC1C8B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54.3 (3.0)</w:t>
            </w:r>
          </w:p>
        </w:tc>
      </w:tr>
      <w:tr w:rsidR="00E3784F" w:rsidRPr="00C47EB8" w14:paraId="4BC0CC59" w14:textId="77777777" w:rsidTr="004872AB">
        <w:trPr>
          <w:jc w:val="center"/>
        </w:trPr>
        <w:tc>
          <w:tcPr>
            <w:tcW w:w="831" w:type="dxa"/>
            <w:shd w:val="clear" w:color="auto" w:fill="auto"/>
            <w:vAlign w:val="bottom"/>
          </w:tcPr>
          <w:p w14:paraId="584AE611" w14:textId="77777777" w:rsidR="00E3784F" w:rsidRPr="00C47EB8" w:rsidRDefault="00E3784F" w:rsidP="004872AB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C47EB8">
              <w:rPr>
                <w:rFonts w:ascii="Arial" w:hAnsi="Arial" w:cs="Arial"/>
                <w:b/>
                <w:color w:val="000000"/>
                <w:lang w:val="en-US"/>
              </w:rPr>
              <w:t>YMN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C68FD61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10.5 (9.8)</w:t>
            </w:r>
          </w:p>
        </w:tc>
        <w:tc>
          <w:tcPr>
            <w:tcW w:w="3158" w:type="dxa"/>
            <w:shd w:val="clear" w:color="auto" w:fill="auto"/>
            <w:vAlign w:val="bottom"/>
          </w:tcPr>
          <w:p w14:paraId="72CD5EF5" w14:textId="77777777" w:rsidR="00E3784F" w:rsidRPr="00C47EB8" w:rsidRDefault="00E3784F" w:rsidP="004872A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A67F28">
              <w:rPr>
                <w:rFonts w:ascii="Arial" w:eastAsia="Times New Roman" w:hAnsi="Arial" w:cs="Arial"/>
                <w:color w:val="000000"/>
              </w:rPr>
              <w:t>89.5 (9.8)</w:t>
            </w:r>
          </w:p>
        </w:tc>
      </w:tr>
    </w:tbl>
    <w:p w14:paraId="6423AE58" w14:textId="77777777" w:rsidR="00E3784F" w:rsidRPr="00C47EB8" w:rsidRDefault="00E3784F" w:rsidP="00C538BD">
      <w:pPr>
        <w:jc w:val="both"/>
        <w:rPr>
          <w:rFonts w:ascii="Arial" w:hAnsi="Arial" w:cs="Arial"/>
          <w:lang w:val="en-US"/>
        </w:rPr>
      </w:pPr>
    </w:p>
    <w:p w14:paraId="2F53369A" w14:textId="77777777" w:rsidR="00745529" w:rsidRPr="00C47EB8" w:rsidRDefault="00745529" w:rsidP="00F3354B">
      <w:pPr>
        <w:keepNext/>
        <w:spacing w:before="240" w:after="12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88BE591" w14:textId="77777777" w:rsidR="000F589F" w:rsidRPr="00C47EB8" w:rsidRDefault="000F589F" w:rsidP="00F3354B">
      <w:pPr>
        <w:keepNext/>
        <w:spacing w:before="240" w:after="12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47EB8">
        <w:rPr>
          <w:rFonts w:ascii="Arial" w:hAnsi="Arial" w:cs="Arial"/>
          <w:b/>
          <w:sz w:val="28"/>
          <w:szCs w:val="28"/>
          <w:lang w:val="en-US"/>
        </w:rPr>
        <w:t>References</w:t>
      </w:r>
    </w:p>
    <w:p w14:paraId="09F2C658" w14:textId="77777777" w:rsidR="00F3354B" w:rsidRPr="00C47EB8" w:rsidRDefault="000F589F" w:rsidP="00F3354B">
      <w:pPr>
        <w:spacing w:line="360" w:lineRule="auto"/>
        <w:ind w:left="720" w:hanging="720"/>
        <w:jc w:val="both"/>
        <w:rPr>
          <w:rFonts w:ascii="Arial" w:hAnsi="Arial" w:cs="Arial"/>
          <w:noProof/>
          <w:lang w:val="en-US"/>
        </w:rPr>
      </w:pPr>
      <w:r w:rsidRPr="00C47EB8">
        <w:rPr>
          <w:rFonts w:ascii="Arial" w:hAnsi="Arial" w:cs="Arial"/>
          <w:lang w:val="en-US"/>
        </w:rPr>
        <w:fldChar w:fldCharType="begin"/>
      </w:r>
      <w:r w:rsidRPr="00C47EB8">
        <w:rPr>
          <w:rFonts w:ascii="Arial" w:hAnsi="Arial" w:cs="Arial"/>
          <w:lang w:val="en-US"/>
        </w:rPr>
        <w:instrText xml:space="preserve"> ADDIN EN.REFLIST </w:instrText>
      </w:r>
      <w:r w:rsidRPr="00C47EB8">
        <w:rPr>
          <w:rFonts w:ascii="Arial" w:hAnsi="Arial" w:cs="Arial"/>
          <w:lang w:val="en-US"/>
        </w:rPr>
        <w:fldChar w:fldCharType="separate"/>
      </w:r>
      <w:bookmarkStart w:id="1" w:name="_ENREF_1"/>
      <w:r w:rsidR="00F3354B" w:rsidRPr="00C47EB8">
        <w:rPr>
          <w:rFonts w:ascii="Arial" w:hAnsi="Arial" w:cs="Arial"/>
          <w:noProof/>
          <w:lang w:val="en-US"/>
        </w:rPr>
        <w:t>1. Hedrick PW (2011) Genetics of populations. Canada: Jones and Bartlett Publishers.</w:t>
      </w:r>
      <w:bookmarkEnd w:id="1"/>
    </w:p>
    <w:p w14:paraId="41AFC934" w14:textId="77777777" w:rsidR="00F3354B" w:rsidRPr="00C47EB8" w:rsidRDefault="00F3354B" w:rsidP="00F3354B">
      <w:pPr>
        <w:spacing w:line="360" w:lineRule="auto"/>
        <w:ind w:left="720" w:hanging="720"/>
        <w:jc w:val="both"/>
        <w:rPr>
          <w:rFonts w:ascii="Arial" w:hAnsi="Arial" w:cs="Arial"/>
          <w:noProof/>
          <w:lang w:val="en-US"/>
        </w:rPr>
      </w:pPr>
      <w:bookmarkStart w:id="2" w:name="_ENREF_2"/>
      <w:r w:rsidRPr="00C47EB8">
        <w:rPr>
          <w:rFonts w:ascii="Arial" w:hAnsi="Arial" w:cs="Arial"/>
          <w:noProof/>
          <w:lang w:val="en-US"/>
        </w:rPr>
        <w:t>2. Stevens EL, Heckenberg G, Roberson ED, Baugher JD, Downey TJ, et al. (2011) Inference of relationships in population data using identity-by-descent and identity-by-state. PLoS Genet 7: e1002287.</w:t>
      </w:r>
      <w:bookmarkEnd w:id="2"/>
    </w:p>
    <w:p w14:paraId="0FC6A251" w14:textId="77777777" w:rsidR="00F3354B" w:rsidRPr="00C47EB8" w:rsidRDefault="00F3354B" w:rsidP="00F3354B">
      <w:pPr>
        <w:spacing w:line="360" w:lineRule="auto"/>
        <w:ind w:left="720" w:hanging="720"/>
        <w:jc w:val="both"/>
        <w:rPr>
          <w:rFonts w:ascii="Arial" w:hAnsi="Arial" w:cs="Arial"/>
          <w:noProof/>
          <w:lang w:val="en-US"/>
        </w:rPr>
      </w:pPr>
      <w:bookmarkStart w:id="3" w:name="_ENREF_3"/>
      <w:r w:rsidRPr="00C47EB8">
        <w:rPr>
          <w:rFonts w:ascii="Arial" w:hAnsi="Arial" w:cs="Arial"/>
          <w:noProof/>
          <w:lang w:val="en-US"/>
        </w:rPr>
        <w:t>3. Lee WC (2003) Testing the genetic relation between two individuals using a panel of frequency-unknown single nucleotide polymorphisms. Ann Hum Genet 67: 618-619.</w:t>
      </w:r>
      <w:bookmarkEnd w:id="3"/>
    </w:p>
    <w:p w14:paraId="524DA968" w14:textId="77777777" w:rsidR="00F3354B" w:rsidRPr="00A67F28" w:rsidRDefault="00F3354B" w:rsidP="00F3354B">
      <w:pPr>
        <w:spacing w:line="360" w:lineRule="auto"/>
        <w:jc w:val="both"/>
        <w:rPr>
          <w:rFonts w:ascii="Arial" w:hAnsi="Arial" w:cs="Arial"/>
          <w:noProof/>
          <w:lang w:val="en-US"/>
        </w:rPr>
      </w:pPr>
    </w:p>
    <w:p w14:paraId="0868EC87" w14:textId="02513C43" w:rsidR="000F589F" w:rsidRPr="00C47EB8" w:rsidRDefault="000F589F" w:rsidP="00C538BD">
      <w:pPr>
        <w:jc w:val="both"/>
        <w:rPr>
          <w:rFonts w:ascii="Arial" w:hAnsi="Arial" w:cs="Arial"/>
          <w:lang w:val="en-US"/>
        </w:rPr>
      </w:pPr>
      <w:r w:rsidRPr="00C47EB8">
        <w:rPr>
          <w:rFonts w:ascii="Arial" w:hAnsi="Arial" w:cs="Arial"/>
          <w:lang w:val="en-US"/>
        </w:rPr>
        <w:fldChar w:fldCharType="end"/>
      </w:r>
    </w:p>
    <w:bookmarkEnd w:id="0"/>
    <w:sectPr w:rsidR="000F589F" w:rsidRPr="00C47EB8" w:rsidSect="00A977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p2zx59svt05ewgerp9c5e2phs50x2wxr0wwr&quot;&gt;ASE library&lt;record-ids&gt;&lt;item&gt;4381&lt;/item&gt;&lt;item&gt;4382&lt;/item&gt;&lt;item&gt;4569&lt;/item&gt;&lt;/record-ids&gt;&lt;/item&gt;&lt;/Libraries&gt;"/>
  </w:docVars>
  <w:rsids>
    <w:rsidRoot w:val="003045C9"/>
    <w:rsid w:val="00073C7B"/>
    <w:rsid w:val="000F589F"/>
    <w:rsid w:val="003045C9"/>
    <w:rsid w:val="00332739"/>
    <w:rsid w:val="00473A0E"/>
    <w:rsid w:val="004872AB"/>
    <w:rsid w:val="004B2FB4"/>
    <w:rsid w:val="005341E7"/>
    <w:rsid w:val="00555C5F"/>
    <w:rsid w:val="00623BB7"/>
    <w:rsid w:val="0066255F"/>
    <w:rsid w:val="006F7B98"/>
    <w:rsid w:val="00745529"/>
    <w:rsid w:val="00982CDD"/>
    <w:rsid w:val="00A67F28"/>
    <w:rsid w:val="00A97726"/>
    <w:rsid w:val="00C12730"/>
    <w:rsid w:val="00C47EB8"/>
    <w:rsid w:val="00C538BD"/>
    <w:rsid w:val="00CB2BBD"/>
    <w:rsid w:val="00DA6092"/>
    <w:rsid w:val="00E3784F"/>
    <w:rsid w:val="00ED717F"/>
    <w:rsid w:val="00EF3E0B"/>
    <w:rsid w:val="00F3354B"/>
    <w:rsid w:val="00F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BD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B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BB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5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B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BB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5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6293</Characters>
  <Application>Microsoft Macintosh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</dc:creator>
  <cp:keywords/>
  <dc:description/>
  <cp:lastModifiedBy>Antonio Salas Ellacuriaga</cp:lastModifiedBy>
  <cp:revision>2</cp:revision>
  <dcterms:created xsi:type="dcterms:W3CDTF">2014-07-05T23:40:00Z</dcterms:created>
  <dcterms:modified xsi:type="dcterms:W3CDTF">2014-07-05T23:40:00Z</dcterms:modified>
</cp:coreProperties>
</file>