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37" w:rsidRDefault="00DA2137" w:rsidP="00DA2137">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w:t>
      </w:r>
      <w:r w:rsidR="00EB622B">
        <w:rPr>
          <w:rFonts w:ascii="Times New Roman" w:hAnsi="Times New Roman" w:cs="Times New Roman"/>
          <w:b/>
          <w:sz w:val="24"/>
          <w:szCs w:val="24"/>
        </w:rPr>
        <w:t>: Aquatic Adaptations</w:t>
      </w:r>
    </w:p>
    <w:p w:rsidR="007170FA" w:rsidRDefault="007170FA" w:rsidP="00DA2137">
      <w:pPr>
        <w:spacing w:after="0"/>
        <w:jc w:val="center"/>
        <w:rPr>
          <w:rFonts w:ascii="Times New Roman" w:hAnsi="Times New Roman" w:cs="Times New Roman"/>
          <w:b/>
          <w:sz w:val="24"/>
          <w:szCs w:val="24"/>
        </w:rPr>
      </w:pPr>
    </w:p>
    <w:p w:rsidR="001D2FAB" w:rsidRDefault="001513DD" w:rsidP="00DA2137">
      <w:pPr>
        <w:spacing w:after="0"/>
        <w:jc w:val="center"/>
        <w:rPr>
          <w:rFonts w:ascii="Times New Roman" w:hAnsi="Times New Roman" w:cs="Times New Roman"/>
          <w:b/>
          <w:sz w:val="24"/>
          <w:szCs w:val="24"/>
        </w:rPr>
      </w:pPr>
      <w:r>
        <w:rPr>
          <w:rFonts w:ascii="Times New Roman" w:hAnsi="Times New Roman" w:cs="Times New Roman"/>
          <w:b/>
          <w:sz w:val="24"/>
          <w:szCs w:val="24"/>
        </w:rPr>
        <w:t>Eighteen</w:t>
      </w:r>
      <w:r w:rsidR="00DA2137">
        <w:rPr>
          <w:rFonts w:ascii="Times New Roman" w:hAnsi="Times New Roman" w:cs="Times New Roman"/>
          <w:b/>
          <w:sz w:val="24"/>
          <w:szCs w:val="24"/>
        </w:rPr>
        <w:t xml:space="preserve"> aquatic adaptations that bias the present analyses</w:t>
      </w:r>
    </w:p>
    <w:p w:rsidR="001D2FAB" w:rsidRDefault="001D2FAB" w:rsidP="0094774F">
      <w:pPr>
        <w:spacing w:after="0"/>
        <w:ind w:firstLine="720"/>
        <w:rPr>
          <w:rFonts w:ascii="Times New Roman" w:hAnsi="Times New Roman" w:cs="Times New Roman"/>
          <w:b/>
          <w:sz w:val="24"/>
          <w:szCs w:val="24"/>
        </w:rPr>
      </w:pPr>
    </w:p>
    <w:p w:rsidR="004D4B24" w:rsidRDefault="004D4B24" w:rsidP="004D4B24">
      <w:pPr>
        <w:spacing w:after="0"/>
        <w:ind w:firstLine="720"/>
        <w:rPr>
          <w:rFonts w:ascii="Times New Roman" w:hAnsi="Times New Roman" w:cs="Times New Roman"/>
          <w:sz w:val="24"/>
          <w:szCs w:val="24"/>
        </w:rPr>
      </w:pPr>
      <w:r w:rsidRPr="00C96D98">
        <w:rPr>
          <w:rFonts w:ascii="Times New Roman" w:hAnsi="Times New Roman" w:cs="Times New Roman"/>
          <w:b/>
          <w:sz w:val="24"/>
          <w:szCs w:val="24"/>
        </w:rPr>
        <w:t>Premaxilla large (character 1, state 1)</w:t>
      </w:r>
      <w:r>
        <w:rPr>
          <w:rFonts w:ascii="Times New Roman" w:hAnsi="Times New Roman" w:cs="Times New Roman"/>
          <w:sz w:val="24"/>
          <w:szCs w:val="24"/>
        </w:rPr>
        <w:t>. This feature</w:t>
      </w:r>
      <w:r w:rsidRPr="00067829">
        <w:rPr>
          <w:rFonts w:ascii="Times New Roman" w:hAnsi="Times New Roman" w:cs="Times New Roman"/>
          <w:sz w:val="24"/>
          <w:szCs w:val="24"/>
        </w:rPr>
        <w:t xml:space="preserve"> </w:t>
      </w:r>
      <w:r>
        <w:rPr>
          <w:rFonts w:ascii="Times New Roman" w:hAnsi="Times New Roman" w:cs="Times New Roman"/>
          <w:sz w:val="24"/>
          <w:szCs w:val="24"/>
        </w:rPr>
        <w:t xml:space="preserve">results in an elongated snout, which has long been considered an aquatic adaptation </w:t>
      </w:r>
      <w:r w:rsidR="002E7D3F">
        <w:rPr>
          <w:rFonts w:ascii="Times New Roman" w:hAnsi="Times New Roman" w:cs="Times New Roman"/>
          <w:sz w:val="24"/>
          <w:szCs w:val="24"/>
        </w:rPr>
        <w:fldChar w:fldCharType="begin"/>
      </w:r>
      <w:r w:rsidR="00A9695C">
        <w:rPr>
          <w:rFonts w:ascii="Times New Roman" w:hAnsi="Times New Roman" w:cs="Times New Roman"/>
          <w:sz w:val="24"/>
          <w:szCs w:val="24"/>
        </w:rPr>
        <w:instrText xml:space="preserve"> ADDIN EN.CITE &lt;EndNote&gt;&lt;Cite&gt;&lt;Author&gt;Carroll&lt;/Author&gt;&lt;Year&gt;1991&lt;/Year&gt;&lt;RecNum&gt;6999&lt;/RecNum&gt;&lt;DisplayText&gt;[1]&lt;/DisplayText&gt;&lt;record&gt;&lt;rec-number&gt;6999&lt;/rec-number&gt;&lt;foreign-keys&gt;&lt;key app="EN" db-id="x9z0w2afav9fxyetear52swgssfaw9pwa2r2" timestamp="1384370057"&gt;6999&lt;/key&gt;&lt;/foreign-keys&gt;&lt;ref-type name="Journal Article"&gt;17&lt;/ref-type&gt;&lt;contributors&gt;&lt;authors&gt;&lt;author&gt;Carroll, Robert Lynn&lt;/author&gt;&lt;author&gt;Dong, Zhiming&lt;/author&gt;&lt;/authors&gt;&lt;/contributors&gt;&lt;auth-address&gt;Carroll, Rl&amp;#xD;Mcgill Univ,Redpath Museum,859 Sherbrooke St W,Montreal H3a 2k6,Quebec,Canada&amp;#xD;Mcgill Univ,Redpath Museum,859 Sherbrooke St W,Montreal H3a 2k6,Quebec,Canada&amp;#xD;Chinese Acad Sci,Inst Vertebrate Paleontol &amp;amp; Paleoanthropol,Beijing,Peoples R China&lt;/auth-address&gt;&lt;titles&gt;&lt;title&gt;&lt;style face="italic" font="default" size="100%"&gt;Hupehsuchus&lt;/style&gt;&lt;style face="normal" font="default" size="100%"&gt;, an enigmatic aquatic reptile from the Triassic of China, and the problem of establishing relationships&lt;/style&gt;&lt;/title&gt;&lt;secondary-title&gt;Philosophical Transactions of the Royal Society of London Series B-Biological Sciences&lt;/secondary-title&gt;&lt;alt-title&gt;Philos T Roy Soc B&lt;/alt-title&gt;&lt;/titles&gt;&lt;periodical&gt;&lt;full-title&gt;Philosophical Transactions of the Royal Society of London Series B-Biological Sciences&lt;/full-title&gt;&lt;abbr-1&gt;Philos T Roy Soc B&lt;/abbr-1&gt;&lt;/periodical&gt;&lt;alt-periodical&gt;&lt;full-title&gt;Philosophical Transactions of the Royal Society of London Series B-Biological Sciences&lt;/full-title&gt;&lt;abbr-1&gt;Philos T Roy Soc B&lt;/abbr-1&gt;&lt;/alt-periodical&gt;&lt;pages&gt;131-153&lt;/pages&gt;&lt;volume&gt;331&lt;/volume&gt;&lt;number&gt;1260&lt;/number&gt;&lt;dates&gt;&lt;year&gt;1991&lt;/year&gt;&lt;pub-dates&gt;&lt;date&gt;Feb 28&lt;/date&gt;&lt;/pub-dates&gt;&lt;/dates&gt;&lt;isbn&gt;0962-8436&lt;/isbn&gt;&lt;accession-num&gt;WOS:A1991FA11100003&lt;/accession-num&gt;&lt;urls&gt;&lt;related-urls&gt;&lt;url&gt;&amp;lt;Go to ISI&amp;gt;://WOS:A1991FA11100003&lt;/url&gt;&lt;/related-urls&gt;&lt;/urls&gt;&lt;electronic-resource-num&gt;DOI 10.1098/rstb.1991.0004&lt;/electronic-resource-num&gt;&lt;language&gt;English&lt;/language&gt;&lt;/record&gt;&lt;/Cite&gt;&lt;/EndNote&gt;</w:instrText>
      </w:r>
      <w:r w:rsidR="002E7D3F">
        <w:rPr>
          <w:rFonts w:ascii="Times New Roman" w:hAnsi="Times New Roman" w:cs="Times New Roman"/>
          <w:sz w:val="24"/>
          <w:szCs w:val="24"/>
        </w:rPr>
        <w:fldChar w:fldCharType="separate"/>
      </w:r>
      <w:r w:rsidR="00A9695C">
        <w:rPr>
          <w:rFonts w:ascii="Times New Roman" w:hAnsi="Times New Roman" w:cs="Times New Roman"/>
          <w:noProof/>
          <w:sz w:val="24"/>
          <w:szCs w:val="24"/>
        </w:rPr>
        <w:t>[</w:t>
      </w:r>
      <w:hyperlink w:anchor="_ENREF_1" w:tooltip="Carroll, 1991 #6999" w:history="1">
        <w:r w:rsidR="00A9695C">
          <w:rPr>
            <w:rFonts w:ascii="Times New Roman" w:hAnsi="Times New Roman" w:cs="Times New Roman"/>
            <w:noProof/>
            <w:sz w:val="24"/>
            <w:szCs w:val="24"/>
          </w:rPr>
          <w:t>1</w:t>
        </w:r>
      </w:hyperlink>
      <w:r w:rsidR="00A9695C">
        <w:rPr>
          <w:rFonts w:ascii="Times New Roman" w:hAnsi="Times New Roman" w:cs="Times New Roman"/>
          <w:noProof/>
          <w:sz w:val="24"/>
          <w:szCs w:val="24"/>
        </w:rPr>
        <w:t>]</w:t>
      </w:r>
      <w:r w:rsidR="002E7D3F">
        <w:rPr>
          <w:rFonts w:ascii="Times New Roman" w:hAnsi="Times New Roman" w:cs="Times New Roman"/>
          <w:sz w:val="24"/>
          <w:szCs w:val="24"/>
        </w:rPr>
        <w:fldChar w:fldCharType="end"/>
      </w:r>
      <w:r>
        <w:rPr>
          <w:rFonts w:ascii="Times New Roman" w:hAnsi="Times New Roman" w:cs="Times New Roman"/>
          <w:sz w:val="24"/>
          <w:szCs w:val="24"/>
        </w:rPr>
        <w:t xml:space="preserve">. It </w:t>
      </w:r>
      <w:r w:rsidRPr="00067829">
        <w:rPr>
          <w:rFonts w:ascii="Times New Roman" w:hAnsi="Times New Roman" w:cs="Times New Roman"/>
          <w:sz w:val="24"/>
          <w:szCs w:val="24"/>
        </w:rPr>
        <w:t xml:space="preserve">is a </w:t>
      </w:r>
      <w:r>
        <w:rPr>
          <w:rFonts w:ascii="Times New Roman" w:hAnsi="Times New Roman" w:cs="Times New Roman"/>
          <w:sz w:val="24"/>
          <w:szCs w:val="24"/>
        </w:rPr>
        <w:t>character state</w:t>
      </w:r>
      <w:r w:rsidRPr="00067829">
        <w:rPr>
          <w:rFonts w:ascii="Times New Roman" w:hAnsi="Times New Roman" w:cs="Times New Roman"/>
          <w:sz w:val="24"/>
          <w:szCs w:val="24"/>
        </w:rPr>
        <w:t xml:space="preserve"> found </w:t>
      </w:r>
      <w:r>
        <w:rPr>
          <w:rFonts w:ascii="Times New Roman" w:hAnsi="Times New Roman" w:cs="Times New Roman"/>
          <w:sz w:val="24"/>
          <w:szCs w:val="24"/>
        </w:rPr>
        <w:t xml:space="preserve">only </w:t>
      </w:r>
      <w:r w:rsidRPr="00067829">
        <w:rPr>
          <w:rFonts w:ascii="Times New Roman" w:hAnsi="Times New Roman" w:cs="Times New Roman"/>
          <w:sz w:val="24"/>
          <w:szCs w:val="24"/>
        </w:rPr>
        <w:t xml:space="preserve">in </w:t>
      </w:r>
      <w:r>
        <w:rPr>
          <w:rFonts w:ascii="Times New Roman" w:hAnsi="Times New Roman" w:cs="Times New Roman"/>
          <w:sz w:val="24"/>
          <w:szCs w:val="24"/>
        </w:rPr>
        <w:t xml:space="preserve">aquatic </w:t>
      </w:r>
      <w:r w:rsidRPr="00067829">
        <w:rPr>
          <w:rFonts w:ascii="Times New Roman" w:hAnsi="Times New Roman" w:cs="Times New Roman"/>
          <w:sz w:val="24"/>
          <w:szCs w:val="24"/>
        </w:rPr>
        <w:t xml:space="preserve">reptiles </w:t>
      </w:r>
      <w:r>
        <w:rPr>
          <w:rFonts w:ascii="Times New Roman" w:hAnsi="Times New Roman" w:cs="Times New Roman"/>
          <w:sz w:val="24"/>
          <w:szCs w:val="24"/>
        </w:rPr>
        <w:t xml:space="preserve">and </w:t>
      </w:r>
      <w:r w:rsidRPr="00F615E9">
        <w:rPr>
          <w:rFonts w:ascii="Times New Roman" w:hAnsi="Times New Roman" w:cs="Times New Roman"/>
          <w:i/>
          <w:sz w:val="24"/>
          <w:szCs w:val="24"/>
        </w:rPr>
        <w:t>Coelurosauravus</w:t>
      </w:r>
      <w:r>
        <w:rPr>
          <w:rFonts w:ascii="Times New Roman" w:hAnsi="Times New Roman" w:cs="Times New Roman"/>
          <w:sz w:val="24"/>
          <w:szCs w:val="24"/>
        </w:rPr>
        <w:t xml:space="preserve"> </w:t>
      </w:r>
      <w:r w:rsidRPr="00067829">
        <w:rPr>
          <w:rFonts w:ascii="Times New Roman" w:hAnsi="Times New Roman" w:cs="Times New Roman"/>
          <w:sz w:val="24"/>
          <w:szCs w:val="24"/>
        </w:rPr>
        <w:t>in our data set.</w:t>
      </w:r>
      <w:r w:rsidR="009C67F6">
        <w:rPr>
          <w:rFonts w:ascii="Times New Roman" w:hAnsi="Times New Roman" w:cs="Times New Roman"/>
          <w:sz w:val="24"/>
          <w:szCs w:val="24"/>
        </w:rPr>
        <w:t xml:space="preserve"> This feature dislocated the external naris posteriorly from the terminal snout position, where the hydrodynamic pressure during swimming is high. See also character 180.</w:t>
      </w:r>
    </w:p>
    <w:p w:rsidR="004D4B24" w:rsidRPr="00067829" w:rsidRDefault="004D4B24" w:rsidP="004D4B24">
      <w:pPr>
        <w:spacing w:after="0"/>
        <w:ind w:firstLine="720"/>
        <w:rPr>
          <w:rFonts w:ascii="Times New Roman" w:hAnsi="Times New Roman" w:cs="Times New Roman"/>
          <w:sz w:val="24"/>
          <w:szCs w:val="24"/>
        </w:rPr>
      </w:pPr>
    </w:p>
    <w:p w:rsidR="00313451" w:rsidRPr="00067829" w:rsidRDefault="00313451" w:rsidP="00313451">
      <w:pPr>
        <w:spacing w:after="0"/>
        <w:ind w:firstLine="720"/>
        <w:rPr>
          <w:rFonts w:ascii="Times New Roman" w:hAnsi="Times New Roman" w:cs="Times New Roman"/>
          <w:sz w:val="24"/>
          <w:szCs w:val="24"/>
        </w:rPr>
      </w:pPr>
      <w:r w:rsidRPr="003A40EB">
        <w:rPr>
          <w:rFonts w:ascii="Times New Roman" w:hAnsi="Times New Roman" w:cs="Times New Roman"/>
          <w:b/>
          <w:sz w:val="24"/>
          <w:szCs w:val="24"/>
        </w:rPr>
        <w:t xml:space="preserve">Upper temporal fossae present and distinctly smaller than the orbit </w:t>
      </w:r>
      <w:r w:rsidRPr="00C96D98">
        <w:rPr>
          <w:rFonts w:ascii="Times New Roman" w:hAnsi="Times New Roman" w:cs="Times New Roman"/>
          <w:b/>
          <w:sz w:val="24"/>
          <w:szCs w:val="24"/>
        </w:rPr>
        <w:t xml:space="preserve">(character </w:t>
      </w:r>
      <w:r>
        <w:rPr>
          <w:rFonts w:ascii="Times New Roman" w:hAnsi="Times New Roman" w:cs="Times New Roman"/>
          <w:b/>
          <w:sz w:val="24"/>
          <w:szCs w:val="24"/>
        </w:rPr>
        <w:t>9</w:t>
      </w:r>
      <w:r w:rsidRPr="00C96D98">
        <w:rPr>
          <w:rFonts w:ascii="Times New Roman" w:hAnsi="Times New Roman" w:cs="Times New Roman"/>
          <w:b/>
          <w:sz w:val="24"/>
          <w:szCs w:val="24"/>
        </w:rPr>
        <w:t xml:space="preserve">, state </w:t>
      </w:r>
      <w:r>
        <w:rPr>
          <w:rFonts w:ascii="Times New Roman" w:hAnsi="Times New Roman" w:cs="Times New Roman"/>
          <w:b/>
          <w:sz w:val="24"/>
          <w:szCs w:val="24"/>
        </w:rPr>
        <w:t>3</w:t>
      </w:r>
      <w:r w:rsidRPr="00C96D98">
        <w:rPr>
          <w:rFonts w:ascii="Times New Roman" w:hAnsi="Times New Roman" w:cs="Times New Roman"/>
          <w:b/>
          <w:sz w:val="24"/>
          <w:szCs w:val="24"/>
        </w:rPr>
        <w:t>)</w:t>
      </w:r>
      <w:r>
        <w:rPr>
          <w:rFonts w:ascii="Times New Roman" w:hAnsi="Times New Roman" w:cs="Times New Roman"/>
          <w:sz w:val="24"/>
          <w:szCs w:val="24"/>
        </w:rPr>
        <w:t xml:space="preserve">. This feature is expected in marine reptiles for a combination of two reasons. </w:t>
      </w:r>
      <w:r w:rsidR="004D4B24">
        <w:rPr>
          <w:rFonts w:ascii="Times New Roman" w:hAnsi="Times New Roman" w:cs="Times New Roman"/>
          <w:sz w:val="24"/>
          <w:szCs w:val="24"/>
        </w:rPr>
        <w:t>First, the need to support the mandible diminishes in water, reducing the mass of jaw adductor muscles. Second</w:t>
      </w:r>
      <w:r>
        <w:rPr>
          <w:rFonts w:ascii="Times New Roman" w:hAnsi="Times New Roman" w:cs="Times New Roman"/>
          <w:sz w:val="24"/>
          <w:szCs w:val="24"/>
        </w:rPr>
        <w:t xml:space="preserve">, the eyes are expected to become large in the marine environment to collect more light.  The </w:t>
      </w:r>
      <w:r w:rsidR="004D4B24">
        <w:rPr>
          <w:rFonts w:ascii="Times New Roman" w:hAnsi="Times New Roman" w:cs="Times New Roman"/>
          <w:sz w:val="24"/>
          <w:szCs w:val="24"/>
        </w:rPr>
        <w:t>first</w:t>
      </w:r>
      <w:r>
        <w:rPr>
          <w:rFonts w:ascii="Times New Roman" w:hAnsi="Times New Roman" w:cs="Times New Roman"/>
          <w:sz w:val="24"/>
          <w:szCs w:val="24"/>
        </w:rPr>
        <w:t xml:space="preserve"> reason may be reversed if the lifestyle of a marine reptile requires a stronger biting force than usual, as in </w:t>
      </w:r>
      <w:r w:rsidRPr="003A40EB">
        <w:rPr>
          <w:rFonts w:ascii="Times New Roman" w:hAnsi="Times New Roman" w:cs="Times New Roman"/>
          <w:i/>
          <w:sz w:val="24"/>
          <w:szCs w:val="24"/>
        </w:rPr>
        <w:t>Placodus</w:t>
      </w:r>
      <w:r w:rsidR="004D4B24">
        <w:rPr>
          <w:rFonts w:ascii="Times New Roman" w:hAnsi="Times New Roman" w:cs="Times New Roman"/>
          <w:sz w:val="24"/>
          <w:szCs w:val="24"/>
        </w:rPr>
        <w:t>, or the jaw is extremely long, as in many ichthyopterygians</w:t>
      </w:r>
      <w:r>
        <w:rPr>
          <w:rFonts w:ascii="Times New Roman" w:hAnsi="Times New Roman" w:cs="Times New Roman"/>
          <w:sz w:val="24"/>
          <w:szCs w:val="24"/>
        </w:rPr>
        <w:t xml:space="preserve">. It is found in most marine reptiles except durophagous forms, some large sauropterygians, and </w:t>
      </w:r>
      <w:r w:rsidRPr="003A40EB">
        <w:rPr>
          <w:rFonts w:ascii="Times New Roman" w:hAnsi="Times New Roman" w:cs="Times New Roman"/>
          <w:i/>
          <w:sz w:val="24"/>
          <w:szCs w:val="24"/>
        </w:rPr>
        <w:t>Utatsusaurus</w:t>
      </w:r>
      <w:r>
        <w:rPr>
          <w:rFonts w:ascii="Times New Roman" w:hAnsi="Times New Roman" w:cs="Times New Roman"/>
          <w:sz w:val="24"/>
          <w:szCs w:val="24"/>
        </w:rPr>
        <w:t>. The feature appears as a synapomorphy of all marine reptiles when analyzing the raw data.</w:t>
      </w:r>
      <w:r w:rsidR="005447F2">
        <w:rPr>
          <w:rFonts w:ascii="Times New Roman" w:hAnsi="Times New Roman" w:cs="Times New Roman"/>
          <w:sz w:val="24"/>
          <w:szCs w:val="24"/>
        </w:rPr>
        <w:t xml:space="preserve"> However, it is doubtful that the slit-like upper temporal fossa of Thalattosauria is homologous with the small and round fossa of pachypleurosaurs. Character definition probably needs to be revised.</w:t>
      </w:r>
    </w:p>
    <w:p w:rsidR="00313451" w:rsidRDefault="00313451" w:rsidP="00067829">
      <w:pPr>
        <w:spacing w:after="0"/>
        <w:ind w:firstLine="720"/>
        <w:rPr>
          <w:rFonts w:ascii="Times New Roman" w:hAnsi="Times New Roman" w:cs="Times New Roman"/>
          <w:b/>
          <w:sz w:val="24"/>
          <w:szCs w:val="24"/>
        </w:rPr>
      </w:pPr>
    </w:p>
    <w:p w:rsidR="00067829" w:rsidRDefault="002E6015" w:rsidP="00067829">
      <w:pPr>
        <w:spacing w:after="0"/>
        <w:ind w:firstLine="720"/>
        <w:rPr>
          <w:rFonts w:ascii="Times New Roman" w:hAnsi="Times New Roman" w:cs="Times New Roman"/>
          <w:sz w:val="24"/>
          <w:szCs w:val="24"/>
        </w:rPr>
      </w:pPr>
      <w:r w:rsidRPr="00C96D98">
        <w:rPr>
          <w:rFonts w:ascii="Times New Roman" w:hAnsi="Times New Roman" w:cs="Times New Roman"/>
          <w:b/>
          <w:sz w:val="24"/>
          <w:szCs w:val="24"/>
        </w:rPr>
        <w:t>Sacral (and caudal) ribs of transverse processes to their respective centrum sutured (character 50</w:t>
      </w:r>
      <w:r w:rsidR="00F615E9" w:rsidRPr="00C96D98">
        <w:rPr>
          <w:rFonts w:ascii="Times New Roman" w:hAnsi="Times New Roman" w:cs="Times New Roman"/>
          <w:b/>
          <w:sz w:val="24"/>
          <w:szCs w:val="24"/>
        </w:rPr>
        <w:t>, state 0</w:t>
      </w:r>
      <w:r w:rsidRPr="00C96D98">
        <w:rPr>
          <w:rFonts w:ascii="Times New Roman" w:hAnsi="Times New Roman" w:cs="Times New Roman"/>
          <w:b/>
          <w:sz w:val="24"/>
          <w:szCs w:val="24"/>
        </w:rPr>
        <w:t>)</w:t>
      </w:r>
      <w:r w:rsidR="00C96D98">
        <w:rPr>
          <w:rFonts w:ascii="Times New Roman" w:hAnsi="Times New Roman" w:cs="Times New Roman"/>
          <w:b/>
          <w:sz w:val="24"/>
          <w:szCs w:val="24"/>
        </w:rPr>
        <w:t>.</w:t>
      </w:r>
      <w:r w:rsidR="00C96D98">
        <w:rPr>
          <w:rFonts w:ascii="Times New Roman" w:hAnsi="Times New Roman" w:cs="Times New Roman"/>
          <w:sz w:val="24"/>
          <w:szCs w:val="24"/>
        </w:rPr>
        <w:t xml:space="preserve"> This</w:t>
      </w:r>
      <w:r>
        <w:rPr>
          <w:rFonts w:ascii="Times New Roman" w:hAnsi="Times New Roman" w:cs="Times New Roman"/>
          <w:sz w:val="24"/>
          <w:szCs w:val="24"/>
        </w:rPr>
        <w:t xml:space="preserve"> is a feature that is expected in aquatic animals that do not need to support th</w:t>
      </w:r>
      <w:r w:rsidR="00F615E9">
        <w:rPr>
          <w:rFonts w:ascii="Times New Roman" w:hAnsi="Times New Roman" w:cs="Times New Roman"/>
          <w:sz w:val="24"/>
          <w:szCs w:val="24"/>
        </w:rPr>
        <w:t xml:space="preserve">e body with the </w:t>
      </w:r>
      <w:r w:rsidR="003B5FFC">
        <w:rPr>
          <w:rFonts w:ascii="Times New Roman" w:hAnsi="Times New Roman" w:cs="Times New Roman"/>
          <w:sz w:val="24"/>
          <w:szCs w:val="24"/>
        </w:rPr>
        <w:t>hind limb</w:t>
      </w:r>
      <w:r>
        <w:rPr>
          <w:rFonts w:ascii="Times New Roman" w:hAnsi="Times New Roman" w:cs="Times New Roman"/>
          <w:sz w:val="24"/>
          <w:szCs w:val="24"/>
        </w:rPr>
        <w:t>.</w:t>
      </w:r>
      <w:r w:rsidR="00F615E9">
        <w:rPr>
          <w:rFonts w:ascii="Times New Roman" w:hAnsi="Times New Roman" w:cs="Times New Roman"/>
          <w:sz w:val="24"/>
          <w:szCs w:val="24"/>
        </w:rPr>
        <w:t xml:space="preserve"> </w:t>
      </w:r>
      <w:r w:rsidR="00C431AD">
        <w:rPr>
          <w:rFonts w:ascii="Times New Roman" w:hAnsi="Times New Roman" w:cs="Times New Roman"/>
          <w:sz w:val="24"/>
          <w:szCs w:val="24"/>
        </w:rPr>
        <w:t xml:space="preserve">It is found in all 15 marine reptiles when known. </w:t>
      </w:r>
      <w:r w:rsidR="00F615E9">
        <w:rPr>
          <w:rFonts w:ascii="Times New Roman" w:hAnsi="Times New Roman" w:cs="Times New Roman"/>
          <w:sz w:val="24"/>
          <w:szCs w:val="24"/>
        </w:rPr>
        <w:t xml:space="preserve">The same character state is found in basal amniotes, which presumably had weaker body mass support through the hind limb than in more derived forms. </w:t>
      </w:r>
      <w:r w:rsidR="00B803F4">
        <w:rPr>
          <w:rFonts w:ascii="Times New Roman" w:hAnsi="Times New Roman" w:cs="Times New Roman"/>
          <w:sz w:val="24"/>
          <w:szCs w:val="24"/>
        </w:rPr>
        <w:t>The feature appears as a synapomorphy of all marine reptiles when analyzing the raw data.</w:t>
      </w:r>
    </w:p>
    <w:p w:rsidR="00F615E9" w:rsidRDefault="00F615E9" w:rsidP="00067829">
      <w:pPr>
        <w:spacing w:after="0"/>
        <w:ind w:firstLine="720"/>
        <w:rPr>
          <w:rFonts w:ascii="Times New Roman" w:hAnsi="Times New Roman" w:cs="Times New Roman"/>
          <w:sz w:val="24"/>
          <w:szCs w:val="24"/>
        </w:rPr>
      </w:pPr>
    </w:p>
    <w:p w:rsidR="00F615E9" w:rsidRDefault="00F615E9" w:rsidP="00067829">
      <w:pPr>
        <w:spacing w:after="0"/>
        <w:ind w:firstLine="720"/>
        <w:rPr>
          <w:rFonts w:ascii="Times New Roman" w:hAnsi="Times New Roman" w:cs="Times New Roman"/>
          <w:sz w:val="24"/>
          <w:szCs w:val="24"/>
        </w:rPr>
      </w:pPr>
      <w:r w:rsidRPr="00C96D98">
        <w:rPr>
          <w:rFonts w:ascii="Times New Roman" w:hAnsi="Times New Roman" w:cs="Times New Roman"/>
          <w:b/>
          <w:sz w:val="24"/>
          <w:szCs w:val="24"/>
        </w:rPr>
        <w:t>Coracoid foramen</w:t>
      </w:r>
      <w:r w:rsidR="003B5FFC" w:rsidRPr="00C96D98">
        <w:rPr>
          <w:rFonts w:ascii="Times New Roman" w:hAnsi="Times New Roman" w:cs="Times New Roman"/>
          <w:b/>
          <w:sz w:val="24"/>
          <w:szCs w:val="24"/>
        </w:rPr>
        <w:t xml:space="preserve"> lies between coracoid and scapula (character 58, state 1)</w:t>
      </w:r>
      <w:r w:rsidR="003B5FFC">
        <w:rPr>
          <w:rFonts w:ascii="Times New Roman" w:hAnsi="Times New Roman" w:cs="Times New Roman"/>
          <w:sz w:val="24"/>
          <w:szCs w:val="24"/>
        </w:rPr>
        <w:t>. This results from the reduction of ossification in the pectoral girdle, which does not have to support the body mass in aquatic vertebrates. It is known in all marine reptiles in the data except thalattosaurs.</w:t>
      </w:r>
    </w:p>
    <w:p w:rsidR="003B5FFC" w:rsidRDefault="003B5FFC" w:rsidP="00067829">
      <w:pPr>
        <w:spacing w:after="0"/>
        <w:ind w:firstLine="720"/>
        <w:rPr>
          <w:rFonts w:ascii="Times New Roman" w:hAnsi="Times New Roman" w:cs="Times New Roman"/>
          <w:sz w:val="24"/>
          <w:szCs w:val="24"/>
        </w:rPr>
      </w:pPr>
    </w:p>
    <w:p w:rsidR="003B5FFC" w:rsidRDefault="003B5FFC" w:rsidP="00067829">
      <w:pPr>
        <w:spacing w:after="0"/>
        <w:ind w:firstLine="720"/>
        <w:rPr>
          <w:rFonts w:ascii="Times New Roman" w:hAnsi="Times New Roman" w:cs="Times New Roman"/>
          <w:sz w:val="24"/>
          <w:szCs w:val="24"/>
        </w:rPr>
      </w:pPr>
      <w:r w:rsidRPr="008F0ACF">
        <w:rPr>
          <w:rFonts w:ascii="Times New Roman" w:hAnsi="Times New Roman" w:cs="Times New Roman"/>
          <w:b/>
          <w:sz w:val="24"/>
          <w:szCs w:val="24"/>
        </w:rPr>
        <w:t>Deltopectoral crest reduced (character 61, state 1)</w:t>
      </w:r>
      <w:r>
        <w:rPr>
          <w:rFonts w:ascii="Times New Roman" w:hAnsi="Times New Roman" w:cs="Times New Roman"/>
          <w:sz w:val="24"/>
          <w:szCs w:val="24"/>
        </w:rPr>
        <w:t xml:space="preserve">. This results from the lack of necessity to support the body mass with the forelimb in water. Those marine reptiles that use the forelimb for propulsion may retain the feature. The feature is found in all aquatic reptiles except some sauropterygians, thalattosaurs, and </w:t>
      </w:r>
      <w:r w:rsidRPr="003B5FFC">
        <w:rPr>
          <w:rFonts w:ascii="Times New Roman" w:hAnsi="Times New Roman" w:cs="Times New Roman"/>
          <w:i/>
          <w:sz w:val="24"/>
          <w:szCs w:val="24"/>
        </w:rPr>
        <w:t>Wumengosaurus</w:t>
      </w:r>
      <w:r>
        <w:rPr>
          <w:rFonts w:ascii="Times New Roman" w:hAnsi="Times New Roman" w:cs="Times New Roman"/>
          <w:sz w:val="24"/>
          <w:szCs w:val="24"/>
        </w:rPr>
        <w:t>.</w:t>
      </w:r>
    </w:p>
    <w:p w:rsidR="003B5FFC" w:rsidRDefault="003B5FFC" w:rsidP="00067829">
      <w:pPr>
        <w:spacing w:after="0"/>
        <w:ind w:firstLine="720"/>
        <w:rPr>
          <w:rFonts w:ascii="Times New Roman" w:hAnsi="Times New Roman" w:cs="Times New Roman"/>
          <w:sz w:val="24"/>
          <w:szCs w:val="24"/>
        </w:rPr>
      </w:pPr>
    </w:p>
    <w:p w:rsidR="003B5FFC" w:rsidRDefault="003B5FFC" w:rsidP="00067829">
      <w:pPr>
        <w:spacing w:after="0"/>
        <w:ind w:firstLine="720"/>
        <w:rPr>
          <w:rFonts w:ascii="Times New Roman" w:hAnsi="Times New Roman" w:cs="Times New Roman"/>
          <w:sz w:val="24"/>
          <w:szCs w:val="24"/>
        </w:rPr>
      </w:pPr>
      <w:r w:rsidRPr="00C96D98">
        <w:rPr>
          <w:rFonts w:ascii="Times New Roman" w:hAnsi="Times New Roman" w:cs="Times New Roman"/>
          <w:b/>
          <w:sz w:val="24"/>
          <w:szCs w:val="24"/>
        </w:rPr>
        <w:lastRenderedPageBreak/>
        <w:t xml:space="preserve">Insertional crest for latissimus dorsi muscle </w:t>
      </w:r>
      <w:r w:rsidR="00C96D98" w:rsidRPr="00C96D98">
        <w:rPr>
          <w:rFonts w:ascii="Times New Roman" w:hAnsi="Times New Roman" w:cs="Times New Roman"/>
          <w:b/>
          <w:sz w:val="24"/>
          <w:szCs w:val="24"/>
        </w:rPr>
        <w:t xml:space="preserve">reduced </w:t>
      </w:r>
      <w:r w:rsidRPr="00C96D98">
        <w:rPr>
          <w:rFonts w:ascii="Times New Roman" w:hAnsi="Times New Roman" w:cs="Times New Roman"/>
          <w:b/>
          <w:sz w:val="24"/>
          <w:szCs w:val="24"/>
        </w:rPr>
        <w:t>(character 62, state 1)</w:t>
      </w:r>
      <w:r w:rsidR="00C96D98">
        <w:rPr>
          <w:rFonts w:ascii="Times New Roman" w:hAnsi="Times New Roman" w:cs="Times New Roman"/>
          <w:sz w:val="24"/>
          <w:szCs w:val="24"/>
        </w:rPr>
        <w:t xml:space="preserve">. </w:t>
      </w:r>
      <w:r w:rsidR="00A75DA3">
        <w:rPr>
          <w:rFonts w:ascii="Times New Roman" w:hAnsi="Times New Roman" w:cs="Times New Roman"/>
          <w:sz w:val="24"/>
          <w:szCs w:val="24"/>
        </w:rPr>
        <w:t xml:space="preserve">This is another feature that results from the lack of necessity to support the body mass with the forelimb in water. It is found </w:t>
      </w:r>
      <w:r w:rsidR="00E600A4">
        <w:rPr>
          <w:rFonts w:ascii="Times New Roman" w:hAnsi="Times New Roman" w:cs="Times New Roman"/>
          <w:sz w:val="24"/>
          <w:szCs w:val="24"/>
        </w:rPr>
        <w:t xml:space="preserve">only </w:t>
      </w:r>
      <w:r w:rsidR="00A75DA3">
        <w:rPr>
          <w:rFonts w:ascii="Times New Roman" w:hAnsi="Times New Roman" w:cs="Times New Roman"/>
          <w:sz w:val="24"/>
          <w:szCs w:val="24"/>
        </w:rPr>
        <w:t xml:space="preserve">in all 15 marine reptiles and </w:t>
      </w:r>
      <w:r w:rsidR="00A75DA3" w:rsidRPr="00A75DA3">
        <w:rPr>
          <w:rFonts w:ascii="Times New Roman" w:hAnsi="Times New Roman" w:cs="Times New Roman"/>
          <w:i/>
          <w:sz w:val="24"/>
          <w:szCs w:val="24"/>
        </w:rPr>
        <w:t>Claudiosaurus</w:t>
      </w:r>
      <w:r w:rsidR="00A75DA3">
        <w:rPr>
          <w:rFonts w:ascii="Times New Roman" w:hAnsi="Times New Roman" w:cs="Times New Roman"/>
          <w:sz w:val="24"/>
          <w:szCs w:val="24"/>
        </w:rPr>
        <w:t xml:space="preserve">, which may have been amphibious </w:t>
      </w:r>
      <w:r w:rsidR="002E7D3F">
        <w:rPr>
          <w:rFonts w:ascii="Times New Roman" w:hAnsi="Times New Roman" w:cs="Times New Roman"/>
          <w:sz w:val="24"/>
          <w:szCs w:val="24"/>
        </w:rPr>
        <w:fldChar w:fldCharType="begin"/>
      </w:r>
      <w:r w:rsidR="00A9695C">
        <w:rPr>
          <w:rFonts w:ascii="Times New Roman" w:hAnsi="Times New Roman" w:cs="Times New Roman"/>
          <w:sz w:val="24"/>
          <w:szCs w:val="24"/>
        </w:rPr>
        <w:instrText xml:space="preserve"> ADDIN EN.CITE &lt;EndNote&gt;&lt;Cite&gt;&lt;Author&gt;Carroll&lt;/Author&gt;&lt;Year&gt;1981&lt;/Year&gt;&lt;RecNum&gt;7034&lt;/RecNum&gt;&lt;DisplayText&gt;[2]&lt;/DisplayText&gt;&lt;record&gt;&lt;rec-number&gt;7034&lt;/rec-number&gt;&lt;foreign-keys&gt;&lt;key app="EN" db-id="x9z0w2afav9fxyetear52swgssfaw9pwa2r2" timestamp="1384370057"&gt;7034&lt;/key&gt;&lt;/foreign-keys&gt;&lt;ref-type name="Journal Article"&gt;17&lt;/ref-type&gt;&lt;contributors&gt;&lt;authors&gt;&lt;author&gt;Carroll, R. L.&lt;/author&gt;&lt;/authors&gt;&lt;/contributors&gt;&lt;auth-address&gt;Carroll, Rl&amp;#xD;Mcgill Univ,Redpath Museum,Montreal H3a 2k6,Quebec,Canada&amp;#xD;Mcgill Univ,Redpath Museum,Montreal H3a 2k6,Quebec,Canada&lt;/auth-address&gt;&lt;titles&gt;&lt;title&gt;Plesiosaur Ancestors from the Upper Permian of Madagascar&lt;/title&gt;&lt;secondary-title&gt;Philosophical Transactions of the Royal Society of London Series B-Biological Sciences&lt;/secondary-title&gt;&lt;alt-title&gt;Philos T Roy Soc B&lt;/alt-title&gt;&lt;/titles&gt;&lt;periodical&gt;&lt;full-title&gt;Philosophical Transactions of the Royal Society of London Series B-Biological Sciences&lt;/full-title&gt;&lt;abbr-1&gt;Philos T Roy Soc B&lt;/abbr-1&gt;&lt;/periodical&gt;&lt;alt-periodical&gt;&lt;full-title&gt;Philosophical Transactions of the Royal Society of London Series B-Biological Sciences&lt;/full-title&gt;&lt;abbr-1&gt;Philos T Roy Soc B&lt;/abbr-1&gt;&lt;/alt-periodical&gt;&lt;pages&gt;315-&amp;amp;&lt;/pages&gt;&lt;volume&gt;293&lt;/volume&gt;&lt;number&gt;1066&lt;/number&gt;&lt;dates&gt;&lt;year&gt;1981&lt;/year&gt;&lt;/dates&gt;&lt;isbn&gt;0962-8436&lt;/isbn&gt;&lt;accession-num&gt;WOS:A1981LY01400001&lt;/accession-num&gt;&lt;urls&gt;&lt;related-urls&gt;&lt;url&gt;&amp;lt;Go to ISI&amp;gt;://WOS:A1981LY01400001&lt;/url&gt;&lt;/related-urls&gt;&lt;/urls&gt;&lt;electronic-resource-num&gt;DOI 10.1098/rstb.1981.0079&lt;/electronic-resource-num&gt;&lt;language&gt;English&lt;/language&gt;&lt;/record&gt;&lt;/Cite&gt;&lt;/EndNote&gt;</w:instrText>
      </w:r>
      <w:r w:rsidR="002E7D3F">
        <w:rPr>
          <w:rFonts w:ascii="Times New Roman" w:hAnsi="Times New Roman" w:cs="Times New Roman"/>
          <w:sz w:val="24"/>
          <w:szCs w:val="24"/>
        </w:rPr>
        <w:fldChar w:fldCharType="separate"/>
      </w:r>
      <w:r w:rsidR="00A9695C">
        <w:rPr>
          <w:rFonts w:ascii="Times New Roman" w:hAnsi="Times New Roman" w:cs="Times New Roman"/>
          <w:noProof/>
          <w:sz w:val="24"/>
          <w:szCs w:val="24"/>
        </w:rPr>
        <w:t>[</w:t>
      </w:r>
      <w:hyperlink w:anchor="_ENREF_2" w:tooltip="Carroll, 1981 #7034" w:history="1">
        <w:r w:rsidR="00A9695C">
          <w:rPr>
            <w:rFonts w:ascii="Times New Roman" w:hAnsi="Times New Roman" w:cs="Times New Roman"/>
            <w:noProof/>
            <w:sz w:val="24"/>
            <w:szCs w:val="24"/>
          </w:rPr>
          <w:t>2</w:t>
        </w:r>
      </w:hyperlink>
      <w:r w:rsidR="00A9695C">
        <w:rPr>
          <w:rFonts w:ascii="Times New Roman" w:hAnsi="Times New Roman" w:cs="Times New Roman"/>
          <w:noProof/>
          <w:sz w:val="24"/>
          <w:szCs w:val="24"/>
        </w:rPr>
        <w:t>]</w:t>
      </w:r>
      <w:r w:rsidR="002E7D3F">
        <w:rPr>
          <w:rFonts w:ascii="Times New Roman" w:hAnsi="Times New Roman" w:cs="Times New Roman"/>
          <w:sz w:val="24"/>
          <w:szCs w:val="24"/>
        </w:rPr>
        <w:fldChar w:fldCharType="end"/>
      </w:r>
      <w:r w:rsidR="00A75DA3">
        <w:rPr>
          <w:rFonts w:ascii="Times New Roman" w:hAnsi="Times New Roman" w:cs="Times New Roman"/>
          <w:sz w:val="24"/>
          <w:szCs w:val="24"/>
        </w:rPr>
        <w:t>.</w:t>
      </w:r>
      <w:r w:rsidR="00B803F4">
        <w:rPr>
          <w:rFonts w:ascii="Times New Roman" w:hAnsi="Times New Roman" w:cs="Times New Roman"/>
          <w:sz w:val="24"/>
          <w:szCs w:val="24"/>
        </w:rPr>
        <w:t xml:space="preserve"> The feature appears as a synapomorphy of all marine reptiles when analyzing the raw data.</w:t>
      </w:r>
    </w:p>
    <w:p w:rsidR="005447F2" w:rsidRDefault="005447F2" w:rsidP="005447F2">
      <w:pPr>
        <w:tabs>
          <w:tab w:val="left" w:pos="5815"/>
        </w:tabs>
        <w:spacing w:after="0"/>
        <w:ind w:firstLine="720"/>
        <w:rPr>
          <w:rFonts w:ascii="Times New Roman" w:hAnsi="Times New Roman" w:cs="Times New Roman"/>
          <w:sz w:val="24"/>
          <w:szCs w:val="24"/>
        </w:rPr>
      </w:pPr>
      <w:r>
        <w:rPr>
          <w:rFonts w:ascii="Times New Roman" w:hAnsi="Times New Roman" w:cs="Times New Roman"/>
          <w:sz w:val="24"/>
          <w:szCs w:val="24"/>
        </w:rPr>
        <w:tab/>
      </w:r>
    </w:p>
    <w:p w:rsidR="005447F2" w:rsidRDefault="005447F2" w:rsidP="00067829">
      <w:pPr>
        <w:spacing w:after="0"/>
        <w:ind w:firstLine="720"/>
        <w:rPr>
          <w:rFonts w:ascii="Times New Roman" w:hAnsi="Times New Roman" w:cs="Times New Roman"/>
          <w:sz w:val="24"/>
          <w:szCs w:val="24"/>
        </w:rPr>
      </w:pPr>
      <w:r w:rsidRPr="005447F2">
        <w:rPr>
          <w:rFonts w:ascii="Times New Roman" w:hAnsi="Times New Roman" w:cs="Times New Roman"/>
          <w:b/>
          <w:sz w:val="24"/>
          <w:szCs w:val="24"/>
        </w:rPr>
        <w:t>Humerus epicondyle reduced (character 63, state 1)</w:t>
      </w:r>
      <w:r>
        <w:rPr>
          <w:rFonts w:ascii="Times New Roman" w:hAnsi="Times New Roman" w:cs="Times New Roman"/>
          <w:sz w:val="24"/>
          <w:szCs w:val="24"/>
        </w:rPr>
        <w:t>. This is yet another feature that results from the lack of necessity to support the body mass with the forelimb in water. It relates to the size and strength of the elbow articulation.</w:t>
      </w:r>
    </w:p>
    <w:p w:rsidR="008F0ACF" w:rsidRDefault="008F0ACF" w:rsidP="00067829">
      <w:pPr>
        <w:spacing w:after="0"/>
        <w:ind w:firstLine="720"/>
        <w:rPr>
          <w:rFonts w:ascii="Times New Roman" w:hAnsi="Times New Roman" w:cs="Times New Roman"/>
          <w:sz w:val="24"/>
          <w:szCs w:val="24"/>
        </w:rPr>
      </w:pPr>
    </w:p>
    <w:p w:rsidR="00E600A4" w:rsidRDefault="00E600A4" w:rsidP="00067829">
      <w:pPr>
        <w:spacing w:after="0"/>
        <w:ind w:firstLine="720"/>
        <w:rPr>
          <w:rFonts w:ascii="Times New Roman" w:hAnsi="Times New Roman" w:cs="Times New Roman"/>
          <w:sz w:val="24"/>
          <w:szCs w:val="24"/>
        </w:rPr>
      </w:pPr>
      <w:r w:rsidRPr="00E600A4">
        <w:rPr>
          <w:rFonts w:ascii="Times New Roman" w:hAnsi="Times New Roman" w:cs="Times New Roman"/>
          <w:b/>
          <w:sz w:val="24"/>
          <w:szCs w:val="24"/>
        </w:rPr>
        <w:t>Iliac blade reduced (character 67, state 1)</w:t>
      </w:r>
      <w:r>
        <w:rPr>
          <w:rFonts w:ascii="Times New Roman" w:hAnsi="Times New Roman" w:cs="Times New Roman"/>
          <w:sz w:val="24"/>
          <w:szCs w:val="24"/>
        </w:rPr>
        <w:t xml:space="preserve">. The reduction of iliac blade indicates a weaker connection </w:t>
      </w:r>
      <w:r w:rsidR="00BF48BA">
        <w:rPr>
          <w:rFonts w:ascii="Times New Roman" w:hAnsi="Times New Roman" w:cs="Times New Roman"/>
          <w:sz w:val="24"/>
          <w:szCs w:val="24"/>
        </w:rPr>
        <w:t>between</w:t>
      </w:r>
      <w:r>
        <w:rPr>
          <w:rFonts w:ascii="Times New Roman" w:hAnsi="Times New Roman" w:cs="Times New Roman"/>
          <w:sz w:val="24"/>
          <w:szCs w:val="24"/>
        </w:rPr>
        <w:t xml:space="preserve"> the vertebral column and hip, as well as less hip muscles. Both of these are expected from reduced need for body support using the hind limb. </w:t>
      </w:r>
      <w:r w:rsidR="001D0F41">
        <w:rPr>
          <w:rFonts w:ascii="Times New Roman" w:hAnsi="Times New Roman" w:cs="Times New Roman"/>
          <w:sz w:val="24"/>
          <w:szCs w:val="24"/>
        </w:rPr>
        <w:t xml:space="preserve">It is found in all marine reptiles except thalattosaurs and </w:t>
      </w:r>
      <w:r w:rsidR="001D0F41" w:rsidRPr="001D0F41">
        <w:rPr>
          <w:rFonts w:ascii="Times New Roman" w:hAnsi="Times New Roman" w:cs="Times New Roman"/>
          <w:i/>
          <w:sz w:val="24"/>
          <w:szCs w:val="24"/>
        </w:rPr>
        <w:t>Utatsusaurus</w:t>
      </w:r>
      <w:r w:rsidR="001D0F41">
        <w:rPr>
          <w:rFonts w:ascii="Times New Roman" w:hAnsi="Times New Roman" w:cs="Times New Roman"/>
          <w:sz w:val="24"/>
          <w:szCs w:val="24"/>
        </w:rPr>
        <w:t>.</w:t>
      </w:r>
    </w:p>
    <w:p w:rsidR="001D0F41" w:rsidRDefault="001D0F41" w:rsidP="00067829">
      <w:pPr>
        <w:spacing w:after="0"/>
        <w:ind w:firstLine="720"/>
        <w:rPr>
          <w:rFonts w:ascii="Times New Roman" w:hAnsi="Times New Roman" w:cs="Times New Roman"/>
          <w:sz w:val="24"/>
          <w:szCs w:val="24"/>
        </w:rPr>
      </w:pPr>
    </w:p>
    <w:p w:rsidR="001D0F41" w:rsidRDefault="001D0F41" w:rsidP="00067829">
      <w:pPr>
        <w:spacing w:after="0"/>
        <w:ind w:firstLine="720"/>
        <w:rPr>
          <w:rFonts w:ascii="Times New Roman" w:hAnsi="Times New Roman" w:cs="Times New Roman"/>
          <w:sz w:val="24"/>
          <w:szCs w:val="24"/>
        </w:rPr>
      </w:pPr>
      <w:r w:rsidRPr="001D0F41">
        <w:rPr>
          <w:rFonts w:ascii="Times New Roman" w:hAnsi="Times New Roman" w:cs="Times New Roman"/>
          <w:b/>
          <w:sz w:val="24"/>
          <w:szCs w:val="24"/>
        </w:rPr>
        <w:t>Thyroid fenestra present (character 68, state 1)</w:t>
      </w:r>
      <w:r>
        <w:rPr>
          <w:rFonts w:ascii="Times New Roman" w:hAnsi="Times New Roman" w:cs="Times New Roman"/>
          <w:sz w:val="24"/>
          <w:szCs w:val="24"/>
        </w:rPr>
        <w:t xml:space="preserve">. The thyroid fenestra emerges from the reduction of ossification of the pelvic girdle.  One of the reasons for such a reduction is the reduced need to support the body mass with the hind limb in water. It is found in most marine reptiles except thalattosaurs and </w:t>
      </w:r>
      <w:r w:rsidRPr="001D0F41">
        <w:rPr>
          <w:rFonts w:ascii="Times New Roman" w:hAnsi="Times New Roman" w:cs="Times New Roman"/>
          <w:i/>
          <w:sz w:val="24"/>
          <w:szCs w:val="24"/>
        </w:rPr>
        <w:t>Helveticosaurus</w:t>
      </w:r>
      <w:r>
        <w:rPr>
          <w:rFonts w:ascii="Times New Roman" w:hAnsi="Times New Roman" w:cs="Times New Roman"/>
          <w:sz w:val="24"/>
          <w:szCs w:val="24"/>
        </w:rPr>
        <w:t>.</w:t>
      </w:r>
    </w:p>
    <w:p w:rsidR="004D4B24" w:rsidRDefault="004D4B24" w:rsidP="00067829">
      <w:pPr>
        <w:spacing w:after="0"/>
        <w:ind w:firstLine="720"/>
        <w:rPr>
          <w:rFonts w:ascii="Times New Roman" w:hAnsi="Times New Roman" w:cs="Times New Roman"/>
          <w:sz w:val="24"/>
          <w:szCs w:val="24"/>
        </w:rPr>
      </w:pPr>
    </w:p>
    <w:p w:rsidR="005447F2" w:rsidRPr="005447F2" w:rsidRDefault="005447F2" w:rsidP="004D4B24">
      <w:pPr>
        <w:spacing w:after="0"/>
        <w:ind w:firstLine="720"/>
        <w:rPr>
          <w:rFonts w:ascii="Times New Roman" w:hAnsi="Times New Roman" w:cs="Times New Roman"/>
          <w:sz w:val="24"/>
          <w:szCs w:val="24"/>
        </w:rPr>
      </w:pPr>
      <w:r>
        <w:rPr>
          <w:rFonts w:ascii="Times New Roman" w:hAnsi="Times New Roman" w:cs="Times New Roman"/>
          <w:b/>
          <w:sz w:val="24"/>
          <w:szCs w:val="24"/>
        </w:rPr>
        <w:t xml:space="preserve">Intertrochanteric fossa </w:t>
      </w:r>
      <w:r w:rsidRPr="005447F2">
        <w:rPr>
          <w:rFonts w:ascii="Times New Roman" w:hAnsi="Times New Roman" w:cs="Times New Roman"/>
          <w:b/>
          <w:sz w:val="24"/>
          <w:szCs w:val="24"/>
        </w:rPr>
        <w:t>rudimentary or absent</w:t>
      </w:r>
      <w:r>
        <w:rPr>
          <w:rFonts w:ascii="Times New Roman" w:hAnsi="Times New Roman" w:cs="Times New Roman"/>
          <w:b/>
          <w:sz w:val="24"/>
          <w:szCs w:val="24"/>
        </w:rPr>
        <w:t xml:space="preserve"> (character 71, state 3)</w:t>
      </w:r>
      <w:r>
        <w:rPr>
          <w:rFonts w:ascii="Times New Roman" w:hAnsi="Times New Roman" w:cs="Times New Roman"/>
          <w:sz w:val="24"/>
          <w:szCs w:val="24"/>
        </w:rPr>
        <w:t>. This feature is expected from the reduced elbow size, as with character 63.</w:t>
      </w:r>
    </w:p>
    <w:p w:rsidR="005447F2" w:rsidRDefault="005447F2" w:rsidP="004D4B24">
      <w:pPr>
        <w:spacing w:after="0"/>
        <w:ind w:firstLine="720"/>
        <w:rPr>
          <w:rFonts w:ascii="Times New Roman" w:hAnsi="Times New Roman" w:cs="Times New Roman"/>
          <w:b/>
          <w:sz w:val="24"/>
          <w:szCs w:val="24"/>
        </w:rPr>
      </w:pPr>
    </w:p>
    <w:p w:rsidR="004D4B24" w:rsidRDefault="004D4B24" w:rsidP="004D4B24">
      <w:pPr>
        <w:spacing w:after="0"/>
        <w:ind w:firstLine="720"/>
        <w:rPr>
          <w:rFonts w:ascii="Times New Roman" w:hAnsi="Times New Roman" w:cs="Times New Roman"/>
          <w:sz w:val="24"/>
          <w:szCs w:val="24"/>
        </w:rPr>
      </w:pPr>
      <w:r w:rsidRPr="005B4638">
        <w:rPr>
          <w:rFonts w:ascii="Times New Roman" w:hAnsi="Times New Roman" w:cs="Times New Roman"/>
          <w:b/>
          <w:sz w:val="24"/>
          <w:szCs w:val="24"/>
        </w:rPr>
        <w:t>Foramen for the supposed passage of the pes artery absent between astragalus and calcaneum (character 74, state 1)</w:t>
      </w:r>
      <w:r>
        <w:rPr>
          <w:rFonts w:ascii="Times New Roman" w:hAnsi="Times New Roman" w:cs="Times New Roman"/>
          <w:sz w:val="24"/>
          <w:szCs w:val="24"/>
        </w:rPr>
        <w:t>. The absence of the passage indeed cannot be confirmed in many marine reptiles because their astragalus and calcaneum are only partly ossified, leaving much space between them.  Such a reduction of ossification is expected from the reduced need to support the body mass with the hind limb in water. It is known in all marine reptiles except thalattosaurs.</w:t>
      </w:r>
    </w:p>
    <w:p w:rsidR="004D4B24" w:rsidRDefault="004D4B24" w:rsidP="004D4B24">
      <w:pPr>
        <w:spacing w:after="0"/>
        <w:ind w:firstLine="720"/>
        <w:rPr>
          <w:rFonts w:ascii="Times New Roman" w:hAnsi="Times New Roman" w:cs="Times New Roman"/>
          <w:sz w:val="24"/>
          <w:szCs w:val="24"/>
        </w:rPr>
      </w:pPr>
    </w:p>
    <w:p w:rsidR="005B4638" w:rsidRDefault="00D268C3" w:rsidP="00067829">
      <w:pPr>
        <w:spacing w:after="0"/>
        <w:ind w:firstLine="720"/>
        <w:rPr>
          <w:rFonts w:ascii="Times New Roman" w:hAnsi="Times New Roman" w:cs="Times New Roman"/>
          <w:sz w:val="24"/>
          <w:szCs w:val="24"/>
        </w:rPr>
      </w:pPr>
      <w:r w:rsidRPr="001B5F7D">
        <w:rPr>
          <w:rFonts w:ascii="Times New Roman" w:hAnsi="Times New Roman" w:cs="Times New Roman"/>
          <w:b/>
          <w:sz w:val="24"/>
          <w:szCs w:val="24"/>
        </w:rPr>
        <w:t xml:space="preserve">Processus lateralis (of the </w:t>
      </w:r>
      <w:r w:rsidR="001B5F7D" w:rsidRPr="001B5F7D">
        <w:rPr>
          <w:rFonts w:ascii="Times New Roman" w:hAnsi="Times New Roman" w:cs="Times New Roman"/>
          <w:b/>
          <w:sz w:val="24"/>
          <w:szCs w:val="24"/>
        </w:rPr>
        <w:t>pubis</w:t>
      </w:r>
      <w:r w:rsidRPr="001B5F7D">
        <w:rPr>
          <w:rFonts w:ascii="Times New Roman" w:hAnsi="Times New Roman" w:cs="Times New Roman"/>
          <w:b/>
          <w:sz w:val="24"/>
          <w:szCs w:val="24"/>
        </w:rPr>
        <w:t>) is absent</w:t>
      </w:r>
      <w:r w:rsidR="001B5F7D" w:rsidRPr="001B5F7D">
        <w:rPr>
          <w:rFonts w:ascii="Times New Roman" w:hAnsi="Times New Roman" w:cs="Times New Roman"/>
          <w:b/>
          <w:sz w:val="24"/>
          <w:szCs w:val="24"/>
        </w:rPr>
        <w:t xml:space="preserve"> (character 114, state 1)</w:t>
      </w:r>
      <w:r>
        <w:rPr>
          <w:rFonts w:ascii="Times New Roman" w:hAnsi="Times New Roman" w:cs="Times New Roman"/>
          <w:sz w:val="24"/>
          <w:szCs w:val="24"/>
        </w:rPr>
        <w:t>.</w:t>
      </w:r>
      <w:r w:rsidR="001B5F7D">
        <w:rPr>
          <w:rFonts w:ascii="Times New Roman" w:hAnsi="Times New Roman" w:cs="Times New Roman"/>
          <w:sz w:val="24"/>
          <w:szCs w:val="24"/>
        </w:rPr>
        <w:t xml:space="preserve"> The process disappears with the reduction of ossification of the pelvic </w:t>
      </w:r>
      <w:r w:rsidR="001D2FAB">
        <w:rPr>
          <w:rFonts w:ascii="Times New Roman" w:hAnsi="Times New Roman" w:cs="Times New Roman"/>
          <w:sz w:val="24"/>
          <w:szCs w:val="24"/>
        </w:rPr>
        <w:t>girdle</w:t>
      </w:r>
      <w:r w:rsidR="001B5F7D">
        <w:rPr>
          <w:rFonts w:ascii="Times New Roman" w:hAnsi="Times New Roman" w:cs="Times New Roman"/>
          <w:sz w:val="24"/>
          <w:szCs w:val="24"/>
        </w:rPr>
        <w:t>, which is expected from the reduced body support using the hind limb in water.</w:t>
      </w:r>
      <w:r w:rsidR="0094774F">
        <w:rPr>
          <w:rFonts w:ascii="Times New Roman" w:hAnsi="Times New Roman" w:cs="Times New Roman"/>
          <w:sz w:val="24"/>
          <w:szCs w:val="24"/>
        </w:rPr>
        <w:t xml:space="preserve"> It is found in all marine reptiles except </w:t>
      </w:r>
      <w:r w:rsidR="0094774F" w:rsidRPr="0094774F">
        <w:rPr>
          <w:rFonts w:ascii="Times New Roman" w:hAnsi="Times New Roman" w:cs="Times New Roman"/>
          <w:i/>
          <w:sz w:val="24"/>
          <w:szCs w:val="24"/>
        </w:rPr>
        <w:t>Placodus</w:t>
      </w:r>
      <w:r w:rsidR="0094774F">
        <w:rPr>
          <w:rFonts w:ascii="Times New Roman" w:hAnsi="Times New Roman" w:cs="Times New Roman"/>
          <w:sz w:val="24"/>
          <w:szCs w:val="24"/>
        </w:rPr>
        <w:t>.</w:t>
      </w:r>
      <w:r w:rsidR="00B803F4">
        <w:rPr>
          <w:rFonts w:ascii="Times New Roman" w:hAnsi="Times New Roman" w:cs="Times New Roman"/>
          <w:sz w:val="24"/>
          <w:szCs w:val="24"/>
        </w:rPr>
        <w:t xml:space="preserve"> The feature appears as a synapomorphy of all marine reptiles when analyzing the raw data.</w:t>
      </w:r>
    </w:p>
    <w:p w:rsidR="0094774F" w:rsidRDefault="0094774F" w:rsidP="00067829">
      <w:pPr>
        <w:spacing w:after="0"/>
        <w:ind w:firstLine="720"/>
        <w:rPr>
          <w:rFonts w:ascii="Times New Roman" w:hAnsi="Times New Roman" w:cs="Times New Roman"/>
          <w:sz w:val="24"/>
          <w:szCs w:val="24"/>
        </w:rPr>
      </w:pPr>
    </w:p>
    <w:p w:rsidR="0094774F" w:rsidRDefault="0094774F" w:rsidP="000664DB">
      <w:pPr>
        <w:tabs>
          <w:tab w:val="left" w:pos="6994"/>
        </w:tabs>
        <w:spacing w:after="0"/>
        <w:ind w:firstLine="720"/>
        <w:rPr>
          <w:rFonts w:ascii="Times New Roman" w:hAnsi="Times New Roman" w:cs="Times New Roman"/>
          <w:sz w:val="24"/>
          <w:szCs w:val="24"/>
        </w:rPr>
      </w:pPr>
      <w:r w:rsidRPr="0094774F">
        <w:rPr>
          <w:rFonts w:ascii="Times New Roman" w:hAnsi="Times New Roman" w:cs="Times New Roman"/>
          <w:b/>
          <w:sz w:val="24"/>
          <w:szCs w:val="24"/>
        </w:rPr>
        <w:t>Internal trochanter is reduced (character 120, state 1)</w:t>
      </w:r>
      <w:r>
        <w:rPr>
          <w:rFonts w:ascii="Times New Roman" w:hAnsi="Times New Roman" w:cs="Times New Roman"/>
          <w:sz w:val="24"/>
          <w:szCs w:val="24"/>
        </w:rPr>
        <w:t>.</w:t>
      </w:r>
      <w:r w:rsidR="000664DB">
        <w:rPr>
          <w:rFonts w:ascii="Times New Roman" w:hAnsi="Times New Roman" w:cs="Times New Roman"/>
          <w:sz w:val="24"/>
          <w:szCs w:val="24"/>
        </w:rPr>
        <w:t xml:space="preserve"> This </w:t>
      </w:r>
      <w:r w:rsidR="001D2FAB">
        <w:rPr>
          <w:rFonts w:ascii="Times New Roman" w:hAnsi="Times New Roman" w:cs="Times New Roman"/>
          <w:sz w:val="24"/>
          <w:szCs w:val="24"/>
        </w:rPr>
        <w:t>results from a reduction of puboischiofemoralis muscle, and is expected to be associated with the reduction of the pelvic girdle</w:t>
      </w:r>
      <w:r w:rsidR="000664DB">
        <w:rPr>
          <w:rFonts w:ascii="Times New Roman" w:hAnsi="Times New Roman" w:cs="Times New Roman"/>
          <w:sz w:val="24"/>
          <w:szCs w:val="24"/>
        </w:rPr>
        <w:t xml:space="preserve">.  It is known </w:t>
      </w:r>
      <w:r w:rsidR="001D2FAB">
        <w:rPr>
          <w:rFonts w:ascii="Times New Roman" w:hAnsi="Times New Roman" w:cs="Times New Roman"/>
          <w:sz w:val="24"/>
          <w:szCs w:val="24"/>
        </w:rPr>
        <w:t xml:space="preserve">only </w:t>
      </w:r>
      <w:r w:rsidR="000664DB">
        <w:rPr>
          <w:rFonts w:ascii="Times New Roman" w:hAnsi="Times New Roman" w:cs="Times New Roman"/>
          <w:sz w:val="24"/>
          <w:szCs w:val="24"/>
        </w:rPr>
        <w:t xml:space="preserve">in aquatic reptiles in the data set, and found in all marine reptile except thalattosaurs and </w:t>
      </w:r>
      <w:r w:rsidR="000664DB" w:rsidRPr="000664DB">
        <w:rPr>
          <w:rFonts w:ascii="Times New Roman" w:hAnsi="Times New Roman" w:cs="Times New Roman"/>
          <w:i/>
          <w:sz w:val="24"/>
          <w:szCs w:val="24"/>
        </w:rPr>
        <w:t>Placodus</w:t>
      </w:r>
      <w:r w:rsidR="000664DB">
        <w:rPr>
          <w:rFonts w:ascii="Times New Roman" w:hAnsi="Times New Roman" w:cs="Times New Roman"/>
          <w:sz w:val="24"/>
          <w:szCs w:val="24"/>
        </w:rPr>
        <w:t>.</w:t>
      </w:r>
    </w:p>
    <w:p w:rsidR="004D4B24" w:rsidRDefault="004D4B24" w:rsidP="004D4B24">
      <w:pPr>
        <w:spacing w:after="0"/>
        <w:ind w:firstLine="720"/>
        <w:rPr>
          <w:rFonts w:ascii="Times New Roman" w:hAnsi="Times New Roman" w:cs="Times New Roman"/>
          <w:sz w:val="24"/>
          <w:szCs w:val="24"/>
        </w:rPr>
      </w:pPr>
    </w:p>
    <w:p w:rsidR="004D4B24" w:rsidRDefault="004D4B24" w:rsidP="004D4B24">
      <w:pPr>
        <w:tabs>
          <w:tab w:val="left" w:pos="6994"/>
        </w:tabs>
        <w:spacing w:after="0"/>
        <w:ind w:firstLine="720"/>
        <w:rPr>
          <w:rFonts w:ascii="Times New Roman" w:hAnsi="Times New Roman" w:cs="Times New Roman"/>
          <w:sz w:val="24"/>
          <w:szCs w:val="24"/>
        </w:rPr>
      </w:pPr>
      <w:r w:rsidRPr="001D2FAB">
        <w:rPr>
          <w:rFonts w:ascii="Times New Roman" w:hAnsi="Times New Roman" w:cs="Times New Roman"/>
          <w:b/>
          <w:sz w:val="24"/>
          <w:szCs w:val="24"/>
        </w:rPr>
        <w:t>Humeral torsion: angle between opposing ends reduced to not more than 20° (character 145, state 1)</w:t>
      </w:r>
      <w:r>
        <w:rPr>
          <w:rFonts w:ascii="Times New Roman" w:hAnsi="Times New Roman" w:cs="Times New Roman"/>
          <w:sz w:val="24"/>
          <w:szCs w:val="24"/>
        </w:rPr>
        <w:t xml:space="preserve">. The angle reduction may occur with the change of limb posture for many reasons. One such change is the formation of flippers or paddles that have reduced needs to support the body mass. It is found across all marine reptiles except thalattosaurs. </w:t>
      </w:r>
    </w:p>
    <w:p w:rsidR="001D2FAB" w:rsidRDefault="001D2FAB" w:rsidP="000664DB">
      <w:pPr>
        <w:tabs>
          <w:tab w:val="left" w:pos="6994"/>
        </w:tabs>
        <w:spacing w:after="0"/>
        <w:ind w:firstLine="720"/>
        <w:rPr>
          <w:rFonts w:ascii="Times New Roman" w:hAnsi="Times New Roman" w:cs="Times New Roman"/>
          <w:sz w:val="24"/>
          <w:szCs w:val="24"/>
        </w:rPr>
      </w:pPr>
    </w:p>
    <w:p w:rsidR="00662073" w:rsidRDefault="00662073" w:rsidP="00B803F4">
      <w:pPr>
        <w:spacing w:after="0"/>
        <w:ind w:firstLine="720"/>
        <w:rPr>
          <w:rFonts w:ascii="Times New Roman" w:hAnsi="Times New Roman" w:cs="Times New Roman"/>
          <w:sz w:val="24"/>
          <w:szCs w:val="24"/>
        </w:rPr>
      </w:pPr>
      <w:r w:rsidRPr="00662073">
        <w:rPr>
          <w:rFonts w:ascii="Times New Roman" w:hAnsi="Times New Roman" w:cs="Times New Roman"/>
          <w:b/>
          <w:sz w:val="24"/>
          <w:szCs w:val="24"/>
        </w:rPr>
        <w:t>Number of pedal centralia: both centralia lost (character 151, state 2)</w:t>
      </w:r>
      <w:r>
        <w:rPr>
          <w:rFonts w:ascii="Times New Roman" w:hAnsi="Times New Roman" w:cs="Times New Roman"/>
          <w:sz w:val="24"/>
          <w:szCs w:val="24"/>
        </w:rPr>
        <w:t xml:space="preserve">. The centralia are lost through skeletal paedomorphosis, which is common among marine reptiles.  The reduced need for body mass support by the ankle is expected to lead to the reduction of tarsal numbers. </w:t>
      </w:r>
      <w:r w:rsidR="00210AD8">
        <w:rPr>
          <w:rFonts w:ascii="Times New Roman" w:hAnsi="Times New Roman" w:cs="Times New Roman"/>
          <w:sz w:val="24"/>
          <w:szCs w:val="24"/>
        </w:rPr>
        <w:t xml:space="preserve">It is found in all marine reptiles in the data except </w:t>
      </w:r>
      <w:r w:rsidR="00210AD8" w:rsidRPr="00210AD8">
        <w:rPr>
          <w:rFonts w:ascii="Times New Roman" w:hAnsi="Times New Roman" w:cs="Times New Roman"/>
          <w:i/>
          <w:sz w:val="24"/>
          <w:szCs w:val="24"/>
        </w:rPr>
        <w:t>Chaohusaurus</w:t>
      </w:r>
      <w:r w:rsidR="00210AD8">
        <w:rPr>
          <w:rFonts w:ascii="Times New Roman" w:hAnsi="Times New Roman" w:cs="Times New Roman"/>
          <w:sz w:val="24"/>
          <w:szCs w:val="24"/>
        </w:rPr>
        <w:t xml:space="preserve">. The thalattosaur </w:t>
      </w:r>
      <w:r w:rsidR="00210AD8" w:rsidRPr="00210AD8">
        <w:rPr>
          <w:rFonts w:ascii="Times New Roman" w:hAnsi="Times New Roman" w:cs="Times New Roman"/>
          <w:i/>
          <w:sz w:val="24"/>
          <w:szCs w:val="24"/>
        </w:rPr>
        <w:t>Endennasaurus</w:t>
      </w:r>
      <w:r w:rsidR="00210AD8">
        <w:rPr>
          <w:rFonts w:ascii="Times New Roman" w:hAnsi="Times New Roman" w:cs="Times New Roman"/>
          <w:sz w:val="24"/>
          <w:szCs w:val="24"/>
        </w:rPr>
        <w:t xml:space="preserve"> is also known to possess at least one pedal centrale, although it is not in the data set </w:t>
      </w:r>
      <w:r w:rsidR="002E7D3F">
        <w:rPr>
          <w:rFonts w:ascii="Times New Roman" w:hAnsi="Times New Roman" w:cs="Times New Roman"/>
          <w:sz w:val="24"/>
          <w:szCs w:val="24"/>
        </w:rPr>
        <w:fldChar w:fldCharType="begin">
          <w:fldData xml:space="preserve">PEVuZE5vdGU+PENpdGU+PEF1dGhvcj5Nw7xsbGVyPC9BdXRob3I+PFllYXI+MjAwNTwvWWVhcj48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</w:fldData>
        </w:fldChar>
      </w:r>
      <w:r w:rsidR="00A9695C">
        <w:rPr>
          <w:rFonts w:ascii="Times New Roman" w:hAnsi="Times New Roman" w:cs="Times New Roman"/>
          <w:sz w:val="24"/>
          <w:szCs w:val="24"/>
        </w:rPr>
        <w:instrText xml:space="preserve"> ADDIN EN.CITE </w:instrText>
      </w:r>
      <w:r w:rsidR="002E7D3F">
        <w:rPr>
          <w:rFonts w:ascii="Times New Roman" w:hAnsi="Times New Roman" w:cs="Times New Roman"/>
          <w:sz w:val="24"/>
          <w:szCs w:val="24"/>
        </w:rPr>
        <w:fldChar w:fldCharType="begin">
          <w:fldData xml:space="preserve">PEVuZE5vdGU+PENpdGU+PEF1dGhvcj5Nw7xsbGVyPC9BdXRob3I+PFllYXI+MjAwNTwvWWVhcj48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</w:fldData>
        </w:fldChar>
      </w:r>
      <w:r w:rsidR="00A9695C">
        <w:rPr>
          <w:rFonts w:ascii="Times New Roman" w:hAnsi="Times New Roman" w:cs="Times New Roman"/>
          <w:sz w:val="24"/>
          <w:szCs w:val="24"/>
        </w:rPr>
        <w:instrText xml:space="preserve"> ADDIN EN.CITE.DATA </w:instrText>
      </w:r>
      <w:r w:rsidR="002E7D3F">
        <w:rPr>
          <w:rFonts w:ascii="Times New Roman" w:hAnsi="Times New Roman" w:cs="Times New Roman"/>
          <w:sz w:val="24"/>
          <w:szCs w:val="24"/>
        </w:rPr>
      </w:r>
      <w:r w:rsidR="002E7D3F">
        <w:rPr>
          <w:rFonts w:ascii="Times New Roman" w:hAnsi="Times New Roman" w:cs="Times New Roman"/>
          <w:sz w:val="24"/>
          <w:szCs w:val="24"/>
        </w:rPr>
        <w:fldChar w:fldCharType="end"/>
      </w:r>
      <w:r w:rsidR="002E7D3F">
        <w:rPr>
          <w:rFonts w:ascii="Times New Roman" w:hAnsi="Times New Roman" w:cs="Times New Roman"/>
          <w:sz w:val="24"/>
          <w:szCs w:val="24"/>
        </w:rPr>
      </w:r>
      <w:r w:rsidR="002E7D3F">
        <w:rPr>
          <w:rFonts w:ascii="Times New Roman" w:hAnsi="Times New Roman" w:cs="Times New Roman"/>
          <w:sz w:val="24"/>
          <w:szCs w:val="24"/>
        </w:rPr>
        <w:fldChar w:fldCharType="separate"/>
      </w:r>
      <w:r w:rsidR="00A9695C">
        <w:rPr>
          <w:rFonts w:ascii="Times New Roman" w:hAnsi="Times New Roman" w:cs="Times New Roman"/>
          <w:noProof/>
          <w:sz w:val="24"/>
          <w:szCs w:val="24"/>
        </w:rPr>
        <w:t>[</w:t>
      </w:r>
      <w:hyperlink w:anchor="_ENREF_3" w:tooltip="Müller, 2005 #7796" w:history="1">
        <w:r w:rsidR="00A9695C">
          <w:rPr>
            <w:rFonts w:ascii="Times New Roman" w:hAnsi="Times New Roman" w:cs="Times New Roman"/>
            <w:noProof/>
            <w:sz w:val="24"/>
            <w:szCs w:val="24"/>
          </w:rPr>
          <w:t>3</w:t>
        </w:r>
      </w:hyperlink>
      <w:r w:rsidR="00A9695C">
        <w:rPr>
          <w:rFonts w:ascii="Times New Roman" w:hAnsi="Times New Roman" w:cs="Times New Roman"/>
          <w:noProof/>
          <w:sz w:val="24"/>
          <w:szCs w:val="24"/>
        </w:rPr>
        <w:t>]</w:t>
      </w:r>
      <w:r w:rsidR="002E7D3F">
        <w:rPr>
          <w:rFonts w:ascii="Times New Roman" w:hAnsi="Times New Roman" w:cs="Times New Roman"/>
          <w:sz w:val="24"/>
          <w:szCs w:val="24"/>
        </w:rPr>
        <w:fldChar w:fldCharType="end"/>
      </w:r>
      <w:r w:rsidR="00210AD8">
        <w:rPr>
          <w:rFonts w:ascii="Times New Roman" w:hAnsi="Times New Roman" w:cs="Times New Roman"/>
          <w:sz w:val="24"/>
          <w:szCs w:val="24"/>
        </w:rPr>
        <w:t>.</w:t>
      </w:r>
      <w:r w:rsidR="00D53F20" w:rsidRPr="00D53F20">
        <w:rPr>
          <w:rFonts w:ascii="Times New Roman" w:hAnsi="Times New Roman" w:cs="Times New Roman"/>
          <w:sz w:val="24"/>
          <w:szCs w:val="24"/>
        </w:rPr>
        <w:t xml:space="preserve"> </w:t>
      </w:r>
      <w:r w:rsidR="00D53F20">
        <w:rPr>
          <w:rFonts w:ascii="Times New Roman" w:hAnsi="Times New Roman" w:cs="Times New Roman"/>
          <w:sz w:val="24"/>
          <w:szCs w:val="24"/>
        </w:rPr>
        <w:t xml:space="preserve">See </w:t>
      </w:r>
      <w:r w:rsidR="002E7D3F">
        <w:rPr>
          <w:rFonts w:ascii="Times New Roman" w:hAnsi="Times New Roman" w:cs="Times New Roman"/>
          <w:sz w:val="24"/>
          <w:szCs w:val="24"/>
        </w:rPr>
        <w:fldChar w:fldCharType="begin"/>
      </w:r>
      <w:r w:rsidR="00A9695C">
        <w:rPr>
          <w:rFonts w:ascii="Times New Roman" w:hAnsi="Times New Roman" w:cs="Times New Roman"/>
          <w:sz w:val="24"/>
          <w:szCs w:val="24"/>
        </w:rPr>
        <w:instrText xml:space="preserve"> ADDIN EN.CITE &lt;EndNote&gt;&lt;Cite&gt;&lt;Author&gt;Motani&lt;/Author&gt;&lt;Year&gt;in review&lt;/Year&gt;&lt;RecNum&gt;8650&lt;/RecNum&gt;&lt;DisplayText&gt;[4]&lt;/DisplayText&gt;&lt;record&gt;&lt;rec-number&gt;8650&lt;/rec-number&gt;&lt;foreign-keys&gt;&lt;key app="EN" db-id="x9z0w2afav9fxyetear52swgssfaw9pwa2r2" timestamp="1390511542"&gt;8650&lt;/key&gt;&lt;/foreign-keys&gt;&lt;ref-type name="Journal Article"&gt;17&lt;/ref-type&gt;&lt;contributors&gt;&lt;authors&gt;&lt;author&gt;Motani, Ryosuke&lt;/author&gt;&lt;author&gt;Jiang, Dayong&lt;/author&gt;&lt;author&gt;Tintori, Andrea&lt;/author&gt;&lt;author&gt;Rieppel, Olivier&lt;/author&gt;&lt;author&gt;Chen, Guanbao&lt;/author&gt;&lt;author&gt;You, Hailu&lt;/author&gt;&lt;/authors&gt;&lt;/contributors&gt;&lt;titles&gt;&lt;title&gt;First evidence of centralia in Ichthyopterygia reiterating bias from paedomorphic characters on marine reptile phylogenetic reconstruction&lt;/title&gt;&lt;secondary-title&gt;Journal of Vertebrate Paleontology&lt;/secondary-title&gt;&lt;/titles&gt;&lt;periodical&gt;&lt;full-title&gt;Journal of Vertebrate Paleontology&lt;/full-title&gt;&lt;/periodical&gt;&lt;dates&gt;&lt;year&gt;in review&lt;/year&gt;&lt;/dates&gt;&lt;urls&gt;&lt;/urls&gt;&lt;/record&gt;&lt;/Cite&gt;&lt;/EndNote&gt;</w:instrText>
      </w:r>
      <w:r w:rsidR="002E7D3F">
        <w:rPr>
          <w:rFonts w:ascii="Times New Roman" w:hAnsi="Times New Roman" w:cs="Times New Roman"/>
          <w:sz w:val="24"/>
          <w:szCs w:val="24"/>
        </w:rPr>
        <w:fldChar w:fldCharType="separate"/>
      </w:r>
      <w:r w:rsidR="00A9695C">
        <w:rPr>
          <w:rFonts w:ascii="Times New Roman" w:hAnsi="Times New Roman" w:cs="Times New Roman"/>
          <w:noProof/>
          <w:sz w:val="24"/>
          <w:szCs w:val="24"/>
        </w:rPr>
        <w:t>[</w:t>
      </w:r>
      <w:hyperlink w:anchor="_ENREF_4" w:tooltip="Motani, in review #8650" w:history="1">
        <w:r w:rsidR="00A9695C">
          <w:rPr>
            <w:rFonts w:ascii="Times New Roman" w:hAnsi="Times New Roman" w:cs="Times New Roman"/>
            <w:noProof/>
            <w:sz w:val="24"/>
            <w:szCs w:val="24"/>
          </w:rPr>
          <w:t>4</w:t>
        </w:r>
      </w:hyperlink>
      <w:r w:rsidR="00A9695C">
        <w:rPr>
          <w:rFonts w:ascii="Times New Roman" w:hAnsi="Times New Roman" w:cs="Times New Roman"/>
          <w:noProof/>
          <w:sz w:val="24"/>
          <w:szCs w:val="24"/>
        </w:rPr>
        <w:t>]</w:t>
      </w:r>
      <w:r w:rsidR="002E7D3F">
        <w:rPr>
          <w:rFonts w:ascii="Times New Roman" w:hAnsi="Times New Roman" w:cs="Times New Roman"/>
          <w:sz w:val="24"/>
          <w:szCs w:val="24"/>
        </w:rPr>
        <w:fldChar w:fldCharType="end"/>
      </w:r>
      <w:r w:rsidR="00D53F20">
        <w:rPr>
          <w:rFonts w:ascii="Times New Roman" w:hAnsi="Times New Roman" w:cs="Times New Roman"/>
          <w:sz w:val="24"/>
          <w:szCs w:val="24"/>
        </w:rPr>
        <w:t xml:space="preserve"> for the discussion of a problem with this character.</w:t>
      </w:r>
      <w:r w:rsidR="00B803F4">
        <w:rPr>
          <w:rFonts w:ascii="Times New Roman" w:hAnsi="Times New Roman" w:cs="Times New Roman"/>
          <w:sz w:val="24"/>
          <w:szCs w:val="24"/>
        </w:rPr>
        <w:t xml:space="preserve"> The feature appears as a synapomorphy of all marine reptiles when analyzing the raw data.</w:t>
      </w:r>
    </w:p>
    <w:p w:rsidR="004D4B24" w:rsidRDefault="004D4B24" w:rsidP="004D4B24">
      <w:pPr>
        <w:tabs>
          <w:tab w:val="left" w:pos="6994"/>
        </w:tabs>
        <w:spacing w:after="0"/>
        <w:ind w:firstLine="720"/>
        <w:rPr>
          <w:rFonts w:ascii="Times New Roman" w:hAnsi="Times New Roman" w:cs="Times New Roman"/>
          <w:sz w:val="24"/>
          <w:szCs w:val="24"/>
        </w:rPr>
      </w:pPr>
    </w:p>
    <w:p w:rsidR="004D4B24" w:rsidRDefault="004D4B24" w:rsidP="004D4B24">
      <w:pPr>
        <w:tabs>
          <w:tab w:val="left" w:pos="6994"/>
        </w:tabs>
        <w:spacing w:after="0"/>
        <w:ind w:firstLine="720"/>
        <w:rPr>
          <w:rFonts w:ascii="Times New Roman" w:hAnsi="Times New Roman" w:cs="Times New Roman"/>
          <w:sz w:val="24"/>
          <w:szCs w:val="24"/>
        </w:rPr>
      </w:pPr>
      <w:r w:rsidRPr="00BA4DE3">
        <w:rPr>
          <w:rFonts w:ascii="Times New Roman" w:hAnsi="Times New Roman" w:cs="Times New Roman"/>
          <w:b/>
          <w:sz w:val="24"/>
          <w:szCs w:val="24"/>
        </w:rPr>
        <w:t>Astragalus and calcaneum never fused in adults (character 171, state 0)</w:t>
      </w:r>
      <w:r>
        <w:rPr>
          <w:rFonts w:ascii="Times New Roman" w:hAnsi="Times New Roman" w:cs="Times New Roman"/>
          <w:sz w:val="24"/>
          <w:szCs w:val="24"/>
        </w:rPr>
        <w:t>. As with character 74, this character is expected in marine reptiles—reduced ankle ossifications arising from lessened need for body support in water would result in this feature. It is found in all marine reptiles in the data.</w:t>
      </w:r>
    </w:p>
    <w:p w:rsidR="004D4B24" w:rsidRDefault="004D4B24" w:rsidP="004D4B24">
      <w:pPr>
        <w:spacing w:after="0"/>
        <w:ind w:firstLine="720"/>
        <w:rPr>
          <w:rFonts w:ascii="Times New Roman" w:hAnsi="Times New Roman" w:cs="Times New Roman"/>
          <w:sz w:val="24"/>
          <w:szCs w:val="24"/>
        </w:rPr>
      </w:pPr>
    </w:p>
    <w:p w:rsidR="008F0ACF" w:rsidRDefault="008F0ACF" w:rsidP="008F0ACF">
      <w:pPr>
        <w:spacing w:after="0"/>
        <w:ind w:firstLine="720"/>
        <w:rPr>
          <w:rFonts w:ascii="Times New Roman" w:hAnsi="Times New Roman" w:cs="Times New Roman"/>
          <w:sz w:val="24"/>
          <w:szCs w:val="24"/>
        </w:rPr>
      </w:pPr>
      <w:r w:rsidRPr="008F0ACF">
        <w:rPr>
          <w:rFonts w:ascii="Times New Roman" w:hAnsi="Times New Roman" w:cs="Times New Roman"/>
          <w:b/>
          <w:sz w:val="24"/>
          <w:szCs w:val="24"/>
        </w:rPr>
        <w:t>Nares situated in the central or posterior area of the antorbital skull portion (character 180, state 1)</w:t>
      </w:r>
      <w:r>
        <w:rPr>
          <w:rFonts w:ascii="Times New Roman" w:hAnsi="Times New Roman" w:cs="Times New Roman"/>
          <w:sz w:val="24"/>
          <w:szCs w:val="24"/>
        </w:rPr>
        <w:t>. D</w:t>
      </w:r>
      <w:r w:rsidRPr="00067829">
        <w:rPr>
          <w:rFonts w:ascii="Times New Roman" w:hAnsi="Times New Roman" w:cs="Times New Roman"/>
          <w:sz w:val="24"/>
          <w:szCs w:val="24"/>
        </w:rPr>
        <w:t>espite the great difference in wording</w:t>
      </w:r>
      <w:r>
        <w:rPr>
          <w:rFonts w:ascii="Times New Roman" w:hAnsi="Times New Roman" w:cs="Times New Roman"/>
          <w:sz w:val="24"/>
          <w:szCs w:val="24"/>
        </w:rPr>
        <w:t>, this character is almost identical to character 1</w:t>
      </w:r>
      <w:r w:rsidR="000664DB">
        <w:rPr>
          <w:rFonts w:ascii="Times New Roman" w:hAnsi="Times New Roman" w:cs="Times New Roman"/>
          <w:sz w:val="24"/>
          <w:szCs w:val="24"/>
        </w:rPr>
        <w:t xml:space="preserve"> (premaxilla </w:t>
      </w:r>
      <w:r w:rsidR="00FD486C">
        <w:rPr>
          <w:rFonts w:ascii="Times New Roman" w:hAnsi="Times New Roman" w:cs="Times New Roman"/>
          <w:sz w:val="24"/>
          <w:szCs w:val="24"/>
        </w:rPr>
        <w:t>enlargement</w:t>
      </w:r>
      <w:r w:rsidR="000664DB">
        <w:rPr>
          <w:rFonts w:ascii="Times New Roman" w:hAnsi="Times New Roman" w:cs="Times New Roman"/>
          <w:sz w:val="24"/>
          <w:szCs w:val="24"/>
        </w:rPr>
        <w:t>)</w:t>
      </w:r>
      <w:r w:rsidRPr="00067829">
        <w:rPr>
          <w:rFonts w:ascii="Times New Roman" w:hAnsi="Times New Roman" w:cs="Times New Roman"/>
          <w:sz w:val="24"/>
          <w:szCs w:val="24"/>
        </w:rPr>
        <w:t>–</w:t>
      </w:r>
      <w:r>
        <w:rPr>
          <w:rFonts w:ascii="Times New Roman" w:hAnsi="Times New Roman" w:cs="Times New Roman"/>
          <w:sz w:val="24"/>
          <w:szCs w:val="24"/>
        </w:rPr>
        <w:t>t</w:t>
      </w:r>
      <w:r w:rsidRPr="00067829">
        <w:rPr>
          <w:rFonts w:ascii="Times New Roman" w:hAnsi="Times New Roman" w:cs="Times New Roman"/>
          <w:sz w:val="24"/>
          <w:szCs w:val="24"/>
        </w:rPr>
        <w:t>he nares are displaced posteriorly because of the enlargement of the premaxilla.  The two characters are coded differently only for protorosaurs</w:t>
      </w:r>
      <w:r>
        <w:rPr>
          <w:rFonts w:ascii="Times New Roman" w:hAnsi="Times New Roman" w:cs="Times New Roman"/>
          <w:sz w:val="24"/>
          <w:szCs w:val="24"/>
        </w:rPr>
        <w:t xml:space="preserve"> and </w:t>
      </w:r>
      <w:r w:rsidRPr="000664DB">
        <w:rPr>
          <w:rFonts w:ascii="Times New Roman" w:hAnsi="Times New Roman" w:cs="Times New Roman"/>
          <w:i/>
          <w:sz w:val="24"/>
          <w:szCs w:val="24"/>
        </w:rPr>
        <w:t>Helveticosaurus</w:t>
      </w:r>
      <w:r w:rsidRPr="00067829">
        <w:rPr>
          <w:rFonts w:ascii="Times New Roman" w:hAnsi="Times New Roman" w:cs="Times New Roman"/>
          <w:sz w:val="24"/>
          <w:szCs w:val="24"/>
        </w:rPr>
        <w:t>, which ha</w:t>
      </w:r>
      <w:r>
        <w:rPr>
          <w:rFonts w:ascii="Times New Roman" w:hAnsi="Times New Roman" w:cs="Times New Roman"/>
          <w:sz w:val="24"/>
          <w:szCs w:val="24"/>
        </w:rPr>
        <w:t>ve</w:t>
      </w:r>
      <w:r w:rsidRPr="00067829">
        <w:rPr>
          <w:rFonts w:ascii="Times New Roman" w:hAnsi="Times New Roman" w:cs="Times New Roman"/>
          <w:sz w:val="24"/>
          <w:szCs w:val="24"/>
        </w:rPr>
        <w:t xml:space="preserve"> a modest premaxillary enlargement. Having both characters would lead to adding weight</w:t>
      </w:r>
      <w:r>
        <w:rPr>
          <w:rFonts w:ascii="Times New Roman" w:hAnsi="Times New Roman" w:cs="Times New Roman"/>
          <w:sz w:val="24"/>
          <w:szCs w:val="24"/>
        </w:rPr>
        <w:t>s</w:t>
      </w:r>
      <w:r w:rsidRPr="00067829">
        <w:rPr>
          <w:rFonts w:ascii="Times New Roman" w:hAnsi="Times New Roman" w:cs="Times New Roman"/>
          <w:sz w:val="24"/>
          <w:szCs w:val="24"/>
        </w:rPr>
        <w:t xml:space="preserve"> to the snout elongation in marine reptiles.</w:t>
      </w:r>
      <w:r w:rsidR="00E17855">
        <w:rPr>
          <w:rFonts w:ascii="Times New Roman" w:hAnsi="Times New Roman" w:cs="Times New Roman"/>
          <w:sz w:val="24"/>
          <w:szCs w:val="24"/>
        </w:rPr>
        <w:t xml:space="preserve"> </w:t>
      </w:r>
    </w:p>
    <w:p w:rsidR="008F0ACF" w:rsidRDefault="008F0ACF" w:rsidP="00067829">
      <w:pPr>
        <w:spacing w:after="0"/>
        <w:ind w:firstLine="720"/>
        <w:rPr>
          <w:rFonts w:ascii="Times New Roman" w:hAnsi="Times New Roman" w:cs="Times New Roman"/>
          <w:sz w:val="24"/>
          <w:szCs w:val="24"/>
        </w:rPr>
      </w:pPr>
    </w:p>
    <w:p w:rsidR="004D4B24" w:rsidRDefault="004D4B24" w:rsidP="004D4B24">
      <w:pPr>
        <w:spacing w:after="0"/>
        <w:ind w:firstLine="720"/>
        <w:rPr>
          <w:rFonts w:ascii="Times New Roman" w:hAnsi="Times New Roman" w:cs="Times New Roman"/>
          <w:sz w:val="24"/>
          <w:szCs w:val="24"/>
        </w:rPr>
      </w:pPr>
      <w:r w:rsidRPr="008A68DA">
        <w:rPr>
          <w:rFonts w:ascii="Times New Roman" w:hAnsi="Times New Roman" w:cs="Times New Roman"/>
          <w:b/>
          <w:sz w:val="24"/>
          <w:szCs w:val="24"/>
        </w:rPr>
        <w:t xml:space="preserve">Dorsal count </w:t>
      </w:r>
      <w:r>
        <w:rPr>
          <w:rFonts w:ascii="Times New Roman" w:hAnsi="Times New Roman" w:cs="Times New Roman"/>
          <w:b/>
          <w:sz w:val="24"/>
          <w:szCs w:val="24"/>
        </w:rPr>
        <w:t xml:space="preserve">exceeding 18 </w:t>
      </w:r>
      <w:r w:rsidRPr="008A68DA">
        <w:rPr>
          <w:rFonts w:ascii="Times New Roman" w:hAnsi="Times New Roman" w:cs="Times New Roman"/>
          <w:b/>
          <w:sz w:val="24"/>
          <w:szCs w:val="24"/>
        </w:rPr>
        <w:t xml:space="preserve">(character 186, state </w:t>
      </w:r>
      <w:r>
        <w:rPr>
          <w:rFonts w:ascii="Times New Roman" w:hAnsi="Times New Roman" w:cs="Times New Roman"/>
          <w:b/>
          <w:sz w:val="24"/>
          <w:szCs w:val="24"/>
        </w:rPr>
        <w:t>0</w:t>
      </w:r>
      <w:r w:rsidRPr="008A68DA">
        <w:rPr>
          <w:rFonts w:ascii="Times New Roman" w:hAnsi="Times New Roman" w:cs="Times New Roman"/>
          <w:b/>
          <w:sz w:val="24"/>
          <w:szCs w:val="24"/>
        </w:rPr>
        <w:t>)</w:t>
      </w:r>
      <w:r>
        <w:rPr>
          <w:rFonts w:ascii="Times New Roman" w:hAnsi="Times New Roman" w:cs="Times New Roman"/>
          <w:sz w:val="24"/>
          <w:szCs w:val="24"/>
        </w:rPr>
        <w:t xml:space="preserve">—revised from the presacral count as explained in the main text. A presacral count of 36 or more, as originally defined, is found only in those reptiles whose limbs have reduced role in body mass support, such as marine reptiles. A dorsal count of 19 or more is a plesiomorphy of amniotes that reappeared in marine reptiles, as the need for body support with limbs diminished.  It is found in all marine reptile except a limited number of </w:t>
      </w:r>
      <w:r w:rsidR="00BF48BA">
        <w:rPr>
          <w:rFonts w:ascii="Times New Roman" w:hAnsi="Times New Roman" w:cs="Times New Roman"/>
          <w:sz w:val="24"/>
          <w:szCs w:val="24"/>
        </w:rPr>
        <w:t>pachypleurosaurs</w:t>
      </w:r>
      <w:r>
        <w:rPr>
          <w:rFonts w:ascii="Times New Roman" w:hAnsi="Times New Roman" w:cs="Times New Roman"/>
          <w:sz w:val="24"/>
          <w:szCs w:val="24"/>
        </w:rPr>
        <w:t>.</w:t>
      </w:r>
    </w:p>
    <w:p w:rsidR="004D4B24" w:rsidRDefault="004D4B24" w:rsidP="004D4B24">
      <w:pPr>
        <w:tabs>
          <w:tab w:val="left" w:pos="6994"/>
        </w:tabs>
        <w:spacing w:after="0"/>
        <w:ind w:firstLine="720"/>
        <w:rPr>
          <w:rFonts w:ascii="Times New Roman" w:hAnsi="Times New Roman" w:cs="Times New Roman"/>
          <w:sz w:val="24"/>
          <w:szCs w:val="24"/>
        </w:rPr>
      </w:pPr>
    </w:p>
    <w:p w:rsidR="003A40EB" w:rsidRDefault="003A40EB" w:rsidP="00067829">
      <w:pPr>
        <w:spacing w:after="0"/>
        <w:ind w:firstLine="720"/>
        <w:rPr>
          <w:rFonts w:ascii="Times New Roman" w:hAnsi="Times New Roman" w:cs="Times New Roman"/>
          <w:sz w:val="24"/>
          <w:szCs w:val="24"/>
        </w:rPr>
      </w:pPr>
    </w:p>
    <w:p w:rsidR="003A40EB" w:rsidRDefault="00F75FE3" w:rsidP="00F75FE3">
      <w:pPr>
        <w:tabs>
          <w:tab w:val="center" w:pos="4680"/>
          <w:tab w:val="right" w:pos="9360"/>
        </w:tabs>
        <w:spacing w:after="0"/>
        <w:rPr>
          <w:rFonts w:ascii="Times New Roman" w:hAnsi="Times New Roman" w:cs="Times New Roman"/>
          <w:b/>
          <w:sz w:val="24"/>
          <w:szCs w:val="24"/>
        </w:rPr>
      </w:pPr>
      <w:r>
        <w:rPr>
          <w:rFonts w:ascii="Times New Roman" w:hAnsi="Times New Roman" w:cs="Times New Roman"/>
          <w:b/>
          <w:sz w:val="24"/>
          <w:szCs w:val="24"/>
        </w:rPr>
        <w:tab/>
      </w:r>
      <w:r w:rsidR="001513DD">
        <w:rPr>
          <w:rFonts w:ascii="Times New Roman" w:hAnsi="Times New Roman" w:cs="Times New Roman"/>
          <w:b/>
          <w:sz w:val="24"/>
          <w:szCs w:val="24"/>
        </w:rPr>
        <w:t>Six</w:t>
      </w:r>
      <w:r w:rsidR="007170FA">
        <w:rPr>
          <w:rFonts w:ascii="Times New Roman" w:hAnsi="Times New Roman" w:cs="Times New Roman"/>
          <w:b/>
          <w:sz w:val="24"/>
          <w:szCs w:val="24"/>
        </w:rPr>
        <w:t xml:space="preserve"> a</w:t>
      </w:r>
      <w:r w:rsidR="00DA2137">
        <w:rPr>
          <w:rFonts w:ascii="Times New Roman" w:hAnsi="Times New Roman" w:cs="Times New Roman"/>
          <w:b/>
          <w:sz w:val="24"/>
          <w:szCs w:val="24"/>
        </w:rPr>
        <w:t xml:space="preserve">dditional aquatic adaptations that </w:t>
      </w:r>
      <w:r>
        <w:rPr>
          <w:rFonts w:ascii="Times New Roman" w:hAnsi="Times New Roman" w:cs="Times New Roman"/>
          <w:b/>
          <w:sz w:val="24"/>
          <w:szCs w:val="24"/>
        </w:rPr>
        <w:t>are not as common</w:t>
      </w:r>
      <w:r>
        <w:rPr>
          <w:rFonts w:ascii="Times New Roman" w:hAnsi="Times New Roman" w:cs="Times New Roman"/>
          <w:b/>
          <w:sz w:val="24"/>
          <w:szCs w:val="24"/>
        </w:rPr>
        <w:tab/>
      </w:r>
    </w:p>
    <w:p w:rsidR="003A40EB" w:rsidRDefault="003A40EB" w:rsidP="003A40EB">
      <w:pPr>
        <w:spacing w:after="0"/>
        <w:ind w:firstLine="720"/>
        <w:rPr>
          <w:rFonts w:ascii="Times New Roman" w:hAnsi="Times New Roman" w:cs="Times New Roman"/>
          <w:b/>
          <w:sz w:val="24"/>
          <w:szCs w:val="24"/>
        </w:rPr>
      </w:pPr>
    </w:p>
    <w:p w:rsidR="003A40EB" w:rsidRDefault="003A40EB" w:rsidP="00067829">
      <w:pPr>
        <w:spacing w:after="0"/>
        <w:ind w:firstLine="720"/>
        <w:rPr>
          <w:rFonts w:ascii="Times New Roman" w:hAnsi="Times New Roman" w:cs="Times New Roman"/>
          <w:sz w:val="24"/>
          <w:szCs w:val="24"/>
        </w:rPr>
      </w:pPr>
      <w:r w:rsidRPr="003A40EB">
        <w:rPr>
          <w:rFonts w:ascii="Times New Roman" w:hAnsi="Times New Roman" w:cs="Times New Roman"/>
          <w:b/>
          <w:sz w:val="24"/>
          <w:szCs w:val="24"/>
        </w:rPr>
        <w:t>Parietal(s) in adults paired (character 11, state 0)</w:t>
      </w:r>
      <w:r>
        <w:rPr>
          <w:rFonts w:ascii="Times New Roman" w:hAnsi="Times New Roman" w:cs="Times New Roman"/>
          <w:sz w:val="24"/>
          <w:szCs w:val="24"/>
        </w:rPr>
        <w:t>.</w:t>
      </w:r>
      <w:r w:rsidR="00BB6397">
        <w:rPr>
          <w:rFonts w:ascii="Times New Roman" w:hAnsi="Times New Roman" w:cs="Times New Roman"/>
          <w:sz w:val="24"/>
          <w:szCs w:val="24"/>
        </w:rPr>
        <w:t xml:space="preserve"> This is an example of skeletal paedomorphosis in marine reptiles discussed by </w:t>
      </w:r>
      <w:r w:rsidR="002E7D3F">
        <w:rPr>
          <w:rFonts w:ascii="Times New Roman" w:hAnsi="Times New Roman" w:cs="Times New Roman"/>
          <w:sz w:val="24"/>
          <w:szCs w:val="24"/>
        </w:rPr>
        <w:fldChar w:fldCharType="begin"/>
      </w:r>
      <w:r w:rsidR="00A9695C">
        <w:rPr>
          <w:rFonts w:ascii="Times New Roman" w:hAnsi="Times New Roman" w:cs="Times New Roman"/>
          <w:sz w:val="24"/>
          <w:szCs w:val="24"/>
        </w:rPr>
        <w:instrText xml:space="preserve"> ADDIN EN.CITE &lt;EndNote&gt;&lt;Cite&gt;&lt;Author&gt;Rieppel&lt;/Author&gt;&lt;Year&gt;1989&lt;/Year&gt;&lt;RecNum&gt;8651&lt;/RecNum&gt;&lt;DisplayText&gt;[5]&lt;/DisplayText&gt;&lt;record&gt;&lt;rec-number&gt;8651&lt;/rec-number&gt;&lt;foreign-keys&gt;&lt;key app="EN" db-id="x9z0w2afav9fxyetear52swgssfaw9pwa2r2" timestamp="1390512397"&gt;8651&lt;/key&gt;&lt;/foreign-keys&gt;&lt;ref-type name="Journal Article"&gt;17&lt;/ref-type&gt;&lt;contributors&gt;&lt;authors&gt;&lt;author&gt;Rieppel, Olivier&lt;/author&gt;&lt;/authors&gt;&lt;/contributors&gt;&lt;titles&gt;&lt;title&gt;&lt;style face="italic" font="default" size="100%"&gt;Helveticosaurus zollingeri &lt;/style&gt;&lt;style face="normal" font="default" size="100%"&gt;Peyer Reptilia Diapsida Skeletal Pedomorphosis Functional Anatomy and Systemic Affinities&lt;/style&gt;&lt;/title&gt;&lt;secondary-title&gt;Palaeontographica Abteilung A Palaeozoologie-Stratigraphie &lt;/secondary-title&gt;&lt;/titles&gt;&lt;periodical&gt;&lt;full-title&gt;Palaeontographica Abteilung A Palaeozoologie-Stratigraphie&lt;/full-title&gt;&lt;/periodical&gt;&lt;pages&gt;123-152&lt;/pages&gt;&lt;number&gt;208&lt;/number&gt;&lt;dates&gt;&lt;year&gt;1989&lt;/year&gt;&lt;/dates&gt;&lt;urls&gt;&lt;/urls&gt;&lt;/record&gt;&lt;/Cite&gt;&lt;/EndNote&gt;</w:instrText>
      </w:r>
      <w:r w:rsidR="002E7D3F">
        <w:rPr>
          <w:rFonts w:ascii="Times New Roman" w:hAnsi="Times New Roman" w:cs="Times New Roman"/>
          <w:sz w:val="24"/>
          <w:szCs w:val="24"/>
        </w:rPr>
        <w:fldChar w:fldCharType="separate"/>
      </w:r>
      <w:r w:rsidR="00956E58">
        <w:rPr>
          <w:rFonts w:ascii="Times New Roman" w:hAnsi="Times New Roman" w:cs="Times New Roman"/>
          <w:noProof/>
          <w:sz w:val="24"/>
          <w:szCs w:val="24"/>
        </w:rPr>
        <w:t>[</w:t>
      </w:r>
      <w:hyperlink w:anchor="_ENREF_5" w:tooltip="Rieppel, 1989 #8651" w:history="1">
        <w:r w:rsidR="00A9695C">
          <w:rPr>
            <w:rFonts w:ascii="Times New Roman" w:hAnsi="Times New Roman" w:cs="Times New Roman"/>
            <w:noProof/>
            <w:sz w:val="24"/>
            <w:szCs w:val="24"/>
          </w:rPr>
          <w:t>5</w:t>
        </w:r>
      </w:hyperlink>
      <w:r w:rsidR="00956E58">
        <w:rPr>
          <w:rFonts w:ascii="Times New Roman" w:hAnsi="Times New Roman" w:cs="Times New Roman"/>
          <w:noProof/>
          <w:sz w:val="24"/>
          <w:szCs w:val="24"/>
        </w:rPr>
        <w:t>]</w:t>
      </w:r>
      <w:r w:rsidR="002E7D3F">
        <w:rPr>
          <w:rFonts w:ascii="Times New Roman" w:hAnsi="Times New Roman" w:cs="Times New Roman"/>
          <w:sz w:val="24"/>
          <w:szCs w:val="24"/>
        </w:rPr>
        <w:fldChar w:fldCharType="end"/>
      </w:r>
      <w:r w:rsidR="009A30E0">
        <w:rPr>
          <w:rFonts w:ascii="Times New Roman" w:hAnsi="Times New Roman" w:cs="Times New Roman"/>
          <w:sz w:val="24"/>
          <w:szCs w:val="24"/>
        </w:rPr>
        <w:t xml:space="preserve">. It is a plesiomorphy of amniotes that are </w:t>
      </w:r>
      <w:r w:rsidR="00825E5E">
        <w:rPr>
          <w:rFonts w:ascii="Times New Roman" w:hAnsi="Times New Roman" w:cs="Times New Roman"/>
          <w:sz w:val="24"/>
          <w:szCs w:val="24"/>
        </w:rPr>
        <w:t>modified</w:t>
      </w:r>
      <w:r w:rsidR="009A30E0">
        <w:rPr>
          <w:rFonts w:ascii="Times New Roman" w:hAnsi="Times New Roman" w:cs="Times New Roman"/>
          <w:sz w:val="24"/>
          <w:szCs w:val="24"/>
        </w:rPr>
        <w:t xml:space="preserve"> in those species with strong bite forces.</w:t>
      </w:r>
      <w:r w:rsidR="00825E5E">
        <w:rPr>
          <w:rFonts w:ascii="Times New Roman" w:hAnsi="Times New Roman" w:cs="Times New Roman"/>
          <w:sz w:val="24"/>
          <w:szCs w:val="24"/>
        </w:rPr>
        <w:t xml:space="preserve"> It does not affect the analysis because it vastly prevails in terrestrial species too.</w:t>
      </w:r>
    </w:p>
    <w:p w:rsidR="009A30E0" w:rsidRDefault="009A30E0" w:rsidP="00067829">
      <w:pPr>
        <w:spacing w:after="0"/>
        <w:ind w:firstLine="720"/>
        <w:rPr>
          <w:rFonts w:ascii="Times New Roman" w:hAnsi="Times New Roman" w:cs="Times New Roman"/>
          <w:sz w:val="24"/>
          <w:szCs w:val="24"/>
        </w:rPr>
      </w:pPr>
    </w:p>
    <w:p w:rsidR="009A30E0" w:rsidRDefault="009A30E0" w:rsidP="00067829">
      <w:pPr>
        <w:spacing w:after="0"/>
        <w:ind w:firstLine="720"/>
        <w:rPr>
          <w:rFonts w:ascii="Times New Roman" w:hAnsi="Times New Roman" w:cs="Times New Roman"/>
          <w:sz w:val="24"/>
          <w:szCs w:val="24"/>
        </w:rPr>
      </w:pPr>
      <w:r w:rsidRPr="009A30E0">
        <w:rPr>
          <w:rFonts w:ascii="Times New Roman" w:hAnsi="Times New Roman" w:cs="Times New Roman"/>
          <w:b/>
          <w:sz w:val="24"/>
          <w:szCs w:val="24"/>
        </w:rPr>
        <w:t>Distal femoral condyles do not project markedly beyond shaft (character 72, state 1)</w:t>
      </w:r>
      <w:r>
        <w:rPr>
          <w:rFonts w:ascii="Times New Roman" w:hAnsi="Times New Roman" w:cs="Times New Roman"/>
          <w:sz w:val="24"/>
          <w:szCs w:val="24"/>
        </w:rPr>
        <w:t xml:space="preserve">.  </w:t>
      </w:r>
      <w:r w:rsidR="00825E5E">
        <w:rPr>
          <w:rFonts w:ascii="Times New Roman" w:hAnsi="Times New Roman" w:cs="Times New Roman"/>
          <w:sz w:val="24"/>
          <w:szCs w:val="24"/>
        </w:rPr>
        <w:t xml:space="preserve">This state is expected in marine reptiles with flippers and paddles because of the reduction of </w:t>
      </w:r>
      <w:r w:rsidR="00BF48BA">
        <w:rPr>
          <w:rFonts w:ascii="Times New Roman" w:hAnsi="Times New Roman" w:cs="Times New Roman"/>
          <w:sz w:val="24"/>
          <w:szCs w:val="24"/>
        </w:rPr>
        <w:t>force</w:t>
      </w:r>
      <w:r w:rsidR="00825E5E">
        <w:rPr>
          <w:rFonts w:ascii="Times New Roman" w:hAnsi="Times New Roman" w:cs="Times New Roman"/>
          <w:sz w:val="24"/>
          <w:szCs w:val="24"/>
        </w:rPr>
        <w:t xml:space="preserve"> on the knee, as well as knee motion range—enlarged condyles would stabilize the knee during bending motions and transfer force stably for body support.</w:t>
      </w:r>
      <w:r w:rsidR="00205F7E">
        <w:rPr>
          <w:rFonts w:ascii="Times New Roman" w:hAnsi="Times New Roman" w:cs="Times New Roman"/>
          <w:sz w:val="24"/>
          <w:szCs w:val="24"/>
        </w:rPr>
        <w:t xml:space="preserve"> It is seen in all marine reptiles in the data.</w:t>
      </w:r>
      <w:r w:rsidR="00802039">
        <w:rPr>
          <w:rFonts w:ascii="Times New Roman" w:hAnsi="Times New Roman" w:cs="Times New Roman"/>
          <w:sz w:val="24"/>
          <w:szCs w:val="24"/>
        </w:rPr>
        <w:t xml:space="preserve"> It does not seem to affect the outcome of the analysis for an unidentified reason.</w:t>
      </w:r>
    </w:p>
    <w:p w:rsidR="00205F7E" w:rsidRDefault="00205F7E" w:rsidP="00067829">
      <w:pPr>
        <w:spacing w:after="0"/>
        <w:ind w:firstLine="720"/>
        <w:rPr>
          <w:rFonts w:ascii="Times New Roman" w:hAnsi="Times New Roman" w:cs="Times New Roman"/>
          <w:sz w:val="24"/>
          <w:szCs w:val="24"/>
        </w:rPr>
      </w:pPr>
    </w:p>
    <w:p w:rsidR="00205F7E" w:rsidRDefault="00655058" w:rsidP="00067829">
      <w:pPr>
        <w:spacing w:after="0"/>
        <w:ind w:firstLine="720"/>
        <w:rPr>
          <w:rFonts w:ascii="Times New Roman" w:hAnsi="Times New Roman" w:cs="Times New Roman"/>
          <w:sz w:val="24"/>
          <w:szCs w:val="24"/>
        </w:rPr>
      </w:pPr>
      <w:r w:rsidRPr="00655058">
        <w:rPr>
          <w:rFonts w:ascii="Times New Roman" w:hAnsi="Times New Roman" w:cs="Times New Roman"/>
          <w:b/>
          <w:sz w:val="24"/>
          <w:szCs w:val="24"/>
        </w:rPr>
        <w:t>Total number of tarsal ossifications less than four (character 78, state 1)</w:t>
      </w:r>
      <w:r>
        <w:rPr>
          <w:rFonts w:ascii="Times New Roman" w:hAnsi="Times New Roman" w:cs="Times New Roman"/>
          <w:sz w:val="24"/>
          <w:szCs w:val="24"/>
        </w:rPr>
        <w:t xml:space="preserve">. As with characters 74 and 171, this character state is expected in marine reptiles because reduced ankle ossifications arising from lessened need for body support in water would result in this feature. It is found in all marine reptiles except </w:t>
      </w:r>
      <w:r w:rsidRPr="00655058">
        <w:rPr>
          <w:rFonts w:ascii="Times New Roman" w:hAnsi="Times New Roman" w:cs="Times New Roman"/>
          <w:i/>
          <w:sz w:val="24"/>
          <w:szCs w:val="24"/>
        </w:rPr>
        <w:t>Askeptosaurus</w:t>
      </w:r>
      <w:r>
        <w:rPr>
          <w:rFonts w:ascii="Times New Roman" w:hAnsi="Times New Roman" w:cs="Times New Roman"/>
          <w:sz w:val="24"/>
          <w:szCs w:val="24"/>
        </w:rPr>
        <w:t>, ichthyopterygians, and hupehsuchians.</w:t>
      </w:r>
    </w:p>
    <w:p w:rsidR="00713DDA" w:rsidRDefault="00713DDA" w:rsidP="00067829">
      <w:pPr>
        <w:spacing w:after="0"/>
        <w:ind w:firstLine="720"/>
        <w:rPr>
          <w:rFonts w:ascii="Times New Roman" w:hAnsi="Times New Roman" w:cs="Times New Roman"/>
          <w:sz w:val="24"/>
          <w:szCs w:val="24"/>
        </w:rPr>
      </w:pPr>
    </w:p>
    <w:p w:rsidR="005509CD" w:rsidRPr="00855945" w:rsidRDefault="005509CD" w:rsidP="007C3230">
      <w:pPr>
        <w:spacing w:after="0"/>
        <w:ind w:firstLine="720"/>
        <w:rPr>
          <w:rFonts w:ascii="Times New Roman" w:hAnsi="Times New Roman" w:cs="Times New Roman"/>
          <w:sz w:val="24"/>
          <w:szCs w:val="24"/>
        </w:rPr>
      </w:pPr>
      <w:r>
        <w:rPr>
          <w:rFonts w:ascii="Times New Roman" w:hAnsi="Times New Roman" w:cs="Times New Roman"/>
          <w:b/>
          <w:sz w:val="24"/>
          <w:szCs w:val="24"/>
        </w:rPr>
        <w:t xml:space="preserve">Proximal caudal neural spines </w:t>
      </w:r>
      <w:r w:rsidR="00855945">
        <w:rPr>
          <w:rFonts w:ascii="Times New Roman" w:hAnsi="Times New Roman" w:cs="Times New Roman"/>
          <w:b/>
          <w:sz w:val="24"/>
          <w:szCs w:val="24"/>
        </w:rPr>
        <w:t>tall</w:t>
      </w:r>
      <w:r>
        <w:rPr>
          <w:rFonts w:ascii="Times New Roman" w:hAnsi="Times New Roman" w:cs="Times New Roman"/>
          <w:b/>
          <w:sz w:val="24"/>
          <w:szCs w:val="24"/>
        </w:rPr>
        <w:t xml:space="preserve"> (character 106, states 2 and 3)</w:t>
      </w:r>
      <w:r w:rsidR="00855945">
        <w:rPr>
          <w:rFonts w:ascii="Times New Roman" w:hAnsi="Times New Roman" w:cs="Times New Roman"/>
          <w:sz w:val="24"/>
          <w:szCs w:val="24"/>
        </w:rPr>
        <w:t>. Tail-based propulsion during swimming would require a large cross-section of muscles in the tail stock.</w:t>
      </w:r>
      <w:r>
        <w:rPr>
          <w:rFonts w:ascii="Times New Roman" w:hAnsi="Times New Roman" w:cs="Times New Roman"/>
          <w:b/>
          <w:sz w:val="24"/>
          <w:szCs w:val="24"/>
        </w:rPr>
        <w:t xml:space="preserve"> </w:t>
      </w:r>
      <w:r w:rsidR="00855945">
        <w:rPr>
          <w:rFonts w:ascii="Times New Roman" w:hAnsi="Times New Roman" w:cs="Times New Roman"/>
          <w:sz w:val="24"/>
          <w:szCs w:val="24"/>
        </w:rPr>
        <w:t>However, these character states are not necessarily found in tail propulsors.</w:t>
      </w:r>
    </w:p>
    <w:p w:rsidR="005509CD" w:rsidRDefault="005509CD" w:rsidP="007C3230">
      <w:pPr>
        <w:spacing w:after="0"/>
        <w:ind w:firstLine="720"/>
        <w:rPr>
          <w:rFonts w:ascii="Times New Roman" w:hAnsi="Times New Roman" w:cs="Times New Roman"/>
          <w:b/>
          <w:sz w:val="24"/>
          <w:szCs w:val="24"/>
        </w:rPr>
      </w:pPr>
    </w:p>
    <w:p w:rsidR="007C3230" w:rsidRDefault="007C3230" w:rsidP="007C3230">
      <w:pPr>
        <w:spacing w:after="0"/>
        <w:ind w:firstLine="720"/>
        <w:rPr>
          <w:rFonts w:ascii="Times New Roman" w:hAnsi="Times New Roman" w:cs="Times New Roman"/>
          <w:sz w:val="24"/>
          <w:szCs w:val="24"/>
        </w:rPr>
      </w:pPr>
      <w:r w:rsidRPr="00655058">
        <w:rPr>
          <w:rFonts w:ascii="Times New Roman" w:hAnsi="Times New Roman" w:cs="Times New Roman"/>
          <w:b/>
          <w:sz w:val="24"/>
          <w:szCs w:val="24"/>
        </w:rPr>
        <w:t xml:space="preserve">Total number of </w:t>
      </w:r>
      <w:r>
        <w:rPr>
          <w:rFonts w:ascii="Times New Roman" w:hAnsi="Times New Roman" w:cs="Times New Roman"/>
          <w:b/>
          <w:sz w:val="24"/>
          <w:szCs w:val="24"/>
        </w:rPr>
        <w:t>carpal</w:t>
      </w:r>
      <w:r w:rsidRPr="00655058">
        <w:rPr>
          <w:rFonts w:ascii="Times New Roman" w:hAnsi="Times New Roman" w:cs="Times New Roman"/>
          <w:b/>
          <w:sz w:val="24"/>
          <w:szCs w:val="24"/>
        </w:rPr>
        <w:t xml:space="preserve"> ossifications </w:t>
      </w:r>
      <w:r>
        <w:rPr>
          <w:rFonts w:ascii="Times New Roman" w:hAnsi="Times New Roman" w:cs="Times New Roman"/>
          <w:b/>
          <w:sz w:val="24"/>
          <w:szCs w:val="24"/>
        </w:rPr>
        <w:t>two or three</w:t>
      </w:r>
      <w:r w:rsidRPr="00655058">
        <w:rPr>
          <w:rFonts w:ascii="Times New Roman" w:hAnsi="Times New Roman" w:cs="Times New Roman"/>
          <w:b/>
          <w:sz w:val="24"/>
          <w:szCs w:val="24"/>
        </w:rPr>
        <w:t xml:space="preserve"> (character </w:t>
      </w:r>
      <w:r>
        <w:rPr>
          <w:rFonts w:ascii="Times New Roman" w:hAnsi="Times New Roman" w:cs="Times New Roman"/>
          <w:b/>
          <w:sz w:val="24"/>
          <w:szCs w:val="24"/>
        </w:rPr>
        <w:t>192</w:t>
      </w:r>
      <w:r w:rsidRPr="00655058">
        <w:rPr>
          <w:rFonts w:ascii="Times New Roman" w:hAnsi="Times New Roman" w:cs="Times New Roman"/>
          <w:b/>
          <w:sz w:val="24"/>
          <w:szCs w:val="24"/>
        </w:rPr>
        <w:t>, state</w:t>
      </w:r>
      <w:r>
        <w:rPr>
          <w:rFonts w:ascii="Times New Roman" w:hAnsi="Times New Roman" w:cs="Times New Roman"/>
          <w:b/>
          <w:sz w:val="24"/>
          <w:szCs w:val="24"/>
        </w:rPr>
        <w:t>s</w:t>
      </w:r>
      <w:r w:rsidRPr="00655058">
        <w:rPr>
          <w:rFonts w:ascii="Times New Roman" w:hAnsi="Times New Roman" w:cs="Times New Roman"/>
          <w:b/>
          <w:sz w:val="24"/>
          <w:szCs w:val="24"/>
        </w:rPr>
        <w:t xml:space="preserve"> 1</w:t>
      </w:r>
      <w:r>
        <w:rPr>
          <w:rFonts w:ascii="Times New Roman" w:hAnsi="Times New Roman" w:cs="Times New Roman"/>
          <w:b/>
          <w:sz w:val="24"/>
          <w:szCs w:val="24"/>
        </w:rPr>
        <w:t xml:space="preserve"> and 2</w:t>
      </w:r>
      <w:r w:rsidRPr="00655058">
        <w:rPr>
          <w:rFonts w:ascii="Times New Roman" w:hAnsi="Times New Roman" w:cs="Times New Roman"/>
          <w:b/>
          <w:sz w:val="24"/>
          <w:szCs w:val="24"/>
        </w:rPr>
        <w:t>)</w:t>
      </w:r>
      <w:r>
        <w:rPr>
          <w:rFonts w:ascii="Times New Roman" w:hAnsi="Times New Roman" w:cs="Times New Roman"/>
          <w:sz w:val="24"/>
          <w:szCs w:val="24"/>
        </w:rPr>
        <w:t>. As with characters 74 and 171, these character states are expected in marine reptiles because reduced carpal ossifications arising from lessened need for body support in water would result in these features. However, only about half of marine reptiles have these features.</w:t>
      </w:r>
    </w:p>
    <w:p w:rsidR="007C3230" w:rsidRDefault="007C3230" w:rsidP="007C3230">
      <w:pPr>
        <w:spacing w:after="0"/>
        <w:ind w:firstLine="720"/>
        <w:rPr>
          <w:rFonts w:ascii="Times New Roman" w:hAnsi="Times New Roman" w:cs="Times New Roman"/>
          <w:sz w:val="24"/>
          <w:szCs w:val="24"/>
        </w:rPr>
      </w:pPr>
    </w:p>
    <w:p w:rsidR="007C3230" w:rsidRDefault="007C3230" w:rsidP="007C3230">
      <w:pPr>
        <w:spacing w:after="0"/>
        <w:ind w:firstLine="720"/>
        <w:rPr>
          <w:rFonts w:ascii="Times New Roman" w:hAnsi="Times New Roman" w:cs="Times New Roman"/>
          <w:sz w:val="24"/>
          <w:szCs w:val="24"/>
        </w:rPr>
      </w:pPr>
      <w:r w:rsidRPr="007C3230">
        <w:rPr>
          <w:rFonts w:ascii="Times New Roman" w:hAnsi="Times New Roman" w:cs="Times New Roman"/>
          <w:b/>
          <w:sz w:val="24"/>
          <w:szCs w:val="24"/>
        </w:rPr>
        <w:t>Premaxilla longer than maxilla (character 200, state 1</w:t>
      </w:r>
      <w:r>
        <w:rPr>
          <w:rFonts w:ascii="Times New Roman" w:hAnsi="Times New Roman" w:cs="Times New Roman"/>
          <w:sz w:val="24"/>
          <w:szCs w:val="24"/>
        </w:rPr>
        <w:t>). Although snout elongation is expected in marine reptiles, as with characters 1 and 182, extensive elongation as in this character state is not prevalent across these reptiles.</w:t>
      </w:r>
    </w:p>
    <w:p w:rsidR="007C3230" w:rsidRDefault="007C3230" w:rsidP="007C3230">
      <w:pPr>
        <w:spacing w:after="0"/>
        <w:ind w:firstLine="720"/>
        <w:rPr>
          <w:rFonts w:ascii="Times New Roman" w:hAnsi="Times New Roman" w:cs="Times New Roman"/>
          <w:sz w:val="24"/>
          <w:szCs w:val="24"/>
        </w:rPr>
      </w:pPr>
    </w:p>
    <w:p w:rsidR="007C3230" w:rsidRDefault="007C3230" w:rsidP="007C3230">
      <w:pPr>
        <w:spacing w:after="0"/>
        <w:ind w:firstLine="720"/>
        <w:rPr>
          <w:rFonts w:ascii="Times New Roman" w:hAnsi="Times New Roman" w:cs="Times New Roman"/>
          <w:sz w:val="24"/>
          <w:szCs w:val="24"/>
        </w:rPr>
      </w:pPr>
    </w:p>
    <w:p w:rsidR="007C3230" w:rsidRDefault="007C3230" w:rsidP="00B050A0">
      <w:pPr>
        <w:spacing w:after="0"/>
        <w:rPr>
          <w:rFonts w:ascii="Times New Roman" w:hAnsi="Times New Roman" w:cs="Times New Roman"/>
          <w:b/>
          <w:sz w:val="24"/>
          <w:szCs w:val="24"/>
        </w:rPr>
      </w:pPr>
    </w:p>
    <w:p w:rsidR="00B13F6F" w:rsidRPr="00B050A0" w:rsidRDefault="00B050A0" w:rsidP="00B050A0">
      <w:pPr>
        <w:spacing w:after="0"/>
        <w:rPr>
          <w:rFonts w:ascii="Times New Roman" w:hAnsi="Times New Roman" w:cs="Times New Roman"/>
          <w:b/>
          <w:sz w:val="24"/>
          <w:szCs w:val="24"/>
        </w:rPr>
      </w:pPr>
      <w:r w:rsidRPr="00B050A0">
        <w:rPr>
          <w:rFonts w:ascii="Times New Roman" w:hAnsi="Times New Roman" w:cs="Times New Roman"/>
          <w:b/>
          <w:sz w:val="24"/>
          <w:szCs w:val="24"/>
        </w:rPr>
        <w:t>References</w:t>
      </w:r>
    </w:p>
    <w:p w:rsidR="002E6015" w:rsidRDefault="002E6015" w:rsidP="00067829">
      <w:pPr>
        <w:spacing w:after="0"/>
        <w:ind w:firstLine="720"/>
        <w:rPr>
          <w:rFonts w:ascii="Times New Roman" w:hAnsi="Times New Roman" w:cs="Times New Roman"/>
          <w:sz w:val="24"/>
          <w:szCs w:val="24"/>
        </w:rPr>
      </w:pPr>
    </w:p>
    <w:p w:rsidR="00A9695C" w:rsidRPr="00A9695C" w:rsidRDefault="002E7D3F" w:rsidP="00A9695C">
      <w:pPr>
        <w:pStyle w:val="EndNoteBibliography"/>
        <w:spacing w:after="0"/>
        <w:ind w:left="720" w:hanging="720"/>
      </w:pPr>
      <w:r>
        <w:rPr>
          <w:szCs w:val="24"/>
        </w:rPr>
        <w:fldChar w:fldCharType="begin"/>
      </w:r>
      <w:r w:rsidR="00067829">
        <w:rPr>
          <w:szCs w:val="24"/>
        </w:rPr>
        <w:instrText xml:space="preserve"> ADDIN EN.REFLIST </w:instrText>
      </w:r>
      <w:r>
        <w:rPr>
          <w:szCs w:val="24"/>
        </w:rPr>
        <w:fldChar w:fldCharType="separate"/>
      </w:r>
      <w:bookmarkStart w:id="1" w:name="_ENREF_1"/>
      <w:r w:rsidR="00A9695C" w:rsidRPr="00A9695C">
        <w:t xml:space="preserve">1. Carroll RL, Dong Z (1991) </w:t>
      </w:r>
      <w:r w:rsidR="00A9695C" w:rsidRPr="00A9695C">
        <w:rPr>
          <w:i/>
        </w:rPr>
        <w:t>Hupehsuchus</w:t>
      </w:r>
      <w:r w:rsidR="00A9695C" w:rsidRPr="00A9695C">
        <w:t>, an enigmatic aquatic reptile from the Triassic of China, and the problem of establishing relationships. Philosophical Transactions of the Royal Society of London Series B-Biological Sciences 331: 131-153.</w:t>
      </w:r>
      <w:bookmarkEnd w:id="1"/>
    </w:p>
    <w:p w:rsidR="00A9695C" w:rsidRPr="00A9695C" w:rsidRDefault="00A9695C" w:rsidP="00A9695C">
      <w:pPr>
        <w:pStyle w:val="EndNoteBibliography"/>
        <w:spacing w:after="0"/>
        <w:ind w:left="720" w:hanging="720"/>
      </w:pPr>
      <w:bookmarkStart w:id="2" w:name="_ENREF_2"/>
      <w:r w:rsidRPr="00A9695C">
        <w:t>2. Carroll RL (1981) Plesiosaur Ancestors from the Upper Permian of Madagascar. Philosophical Transactions of the Royal Society of London Series B-Biological Sciences 293: 315-&amp;.</w:t>
      </w:r>
      <w:bookmarkEnd w:id="2"/>
    </w:p>
    <w:p w:rsidR="00A9695C" w:rsidRPr="00A9695C" w:rsidRDefault="00A9695C" w:rsidP="00A9695C">
      <w:pPr>
        <w:pStyle w:val="EndNoteBibliography"/>
        <w:spacing w:after="0"/>
        <w:ind w:left="720" w:hanging="720"/>
      </w:pPr>
      <w:bookmarkStart w:id="3" w:name="_ENREF_3"/>
      <w:r w:rsidRPr="00A9695C">
        <w:t xml:space="preserve">3. Müller J, Renesto S, Evans SE (2005) The marine diapsid reptile </w:t>
      </w:r>
      <w:r w:rsidRPr="00A9695C">
        <w:rPr>
          <w:i/>
        </w:rPr>
        <w:t xml:space="preserve">Endennasaurus </w:t>
      </w:r>
      <w:r w:rsidRPr="00A9695C">
        <w:t>from the Upper Triassic of Italy. Palaeontology (Oxford) 48: 15-30.</w:t>
      </w:r>
      <w:bookmarkEnd w:id="3"/>
    </w:p>
    <w:p w:rsidR="00A9695C" w:rsidRPr="00A9695C" w:rsidRDefault="00A9695C" w:rsidP="00A9695C">
      <w:pPr>
        <w:pStyle w:val="EndNoteBibliography"/>
        <w:spacing w:after="0"/>
        <w:ind w:left="720" w:hanging="720"/>
      </w:pPr>
      <w:bookmarkStart w:id="4" w:name="_ENREF_4"/>
      <w:r w:rsidRPr="00A9695C">
        <w:lastRenderedPageBreak/>
        <w:t>4. Motani R, Jiang D, Tintori A, Rieppel O, Chen G, et al. (in review) First evidence of centralia in Ichthyopterygia reiterating bias from paedomorphic characters on marine reptile phylogenetic reconstruction. Journal of Vertebrate Paleontology.</w:t>
      </w:r>
      <w:bookmarkEnd w:id="4"/>
    </w:p>
    <w:p w:rsidR="00A9695C" w:rsidRPr="00A9695C" w:rsidRDefault="00A9695C" w:rsidP="00A9695C">
      <w:pPr>
        <w:pStyle w:val="EndNoteBibliography"/>
        <w:ind w:left="720" w:hanging="720"/>
      </w:pPr>
      <w:bookmarkStart w:id="5" w:name="_ENREF_5"/>
      <w:r w:rsidRPr="00A9695C">
        <w:t xml:space="preserve">5. Rieppel O (1989) </w:t>
      </w:r>
      <w:r w:rsidRPr="00A9695C">
        <w:rPr>
          <w:i/>
        </w:rPr>
        <w:t xml:space="preserve">Helveticosaurus zollingeri </w:t>
      </w:r>
      <w:r w:rsidRPr="00A9695C">
        <w:t>Peyer Reptilia Diapsida Skeletal Pedomorphosis Functional Anatomy and Systemic Affinities. Palaeontographica Abteilung A Palaeozoologie-Stratigraphie 123-152.</w:t>
      </w:r>
      <w:bookmarkEnd w:id="5"/>
    </w:p>
    <w:p w:rsidR="00067829" w:rsidRPr="00067829" w:rsidRDefault="002E7D3F" w:rsidP="00067829">
      <w:pPr>
        <w:spacing w:after="0"/>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067829" w:rsidRPr="00067829" w:rsidSect="002708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49" w:rsidRDefault="00B26F49" w:rsidP="00B050A0">
      <w:pPr>
        <w:spacing w:after="0" w:line="240" w:lineRule="auto"/>
      </w:pPr>
      <w:r>
        <w:separator/>
      </w:r>
    </w:p>
  </w:endnote>
  <w:endnote w:type="continuationSeparator" w:id="0">
    <w:p w:rsidR="00B26F49" w:rsidRDefault="00B26F49" w:rsidP="00B0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5807"/>
      <w:docPartObj>
        <w:docPartGallery w:val="Page Numbers (Bottom of Page)"/>
        <w:docPartUnique/>
      </w:docPartObj>
    </w:sdtPr>
    <w:sdtEndPr/>
    <w:sdtContent>
      <w:p w:rsidR="005509CD" w:rsidRDefault="00B26F49">
        <w:pPr>
          <w:pStyle w:val="Footer"/>
          <w:jc w:val="center"/>
        </w:pPr>
        <w:r>
          <w:fldChar w:fldCharType="begin"/>
        </w:r>
        <w:r>
          <w:instrText xml:space="preserve"> PAGE   \* MERGEFORMAT </w:instrText>
        </w:r>
        <w:r>
          <w:fldChar w:fldCharType="separate"/>
        </w:r>
        <w:r w:rsidR="00BF48BA">
          <w:rPr>
            <w:noProof/>
          </w:rPr>
          <w:t>3</w:t>
        </w:r>
        <w:r>
          <w:rPr>
            <w:noProof/>
          </w:rPr>
          <w:fldChar w:fldCharType="end"/>
        </w:r>
      </w:p>
    </w:sdtContent>
  </w:sdt>
  <w:p w:rsidR="005509CD" w:rsidRDefault="00550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49" w:rsidRDefault="00B26F49" w:rsidP="00B050A0">
      <w:pPr>
        <w:spacing w:after="0" w:line="240" w:lineRule="auto"/>
      </w:pPr>
      <w:r>
        <w:separator/>
      </w:r>
    </w:p>
  </w:footnote>
  <w:footnote w:type="continuationSeparator" w:id="0">
    <w:p w:rsidR="00B26F49" w:rsidRDefault="00B26F49" w:rsidP="00B05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x9z0w2afav9fxyetear52swgssfaw9pwa2r2&quot;&gt;ryosuke&lt;record-ids&gt;&lt;item&gt;6999&lt;/item&gt;&lt;item&gt;7034&lt;/item&gt;&lt;item&gt;7796&lt;/item&gt;&lt;item&gt;8650&lt;/item&gt;&lt;item&gt;8651&lt;/item&gt;&lt;/record-ids&gt;&lt;/item&gt;&lt;/Libraries&gt;"/>
  </w:docVars>
  <w:rsids>
    <w:rsidRoot w:val="00067829"/>
    <w:rsid w:val="00052EA5"/>
    <w:rsid w:val="000664DB"/>
    <w:rsid w:val="00067829"/>
    <w:rsid w:val="001513DD"/>
    <w:rsid w:val="00154FE7"/>
    <w:rsid w:val="001B5F7D"/>
    <w:rsid w:val="001D0F41"/>
    <w:rsid w:val="001D2FAB"/>
    <w:rsid w:val="00205F7E"/>
    <w:rsid w:val="00210AD8"/>
    <w:rsid w:val="00217728"/>
    <w:rsid w:val="00245F12"/>
    <w:rsid w:val="0027088B"/>
    <w:rsid w:val="002E6015"/>
    <w:rsid w:val="002E7D3F"/>
    <w:rsid w:val="00313451"/>
    <w:rsid w:val="003A40EB"/>
    <w:rsid w:val="003B5FFC"/>
    <w:rsid w:val="0044085C"/>
    <w:rsid w:val="00493C58"/>
    <w:rsid w:val="00497D49"/>
    <w:rsid w:val="004D4B24"/>
    <w:rsid w:val="004D6145"/>
    <w:rsid w:val="005447F2"/>
    <w:rsid w:val="005509CD"/>
    <w:rsid w:val="00557F0E"/>
    <w:rsid w:val="005B4638"/>
    <w:rsid w:val="00655058"/>
    <w:rsid w:val="006558EA"/>
    <w:rsid w:val="00662073"/>
    <w:rsid w:val="006D1868"/>
    <w:rsid w:val="00713DDA"/>
    <w:rsid w:val="007170FA"/>
    <w:rsid w:val="00756B78"/>
    <w:rsid w:val="007C3230"/>
    <w:rsid w:val="00802039"/>
    <w:rsid w:val="00825E5E"/>
    <w:rsid w:val="00842BFA"/>
    <w:rsid w:val="00855945"/>
    <w:rsid w:val="008A6210"/>
    <w:rsid w:val="008A68DA"/>
    <w:rsid w:val="008F0ACF"/>
    <w:rsid w:val="00914447"/>
    <w:rsid w:val="0094774F"/>
    <w:rsid w:val="00956E58"/>
    <w:rsid w:val="00962F6F"/>
    <w:rsid w:val="009A30E0"/>
    <w:rsid w:val="009C67F6"/>
    <w:rsid w:val="009F08CE"/>
    <w:rsid w:val="00A738C5"/>
    <w:rsid w:val="00A75DA3"/>
    <w:rsid w:val="00A9695C"/>
    <w:rsid w:val="00AC149A"/>
    <w:rsid w:val="00B050A0"/>
    <w:rsid w:val="00B13F6F"/>
    <w:rsid w:val="00B26F49"/>
    <w:rsid w:val="00B803F4"/>
    <w:rsid w:val="00BA4DE3"/>
    <w:rsid w:val="00BB6397"/>
    <w:rsid w:val="00BB77FF"/>
    <w:rsid w:val="00BD61E4"/>
    <w:rsid w:val="00BF202F"/>
    <w:rsid w:val="00BF48BA"/>
    <w:rsid w:val="00C431AD"/>
    <w:rsid w:val="00C5673B"/>
    <w:rsid w:val="00C67316"/>
    <w:rsid w:val="00C96D98"/>
    <w:rsid w:val="00CD2BFD"/>
    <w:rsid w:val="00D0190D"/>
    <w:rsid w:val="00D268C3"/>
    <w:rsid w:val="00D3393B"/>
    <w:rsid w:val="00D3787E"/>
    <w:rsid w:val="00D53F20"/>
    <w:rsid w:val="00DA2137"/>
    <w:rsid w:val="00E17855"/>
    <w:rsid w:val="00E600A4"/>
    <w:rsid w:val="00EB168F"/>
    <w:rsid w:val="00EB4E40"/>
    <w:rsid w:val="00EB622B"/>
    <w:rsid w:val="00F615E9"/>
    <w:rsid w:val="00F75FE3"/>
    <w:rsid w:val="00FD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120E2-38FA-42E8-BD12-7183DCB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6782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067829"/>
    <w:rPr>
      <w:rFonts w:ascii="Times New Roman" w:hAnsi="Times New Roman" w:cs="Times New Roman"/>
      <w:noProof/>
      <w:sz w:val="24"/>
    </w:rPr>
  </w:style>
  <w:style w:type="paragraph" w:customStyle="1" w:styleId="EndNoteBibliography">
    <w:name w:val="EndNote Bibliography"/>
    <w:basedOn w:val="Normal"/>
    <w:link w:val="EndNoteBibliographyChar"/>
    <w:rsid w:val="00067829"/>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067829"/>
    <w:rPr>
      <w:rFonts w:ascii="Times New Roman" w:hAnsi="Times New Roman" w:cs="Times New Roman"/>
      <w:noProof/>
      <w:sz w:val="24"/>
    </w:rPr>
  </w:style>
  <w:style w:type="character" w:styleId="Hyperlink">
    <w:name w:val="Hyperlink"/>
    <w:basedOn w:val="DefaultParagraphFont"/>
    <w:uiPriority w:val="99"/>
    <w:unhideWhenUsed/>
    <w:rsid w:val="00067829"/>
    <w:rPr>
      <w:color w:val="0000FF" w:themeColor="hyperlink"/>
      <w:u w:val="single"/>
    </w:rPr>
  </w:style>
  <w:style w:type="paragraph" w:styleId="Header">
    <w:name w:val="header"/>
    <w:basedOn w:val="Normal"/>
    <w:link w:val="HeaderChar"/>
    <w:uiPriority w:val="99"/>
    <w:semiHidden/>
    <w:unhideWhenUsed/>
    <w:rsid w:val="00B050A0"/>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050A0"/>
  </w:style>
  <w:style w:type="paragraph" w:styleId="Footer">
    <w:name w:val="footer"/>
    <w:basedOn w:val="Normal"/>
    <w:link w:val="FooterChar"/>
    <w:uiPriority w:val="99"/>
    <w:unhideWhenUsed/>
    <w:rsid w:val="00B050A0"/>
    <w:pPr>
      <w:tabs>
        <w:tab w:val="center" w:pos="4419"/>
        <w:tab w:val="right" w:pos="8838"/>
      </w:tabs>
      <w:spacing w:after="0" w:line="240" w:lineRule="auto"/>
    </w:pPr>
  </w:style>
  <w:style w:type="character" w:customStyle="1" w:styleId="FooterChar">
    <w:name w:val="Footer Char"/>
    <w:basedOn w:val="DefaultParagraphFont"/>
    <w:link w:val="Footer"/>
    <w:uiPriority w:val="99"/>
    <w:rsid w:val="00B0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ryosuke</dc:creator>
  <cp:lastModifiedBy>Ryosuke Motani</cp:lastModifiedBy>
  <cp:revision>8</cp:revision>
  <dcterms:created xsi:type="dcterms:W3CDTF">2014-02-07T19:11:00Z</dcterms:created>
  <dcterms:modified xsi:type="dcterms:W3CDTF">2014-05-30T18:13:00Z</dcterms:modified>
</cp:coreProperties>
</file>