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50" w:type="dxa"/>
        <w:jc w:val="center"/>
        <w:tblLook w:val="04A0" w:firstRow="1" w:lastRow="0" w:firstColumn="1" w:lastColumn="0" w:noHBand="0" w:noVBand="1"/>
      </w:tblPr>
      <w:tblGrid>
        <w:gridCol w:w="1846"/>
        <w:gridCol w:w="1650"/>
        <w:gridCol w:w="3078"/>
        <w:gridCol w:w="1143"/>
        <w:gridCol w:w="733"/>
      </w:tblGrid>
      <w:tr w:rsidR="00730396" w:rsidRPr="00730396" w:rsidTr="001F0393">
        <w:trPr>
          <w:trHeight w:val="300"/>
          <w:jc w:val="center"/>
        </w:trPr>
        <w:tc>
          <w:tcPr>
            <w:tcW w:w="845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 xml:space="preserve">Table </w:t>
            </w:r>
            <w:r w:rsidR="00235E4B">
              <w:rPr>
                <w:rFonts w:ascii="Times New Roman" w:eastAsia="Times New Roman" w:hAnsi="Times New Roman" w:cs="Times New Roman"/>
                <w:color w:val="000000"/>
              </w:rPr>
              <w:t>S3</w:t>
            </w:r>
            <w:r w:rsidR="001F03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30396">
              <w:rPr>
                <w:rFonts w:ascii="Times New Roman" w:eastAsia="Times New Roman" w:hAnsi="Times New Roman" w:cs="Times New Roman"/>
                <w:color w:val="000000"/>
              </w:rPr>
              <w:t xml:space="preserve"> Multiple rare alleles identified in individ</w:t>
            </w:r>
            <w:r w:rsidR="00235E4B">
              <w:rPr>
                <w:rFonts w:ascii="Times New Roman" w:eastAsia="Times New Roman" w:hAnsi="Times New Roman" w:cs="Times New Roman"/>
                <w:color w:val="000000"/>
              </w:rPr>
              <w:t>ual with end-stage HF</w:t>
            </w: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Patient ID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SNP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miRNAfamily</w:t>
            </w:r>
            <w:proofErr w:type="spellEnd"/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MAF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G4023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18631404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miR-15/16/195/424/497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spty2d1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G3925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20180291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miR-494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7a5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20180291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miR-494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7a5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G3932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rs114349450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nfxl1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G4505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rs114349450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nfxl1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rs114349450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nfxl1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G4023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rs114408391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mir133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thrap3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G5465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rs114408391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mir133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thrap3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rs114408391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mir133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thrap3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A2011-05_31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rs115048919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secisbp2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G2864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rs115048919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secisbp2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G3135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rs115048919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secisbp2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G3153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rs115048919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secisbp2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rs115048919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secisbp2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G4455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rs115190046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mir485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prune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G4593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rs115358880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mir15/16/19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ppt2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A2010-027_25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rs115588181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mir485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gab2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G4593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rs115588181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mir485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gab2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rs115588181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mir485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gab2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A0222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rs115795511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plekhh3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G3060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rs115795511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plekhh3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A2010-027_25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rs116138206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c6orf182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A2010-027_25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rs116747379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fbx030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G3368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rs116747379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fbx030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G2633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rs117411065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znf395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G2670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rs117411065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znf395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G3458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rs117478114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etsv6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G3932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rs12286324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shank2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A2011-04_30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rs13357043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dcp2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G2878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rs13357043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dcp2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G3153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rs13357043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dcp2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G4455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rs13357043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dcp2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G4744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rs13357043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dcp2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A2011-05_31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11111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G3153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G3925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G4040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G4505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G4744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rs16958754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mir103/107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vps4A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G3135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rs17168525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let7/98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mtpn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G3458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rs17168525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let7/98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mtpn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BF3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BF3E5A">
              <w:rPr>
                <w:rFonts w:ascii="Times New Roman" w:eastAsia="Times New Roman" w:hAnsi="Times New Roman" w:cs="Times New Roman"/>
                <w:color w:val="000000"/>
              </w:rPr>
              <w:t>11113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rs17168525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let7/98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mtpn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A2011-05_31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G2864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G2878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G3368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G4455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G4505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G4593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G5465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rs2718145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mir202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cald1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G4744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rs59564714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mir214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ucp2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G4040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rs75054818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mir299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ngfr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rs75275902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mir1/206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zfp36l2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A2010-027_25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A2011-04_30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BF3E5A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11111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G1938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G2864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G4744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G5465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rs75958174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mir494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glis3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G1938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rs77085264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mir15/16/19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plunc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G4593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rs77085264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mir15/16/19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plunc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G3135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rs77772971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mir490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klf13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G4023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rs77772971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mir490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klf13</w:t>
            </w:r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A0222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rs79101693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rpia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G2633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rs79101693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rpia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G2670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rs79101693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rpia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730396" w:rsidRPr="00730396" w:rsidTr="00730396">
        <w:trPr>
          <w:trHeight w:val="300"/>
          <w:jc w:val="center"/>
        </w:trPr>
        <w:tc>
          <w:tcPr>
            <w:tcW w:w="1846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G3060</w:t>
            </w:r>
          </w:p>
        </w:tc>
        <w:tc>
          <w:tcPr>
            <w:tcW w:w="1650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rs79101693</w:t>
            </w:r>
          </w:p>
        </w:tc>
        <w:tc>
          <w:tcPr>
            <w:tcW w:w="3078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mir129</w:t>
            </w:r>
          </w:p>
        </w:tc>
        <w:tc>
          <w:tcPr>
            <w:tcW w:w="1143" w:type="dxa"/>
            <w:noWrap/>
            <w:hideMark/>
          </w:tcPr>
          <w:p w:rsidR="00730396" w:rsidRPr="00730396" w:rsidRDefault="00730396" w:rsidP="007303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0396">
              <w:rPr>
                <w:rFonts w:ascii="Times New Roman" w:eastAsia="Times New Roman" w:hAnsi="Times New Roman" w:cs="Times New Roman"/>
                <w:color w:val="000000"/>
              </w:rPr>
              <w:t>rpia</w:t>
            </w:r>
            <w:proofErr w:type="spellEnd"/>
          </w:p>
        </w:tc>
        <w:tc>
          <w:tcPr>
            <w:tcW w:w="733" w:type="dxa"/>
            <w:noWrap/>
            <w:hideMark/>
          </w:tcPr>
          <w:p w:rsidR="00730396" w:rsidRPr="00730396" w:rsidRDefault="00730396" w:rsidP="007303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0396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</w:tbl>
    <w:p w:rsidR="00A80E74" w:rsidRDefault="00730396">
      <w:r w:rsidRPr="00730396">
        <w:rPr>
          <w:rFonts w:ascii="Calibri" w:eastAsia="Times New Roman" w:hAnsi="Calibri" w:cs="Times New Roman"/>
          <w:color w:val="000000"/>
        </w:rPr>
        <w:t>*Note that "</w:t>
      </w:r>
      <w:r w:rsidR="007D3026">
        <w:rPr>
          <w:rFonts w:ascii="Times New Roman" w:eastAsia="Times New Roman" w:hAnsi="Times New Roman" w:cs="Times New Roman"/>
          <w:color w:val="000000"/>
        </w:rPr>
        <w:t>11113</w:t>
      </w:r>
      <w:r w:rsidRPr="00730396">
        <w:rPr>
          <w:rFonts w:ascii="Calibri" w:eastAsia="Times New Roman" w:hAnsi="Calibri" w:cs="Times New Roman"/>
          <w:color w:val="000000"/>
        </w:rPr>
        <w:t>" carries a homozygote of two  rare alleles, so only appears once in the  list</w:t>
      </w:r>
    </w:p>
    <w:sectPr w:rsidR="00A80E74" w:rsidSect="0073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6"/>
    <w:rsid w:val="001F0393"/>
    <w:rsid w:val="00235E4B"/>
    <w:rsid w:val="00730396"/>
    <w:rsid w:val="007D3026"/>
    <w:rsid w:val="007E19C2"/>
    <w:rsid w:val="00BF3E5A"/>
    <w:rsid w:val="00C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 Adhikari</dc:creator>
  <cp:lastModifiedBy>Neeta Adhikari</cp:lastModifiedBy>
  <cp:revision>3</cp:revision>
  <dcterms:created xsi:type="dcterms:W3CDTF">2014-06-23T14:38:00Z</dcterms:created>
  <dcterms:modified xsi:type="dcterms:W3CDTF">2014-06-23T15:03:00Z</dcterms:modified>
</cp:coreProperties>
</file>