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E8" w:rsidRDefault="007467E8">
      <w:pPr>
        <w:rPr>
          <w:rFonts w:cs="Arial"/>
          <w:b/>
          <w:szCs w:val="20"/>
        </w:rPr>
      </w:pPr>
    </w:p>
    <w:p w:rsidR="007467E8" w:rsidRDefault="007467E8">
      <w:pPr>
        <w:rPr>
          <w:rFonts w:cs="Arial"/>
          <w:b/>
          <w:szCs w:val="20"/>
        </w:rPr>
      </w:pPr>
    </w:p>
    <w:p w:rsidR="008F2D9F" w:rsidRDefault="007467E8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szCs w:val="20"/>
        </w:rPr>
        <w:t xml:space="preserve">Table S2: </w:t>
      </w:r>
      <w:r w:rsidRPr="00573FB6">
        <w:rPr>
          <w:rFonts w:cs="Arial"/>
          <w:b/>
          <w:bCs/>
          <w:color w:val="000000"/>
          <w:szCs w:val="20"/>
        </w:rPr>
        <w:t>Linear regression ana</w:t>
      </w:r>
      <w:r w:rsidR="00E34B50">
        <w:rPr>
          <w:rFonts w:cs="Arial"/>
          <w:b/>
          <w:bCs/>
          <w:color w:val="000000"/>
          <w:szCs w:val="20"/>
        </w:rPr>
        <w:t>lys</w:t>
      </w:r>
      <w:r w:rsidR="00F115AD">
        <w:rPr>
          <w:rFonts w:cs="Arial"/>
          <w:b/>
          <w:bCs/>
          <w:color w:val="000000"/>
          <w:szCs w:val="20"/>
        </w:rPr>
        <w:t>i</w:t>
      </w:r>
      <w:bookmarkStart w:id="0" w:name="_GoBack"/>
      <w:bookmarkEnd w:id="0"/>
      <w:r w:rsidR="00E34B50">
        <w:rPr>
          <w:rFonts w:cs="Arial"/>
          <w:b/>
          <w:bCs/>
          <w:color w:val="000000"/>
          <w:szCs w:val="20"/>
        </w:rPr>
        <w:t xml:space="preserve">s to identify variables associated with service user satisfaction measured by Client Satisfaction Questionnaire (CSQ-8) </w:t>
      </w:r>
    </w:p>
    <w:tbl>
      <w:tblPr>
        <w:tblW w:w="8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36"/>
        <w:gridCol w:w="1995"/>
        <w:gridCol w:w="1237"/>
      </w:tblGrid>
      <w:tr w:rsidR="006E473A" w:rsidRPr="00573FB6" w:rsidTr="00A715FC">
        <w:tc>
          <w:tcPr>
            <w:tcW w:w="4788" w:type="dxa"/>
            <w:gridSpan w:val="2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/>
                <w:bCs/>
                <w:color w:val="000000"/>
                <w:szCs w:val="20"/>
              </w:rPr>
              <w:t>Characteristic</w:t>
            </w:r>
          </w:p>
        </w:tc>
        <w:tc>
          <w:tcPr>
            <w:tcW w:w="1995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/>
                <w:bCs/>
                <w:color w:val="000000"/>
                <w:szCs w:val="20"/>
              </w:rPr>
              <w:t>Coefficient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573FB6">
              <w:rPr>
                <w:rFonts w:cs="Arial"/>
                <w:b/>
                <w:bCs/>
                <w:color w:val="000000"/>
                <w:szCs w:val="20"/>
              </w:rPr>
              <w:t>(95% CI)</w:t>
            </w:r>
          </w:p>
        </w:tc>
        <w:tc>
          <w:tcPr>
            <w:tcW w:w="1237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/>
                <w:bCs/>
                <w:color w:val="000000"/>
                <w:szCs w:val="20"/>
              </w:rPr>
              <w:t>P-value</w:t>
            </w:r>
          </w:p>
        </w:tc>
      </w:tr>
      <w:tr w:rsidR="006E473A" w:rsidRPr="00573FB6" w:rsidTr="00A715FC">
        <w:tc>
          <w:tcPr>
            <w:tcW w:w="2552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Service type</w:t>
            </w:r>
          </w:p>
        </w:tc>
        <w:tc>
          <w:tcPr>
            <w:tcW w:w="2236" w:type="dxa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ward versus crisis house</w:t>
            </w:r>
          </w:p>
        </w:tc>
        <w:tc>
          <w:tcPr>
            <w:tcW w:w="1995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-5.26 (-7.59, -2.94)</w:t>
            </w:r>
          </w:p>
        </w:tc>
        <w:tc>
          <w:tcPr>
            <w:tcW w:w="1237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&lt;0.0001</w:t>
            </w:r>
          </w:p>
        </w:tc>
      </w:tr>
      <w:tr w:rsidR="006E473A" w:rsidRPr="00573FB6" w:rsidTr="00A715FC">
        <w:tc>
          <w:tcPr>
            <w:tcW w:w="2552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Gender</w:t>
            </w:r>
          </w:p>
        </w:tc>
        <w:tc>
          <w:tcPr>
            <w:tcW w:w="2236" w:type="dxa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female versus male</w:t>
            </w:r>
          </w:p>
        </w:tc>
        <w:tc>
          <w:tcPr>
            <w:tcW w:w="1995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-0.81 (-2.12, 0.51)</w:t>
            </w:r>
          </w:p>
        </w:tc>
        <w:tc>
          <w:tcPr>
            <w:tcW w:w="1237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0.22</w:t>
            </w:r>
          </w:p>
        </w:tc>
      </w:tr>
      <w:tr w:rsidR="006E473A" w:rsidRPr="00573FB6" w:rsidTr="00A715FC">
        <w:tc>
          <w:tcPr>
            <w:tcW w:w="2552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Age</w:t>
            </w:r>
          </w:p>
        </w:tc>
        <w:tc>
          <w:tcPr>
            <w:tcW w:w="2236" w:type="dxa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per 5 years older</w:t>
            </w:r>
          </w:p>
        </w:tc>
        <w:tc>
          <w:tcPr>
            <w:tcW w:w="1995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0.13 (-0.10, 0.35)</w:t>
            </w:r>
          </w:p>
        </w:tc>
        <w:tc>
          <w:tcPr>
            <w:tcW w:w="1237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0.26</w:t>
            </w: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Ethnic group</w:t>
            </w:r>
          </w:p>
        </w:tc>
        <w:tc>
          <w:tcPr>
            <w:tcW w:w="2236" w:type="dxa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White British</w:t>
            </w:r>
          </w:p>
        </w:tc>
        <w:tc>
          <w:tcPr>
            <w:tcW w:w="1995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Ref</w:t>
            </w:r>
            <w:r>
              <w:rPr>
                <w:rFonts w:cs="Arial"/>
                <w:color w:val="000000"/>
                <w:szCs w:val="20"/>
              </w:rPr>
              <w:t>erence category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0.50</w:t>
            </w: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36" w:type="dxa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White Other</w:t>
            </w:r>
          </w:p>
        </w:tc>
        <w:tc>
          <w:tcPr>
            <w:tcW w:w="1995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-0.91 (-2.85,</w:t>
            </w:r>
            <w:r>
              <w:rPr>
                <w:rFonts w:cs="Arial"/>
                <w:color w:val="000000"/>
                <w:szCs w:val="20"/>
              </w:rPr>
              <w:t xml:space="preserve"> 1.03)</w:t>
            </w:r>
          </w:p>
        </w:tc>
        <w:tc>
          <w:tcPr>
            <w:tcW w:w="1237" w:type="dxa"/>
            <w:vMerge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36" w:type="dxa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Black</w:t>
            </w:r>
          </w:p>
        </w:tc>
        <w:tc>
          <w:tcPr>
            <w:tcW w:w="1995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-0.82 (-2.85, 1.21)</w:t>
            </w:r>
          </w:p>
        </w:tc>
        <w:tc>
          <w:tcPr>
            <w:tcW w:w="1237" w:type="dxa"/>
            <w:vMerge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36" w:type="dxa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Asian</w:t>
            </w:r>
          </w:p>
        </w:tc>
        <w:tc>
          <w:tcPr>
            <w:tcW w:w="1995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-1.41 (-3.55, 0.73)</w:t>
            </w:r>
          </w:p>
        </w:tc>
        <w:tc>
          <w:tcPr>
            <w:tcW w:w="1237" w:type="dxa"/>
            <w:vMerge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36" w:type="dxa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Mixed</w:t>
            </w:r>
            <w:r>
              <w:rPr>
                <w:rFonts w:cs="Arial"/>
                <w:bCs/>
                <w:color w:val="000000"/>
                <w:szCs w:val="20"/>
              </w:rPr>
              <w:t xml:space="preserve"> heritage</w:t>
            </w:r>
          </w:p>
        </w:tc>
        <w:tc>
          <w:tcPr>
            <w:tcW w:w="1995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-0.39 (-1.93, 1.16)</w:t>
            </w:r>
          </w:p>
        </w:tc>
        <w:tc>
          <w:tcPr>
            <w:tcW w:w="1237" w:type="dxa"/>
            <w:vMerge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36" w:type="dxa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Other</w:t>
            </w:r>
          </w:p>
        </w:tc>
        <w:tc>
          <w:tcPr>
            <w:tcW w:w="1995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-3.02 (-6.28, 0.24)</w:t>
            </w:r>
          </w:p>
        </w:tc>
        <w:tc>
          <w:tcPr>
            <w:tcW w:w="1237" w:type="dxa"/>
            <w:vMerge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6E473A" w:rsidRPr="00573FB6" w:rsidTr="00A715FC">
        <w:trPr>
          <w:trHeight w:val="74"/>
        </w:trPr>
        <w:tc>
          <w:tcPr>
            <w:tcW w:w="2552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/>
                <w:bCs/>
                <w:color w:val="000000"/>
                <w:szCs w:val="20"/>
              </w:rPr>
              <w:t>Time in service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centre prior to the interview</w:t>
            </w:r>
          </w:p>
        </w:tc>
        <w:tc>
          <w:tcPr>
            <w:tcW w:w="2236" w:type="dxa"/>
          </w:tcPr>
          <w:p w:rsidR="006E473A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per week in ward or crisis house</w:t>
            </w:r>
          </w:p>
        </w:tc>
        <w:tc>
          <w:tcPr>
            <w:tcW w:w="1995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0.00 (-0.08, 0.08)</w:t>
            </w:r>
          </w:p>
        </w:tc>
        <w:tc>
          <w:tcPr>
            <w:tcW w:w="1237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0.99</w:t>
            </w:r>
          </w:p>
        </w:tc>
      </w:tr>
      <w:tr w:rsidR="006E473A" w:rsidRPr="00573FB6" w:rsidTr="00A715FC">
        <w:tc>
          <w:tcPr>
            <w:tcW w:w="2552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/>
                <w:bCs/>
                <w:color w:val="000000"/>
                <w:szCs w:val="20"/>
              </w:rPr>
              <w:t>Admitted to ps</w:t>
            </w:r>
            <w:r>
              <w:rPr>
                <w:rFonts w:cs="Arial"/>
                <w:b/>
                <w:bCs/>
                <w:color w:val="000000"/>
                <w:szCs w:val="20"/>
              </w:rPr>
              <w:t>ychiatric hospital in the past</w:t>
            </w:r>
          </w:p>
        </w:tc>
        <w:tc>
          <w:tcPr>
            <w:tcW w:w="2236" w:type="dxa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yes versus no</w:t>
            </w:r>
          </w:p>
        </w:tc>
        <w:tc>
          <w:tcPr>
            <w:tcW w:w="1995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-0.67 (-2.26, 0.93)</w:t>
            </w:r>
          </w:p>
        </w:tc>
        <w:tc>
          <w:tcPr>
            <w:tcW w:w="1237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0.39</w:t>
            </w:r>
          </w:p>
        </w:tc>
      </w:tr>
      <w:tr w:rsidR="006E473A" w:rsidRPr="00573FB6" w:rsidTr="00A715FC">
        <w:tc>
          <w:tcPr>
            <w:tcW w:w="2552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573FB6">
              <w:rPr>
                <w:rFonts w:cs="Arial"/>
                <w:b/>
                <w:bCs/>
                <w:color w:val="000000"/>
                <w:szCs w:val="20"/>
              </w:rPr>
              <w:t xml:space="preserve">Mental </w:t>
            </w:r>
            <w:r>
              <w:rPr>
                <w:rFonts w:cs="Arial"/>
                <w:b/>
                <w:bCs/>
                <w:color w:val="000000"/>
                <w:szCs w:val="20"/>
              </w:rPr>
              <w:t>Health Act status at admission</w:t>
            </w:r>
          </w:p>
        </w:tc>
        <w:tc>
          <w:tcPr>
            <w:tcW w:w="2236" w:type="dxa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detained versus not detained</w:t>
            </w:r>
          </w:p>
        </w:tc>
        <w:tc>
          <w:tcPr>
            <w:tcW w:w="1995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-1.45 (-3.25, 0.35)</w:t>
            </w:r>
          </w:p>
        </w:tc>
        <w:tc>
          <w:tcPr>
            <w:tcW w:w="1237" w:type="dxa"/>
            <w:shd w:val="clear" w:color="auto" w:fill="auto"/>
          </w:tcPr>
          <w:p w:rsidR="006E473A" w:rsidRPr="00573FB6" w:rsidRDefault="006E473A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0.11</w:t>
            </w: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  <w:r w:rsidRPr="00573FB6">
              <w:rPr>
                <w:rFonts w:cs="Arial"/>
                <w:b/>
                <w:bCs/>
                <w:color w:val="000000"/>
                <w:szCs w:val="20"/>
              </w:rPr>
              <w:t>Current/</w:t>
            </w:r>
            <w:r>
              <w:rPr>
                <w:rFonts w:cs="Arial"/>
                <w:b/>
                <w:bCs/>
                <w:color w:val="000000"/>
                <w:szCs w:val="20"/>
              </w:rPr>
              <w:t>most recent clinical diagnosis</w:t>
            </w:r>
          </w:p>
        </w:tc>
        <w:tc>
          <w:tcPr>
            <w:tcW w:w="2236" w:type="dxa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  <w:r w:rsidRPr="00573FB6">
              <w:rPr>
                <w:rFonts w:cs="Arial"/>
                <w:bCs/>
                <w:color w:val="000000"/>
                <w:szCs w:val="20"/>
              </w:rPr>
              <w:t>Schizophrenia/</w:t>
            </w:r>
            <w:proofErr w:type="spellStart"/>
            <w:r w:rsidRPr="00573FB6">
              <w:rPr>
                <w:rFonts w:cs="Arial"/>
                <w:bCs/>
                <w:color w:val="000000"/>
                <w:szCs w:val="20"/>
              </w:rPr>
              <w:t>schizo</w:t>
            </w:r>
            <w:proofErr w:type="spellEnd"/>
            <w:r w:rsidRPr="00573FB6">
              <w:rPr>
                <w:rFonts w:cs="Arial"/>
                <w:bCs/>
                <w:color w:val="000000"/>
                <w:szCs w:val="20"/>
              </w:rPr>
              <w:t>-a</w:t>
            </w:r>
            <w:r>
              <w:rPr>
                <w:rFonts w:cs="Arial"/>
                <w:bCs/>
                <w:color w:val="000000"/>
                <w:szCs w:val="20"/>
              </w:rPr>
              <w:t xml:space="preserve">ffective </w:t>
            </w:r>
          </w:p>
        </w:tc>
        <w:tc>
          <w:tcPr>
            <w:tcW w:w="1995" w:type="dxa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Ref</w:t>
            </w:r>
            <w:r>
              <w:rPr>
                <w:rFonts w:cs="Arial"/>
                <w:color w:val="000000"/>
                <w:szCs w:val="20"/>
              </w:rPr>
              <w:t>erence category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0.06</w:t>
            </w: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36" w:type="dxa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Bi</w:t>
            </w:r>
            <w:r>
              <w:rPr>
                <w:rFonts w:cs="Arial"/>
                <w:bCs/>
                <w:color w:val="000000"/>
                <w:szCs w:val="20"/>
              </w:rPr>
              <w:t>polar disorder</w:t>
            </w:r>
          </w:p>
        </w:tc>
        <w:tc>
          <w:tcPr>
            <w:tcW w:w="1995" w:type="dxa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-1.91 (-3.63, -0.19)</w:t>
            </w:r>
          </w:p>
        </w:tc>
        <w:tc>
          <w:tcPr>
            <w:tcW w:w="1237" w:type="dxa"/>
            <w:vMerge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36" w:type="dxa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Other psychosis</w:t>
            </w:r>
          </w:p>
        </w:tc>
        <w:tc>
          <w:tcPr>
            <w:tcW w:w="1995" w:type="dxa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3.65 (-1.02, 8.32)</w:t>
            </w:r>
          </w:p>
        </w:tc>
        <w:tc>
          <w:tcPr>
            <w:tcW w:w="1237" w:type="dxa"/>
            <w:vMerge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36" w:type="dxa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Depression</w:t>
            </w:r>
          </w:p>
        </w:tc>
        <w:tc>
          <w:tcPr>
            <w:tcW w:w="1995" w:type="dxa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-0.66 (-2.68, 1.36)</w:t>
            </w:r>
          </w:p>
        </w:tc>
        <w:tc>
          <w:tcPr>
            <w:tcW w:w="1237" w:type="dxa"/>
            <w:vMerge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36" w:type="dxa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Personality disorder</w:t>
            </w:r>
          </w:p>
        </w:tc>
        <w:tc>
          <w:tcPr>
            <w:tcW w:w="1995" w:type="dxa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-1</w:t>
            </w:r>
            <w:r>
              <w:rPr>
                <w:rFonts w:cs="Arial"/>
                <w:color w:val="000000"/>
                <w:szCs w:val="20"/>
              </w:rPr>
              <w:t>.75 (-4.00, 0.49)</w:t>
            </w:r>
          </w:p>
        </w:tc>
        <w:tc>
          <w:tcPr>
            <w:tcW w:w="1237" w:type="dxa"/>
            <w:vMerge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</w:p>
        </w:tc>
      </w:tr>
      <w:tr w:rsidR="00E34B50" w:rsidRPr="00573FB6" w:rsidTr="00A715FC">
        <w:tc>
          <w:tcPr>
            <w:tcW w:w="2552" w:type="dxa"/>
            <w:shd w:val="clear" w:color="auto" w:fill="auto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2236" w:type="dxa"/>
          </w:tcPr>
          <w:p w:rsidR="00E34B50" w:rsidRPr="00293285" w:rsidRDefault="00E34B50" w:rsidP="006E473A">
            <w:pPr>
              <w:spacing w:after="0" w:line="360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Other</w:t>
            </w:r>
          </w:p>
        </w:tc>
        <w:tc>
          <w:tcPr>
            <w:tcW w:w="1995" w:type="dxa"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573FB6">
              <w:rPr>
                <w:rFonts w:cs="Arial"/>
                <w:color w:val="000000"/>
                <w:szCs w:val="20"/>
              </w:rPr>
              <w:t>-1.06 (-3.15, 1.03)</w:t>
            </w:r>
          </w:p>
        </w:tc>
        <w:tc>
          <w:tcPr>
            <w:tcW w:w="1237" w:type="dxa"/>
            <w:vMerge/>
            <w:shd w:val="clear" w:color="auto" w:fill="auto"/>
          </w:tcPr>
          <w:p w:rsidR="00E34B50" w:rsidRPr="00573FB6" w:rsidRDefault="00E34B50" w:rsidP="006E473A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</w:p>
        </w:tc>
      </w:tr>
    </w:tbl>
    <w:p w:rsidR="006E473A" w:rsidRDefault="006E473A"/>
    <w:sectPr w:rsidR="006E4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E8"/>
    <w:rsid w:val="002B59C6"/>
    <w:rsid w:val="006E473A"/>
    <w:rsid w:val="007467E8"/>
    <w:rsid w:val="008F2D9F"/>
    <w:rsid w:val="00E34B50"/>
    <w:rsid w:val="00F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973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4</cp:revision>
  <dcterms:created xsi:type="dcterms:W3CDTF">2014-06-05T10:22:00Z</dcterms:created>
  <dcterms:modified xsi:type="dcterms:W3CDTF">2014-06-08T07:39:00Z</dcterms:modified>
</cp:coreProperties>
</file>