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A4" w:rsidRDefault="00A533A4" w:rsidP="00A533A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Supporting Information</w:t>
      </w:r>
      <w:r>
        <w:rPr>
          <w:rFonts w:hint="eastAsia"/>
          <w:b/>
          <w:color w:val="000000" w:themeColor="text1"/>
          <w:sz w:val="32"/>
          <w:szCs w:val="32"/>
        </w:rPr>
        <w:t xml:space="preserve"> S2</w:t>
      </w:r>
      <w:r w:rsidR="009F4E96">
        <w:rPr>
          <w:rFonts w:hint="eastAsia"/>
          <w:b/>
          <w:color w:val="000000" w:themeColor="text1"/>
          <w:sz w:val="32"/>
          <w:szCs w:val="32"/>
        </w:rPr>
        <w:t>:</w:t>
      </w:r>
    </w:p>
    <w:p w:rsidR="00A533A4" w:rsidRDefault="00A533A4" w:rsidP="00D40D7E">
      <w:pPr>
        <w:jc w:val="both"/>
        <w:rPr>
          <w:rFonts w:cs="Arial"/>
          <w:b/>
          <w:kern w:val="0"/>
          <w:szCs w:val="24"/>
        </w:rPr>
      </w:pPr>
    </w:p>
    <w:p w:rsidR="000D1E81" w:rsidRDefault="000D1E81" w:rsidP="00D40D7E">
      <w:pPr>
        <w:jc w:val="both"/>
        <w:rPr>
          <w:rFonts w:cs="Arial" w:hint="eastAsia"/>
          <w:b/>
          <w:kern w:val="0"/>
          <w:szCs w:val="24"/>
        </w:rPr>
      </w:pPr>
    </w:p>
    <w:p w:rsidR="00D40D7E" w:rsidRPr="00EA5E3B" w:rsidRDefault="00A716D8" w:rsidP="00D40D7E">
      <w:pPr>
        <w:jc w:val="both"/>
        <w:rPr>
          <w:b/>
        </w:rPr>
      </w:pPr>
      <w:bookmarkStart w:id="0" w:name="_GoBack"/>
      <w:bookmarkEnd w:id="0"/>
      <w:r w:rsidRPr="00EA5E3B">
        <w:rPr>
          <w:rFonts w:cs="Arial"/>
          <w:b/>
          <w:kern w:val="0"/>
          <w:szCs w:val="24"/>
        </w:rPr>
        <w:t>Simulation</w:t>
      </w:r>
      <w:r w:rsidR="00D40D7E" w:rsidRPr="00EA5E3B">
        <w:rPr>
          <w:rFonts w:cs="Arial"/>
          <w:b/>
          <w:kern w:val="0"/>
          <w:szCs w:val="24"/>
        </w:rPr>
        <w:t xml:space="preserve"> of the LRR and BAF data</w:t>
      </w:r>
    </w:p>
    <w:p w:rsidR="00D40D7E" w:rsidRDefault="00D40D7E" w:rsidP="00D40D7E">
      <w:pPr>
        <w:pStyle w:val="a3"/>
        <w:ind w:leftChars="0" w:left="0"/>
        <w:jc w:val="both"/>
      </w:pPr>
    </w:p>
    <w:p w:rsidR="00D40D7E" w:rsidRPr="00EA5E3B" w:rsidRDefault="00D40D7E" w:rsidP="00D40D7E">
      <w:pPr>
        <w:pStyle w:val="a3"/>
        <w:ind w:leftChars="0" w:left="0"/>
        <w:jc w:val="both"/>
      </w:pPr>
      <w:r w:rsidRPr="00EA5E3B">
        <w:t>Here are the step-by-step details of our simulation procedure:</w:t>
      </w:r>
    </w:p>
    <w:p w:rsidR="00D40D7E" w:rsidRPr="00EA5E3B" w:rsidRDefault="00D40D7E" w:rsidP="00D40D7E">
      <w:pPr>
        <w:pStyle w:val="a3"/>
        <w:ind w:leftChars="0" w:left="0"/>
        <w:jc w:val="both"/>
      </w:pPr>
      <w:r w:rsidRPr="00EA5E3B">
        <w:t xml:space="preserve">Step 1: Use the </w:t>
      </w:r>
      <w:proofErr w:type="spellStart"/>
      <w:r w:rsidRPr="00EA5E3B">
        <w:t>PennCNV-Affy</w:t>
      </w:r>
      <w:proofErr w:type="spellEnd"/>
      <w:r w:rsidRPr="00EA5E3B">
        <w:t xml:space="preserve"> package to </w:t>
      </w:r>
      <w:r>
        <w:rPr>
          <w:rFonts w:hint="eastAsia"/>
        </w:rPr>
        <w:t>transform the</w:t>
      </w:r>
      <w:r w:rsidRPr="00EA5E3B">
        <w:t xml:space="preserve"> CEL files</w:t>
      </w:r>
      <w:r>
        <w:rPr>
          <w:rFonts w:hint="eastAsia"/>
        </w:rPr>
        <w:t xml:space="preserve"> to the intensity summary of A and B alleles.</w:t>
      </w:r>
    </w:p>
    <w:p w:rsidR="00D40D7E" w:rsidRPr="00EA5E3B" w:rsidRDefault="00D40D7E" w:rsidP="00D40D7E">
      <w:pPr>
        <w:jc w:val="both"/>
      </w:pPr>
      <w:r w:rsidRPr="00EA5E3B">
        <w:t>Step 2: Choose two people at random from the 43 CEU males to generate a diploid from their X chromosomes. This step was realized by adding up their A and B intensity separately to create a new summary file.  There are in total 90 samples generated in the simulation set.</w:t>
      </w:r>
    </w:p>
    <w:p w:rsidR="00D40D7E" w:rsidRPr="00EA5E3B" w:rsidRDefault="00D40D7E" w:rsidP="00D40D7E">
      <w:pPr>
        <w:jc w:val="both"/>
      </w:pPr>
      <w:r w:rsidRPr="00EA5E3B">
        <w:t xml:space="preserve">Step 3: </w:t>
      </w:r>
      <w:r>
        <w:rPr>
          <w:rFonts w:hint="eastAsia"/>
        </w:rPr>
        <w:t>Derive the</w:t>
      </w:r>
      <w:r w:rsidRPr="00EA5E3B">
        <w:t xml:space="preserve"> model file</w:t>
      </w:r>
      <w:r>
        <w:rPr>
          <w:rFonts w:hint="eastAsia"/>
        </w:rPr>
        <w:t>s</w:t>
      </w:r>
      <w:r w:rsidRPr="00EA5E3B">
        <w:t>, confidence file</w:t>
      </w:r>
      <w:r>
        <w:rPr>
          <w:rFonts w:hint="eastAsia"/>
        </w:rPr>
        <w:t>s</w:t>
      </w:r>
      <w:r w:rsidRPr="00EA5E3B">
        <w:t xml:space="preserve"> and genotype file</w:t>
      </w:r>
      <w:r>
        <w:rPr>
          <w:rFonts w:hint="eastAsia"/>
        </w:rPr>
        <w:t>s</w:t>
      </w:r>
      <w:r w:rsidRPr="00EA5E3B">
        <w:t xml:space="preserve"> </w:t>
      </w:r>
      <w:r>
        <w:rPr>
          <w:rFonts w:hint="eastAsia"/>
        </w:rPr>
        <w:t xml:space="preserve">from the summary files in Step 2 </w:t>
      </w:r>
      <w:r w:rsidRPr="00EA5E3B">
        <w:t>by the Birdseed algorithm.</w:t>
      </w:r>
      <w:r>
        <w:rPr>
          <w:rFonts w:hint="eastAsia"/>
        </w:rPr>
        <w:t xml:space="preserve"> Birdseed will also provide a summary file for the A and B allele intensity.</w:t>
      </w:r>
    </w:p>
    <w:p w:rsidR="00D40D7E" w:rsidRDefault="00D40D7E" w:rsidP="00D40D7E">
      <w:pPr>
        <w:jc w:val="both"/>
      </w:pPr>
      <w:r>
        <w:t xml:space="preserve">Step </w:t>
      </w:r>
      <w:r>
        <w:rPr>
          <w:rFonts w:hint="eastAsia"/>
        </w:rPr>
        <w:t>4</w:t>
      </w:r>
      <w:r w:rsidRPr="00EA5E3B">
        <w:t xml:space="preserve">: Use the </w:t>
      </w:r>
      <w:proofErr w:type="spellStart"/>
      <w:r w:rsidRPr="00EA5E3B">
        <w:t>PennCNV-Affy</w:t>
      </w:r>
      <w:proofErr w:type="spellEnd"/>
      <w:r w:rsidRPr="00EA5E3B">
        <w:t xml:space="preserve"> package</w:t>
      </w:r>
      <w:r>
        <w:rPr>
          <w:rFonts w:hint="eastAsia"/>
        </w:rPr>
        <w:t xml:space="preserve"> again</w:t>
      </w:r>
      <w:r w:rsidRPr="00EA5E3B">
        <w:t xml:space="preserve"> to </w:t>
      </w:r>
      <w:r>
        <w:rPr>
          <w:rFonts w:hint="eastAsia"/>
        </w:rPr>
        <w:t xml:space="preserve">transform the A and B allele intensities to </w:t>
      </w:r>
      <w:r w:rsidRPr="00EA5E3B">
        <w:t>LRR and BAF.</w:t>
      </w:r>
    </w:p>
    <w:p w:rsidR="008C3F8B" w:rsidRDefault="008C3F8B"/>
    <w:sectPr w:rsidR="008C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22" w:rsidRDefault="00043C22" w:rsidP="000D1E81">
      <w:r>
        <w:separator/>
      </w:r>
    </w:p>
  </w:endnote>
  <w:endnote w:type="continuationSeparator" w:id="0">
    <w:p w:rsidR="00043C22" w:rsidRDefault="00043C22" w:rsidP="000D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22" w:rsidRDefault="00043C22" w:rsidP="000D1E81">
      <w:r>
        <w:separator/>
      </w:r>
    </w:p>
  </w:footnote>
  <w:footnote w:type="continuationSeparator" w:id="0">
    <w:p w:rsidR="00043C22" w:rsidRDefault="00043C22" w:rsidP="000D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7E"/>
    <w:rsid w:val="00043C22"/>
    <w:rsid w:val="000D1E81"/>
    <w:rsid w:val="008C3F8B"/>
    <w:rsid w:val="009F4E96"/>
    <w:rsid w:val="00A533A4"/>
    <w:rsid w:val="00A716D8"/>
    <w:rsid w:val="00D4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7E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1E81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0D1E81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D1E81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0D1E81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7E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1E81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0D1E81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D1E81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0D1E8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yjlin</dc:creator>
  <cp:lastModifiedBy>yjlin</cp:lastModifiedBy>
  <cp:revision>5</cp:revision>
  <dcterms:created xsi:type="dcterms:W3CDTF">2014-04-28T03:03:00Z</dcterms:created>
  <dcterms:modified xsi:type="dcterms:W3CDTF">2014-04-28T03:10:00Z</dcterms:modified>
</cp:coreProperties>
</file>