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3D" w:rsidRDefault="00622B3D" w:rsidP="00622B3D">
      <w:pPr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Method </w:t>
      </w:r>
      <w:r w:rsidR="000002CC">
        <w:rPr>
          <w:rFonts w:cs="Times New Roman"/>
          <w:b/>
          <w:bCs/>
          <w:sz w:val="24"/>
          <w:szCs w:val="24"/>
        </w:rPr>
        <w:t>S</w:t>
      </w:r>
      <w:r w:rsidRPr="00AE717F">
        <w:rPr>
          <w:rFonts w:cs="Times New Roman"/>
          <w:b/>
          <w:bCs/>
          <w:sz w:val="24"/>
          <w:szCs w:val="24"/>
        </w:rPr>
        <w:t>1</w:t>
      </w:r>
    </w:p>
    <w:p w:rsidR="00622B3D" w:rsidRPr="00AE717F" w:rsidRDefault="00622B3D" w:rsidP="00622B3D">
      <w:pPr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  <w:r w:rsidRPr="00AE717F">
        <w:rPr>
          <w:rFonts w:cs="Times New Roman"/>
          <w:b/>
          <w:bCs/>
          <w:sz w:val="24"/>
          <w:szCs w:val="24"/>
        </w:rPr>
        <w:t>In-gel digestion of proteins</w:t>
      </w:r>
    </w:p>
    <w:p w:rsidR="00622B3D" w:rsidRPr="00AE717F" w:rsidRDefault="00622B3D" w:rsidP="00622B3D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AE717F">
        <w:rPr>
          <w:rFonts w:cs="Times New Roman"/>
          <w:bCs/>
          <w:sz w:val="24"/>
          <w:szCs w:val="24"/>
        </w:rPr>
        <w:t xml:space="preserve">The bands of interest from </w:t>
      </w:r>
      <w:r>
        <w:rPr>
          <w:rFonts w:cs="Times New Roman"/>
          <w:bCs/>
          <w:sz w:val="24"/>
          <w:szCs w:val="24"/>
        </w:rPr>
        <w:t xml:space="preserve">acrylamide gel </w:t>
      </w:r>
      <w:r w:rsidRPr="002521FC">
        <w:rPr>
          <w:rFonts w:cs="Times New Roman"/>
          <w:bCs/>
          <w:sz w:val="24"/>
          <w:szCs w:val="24"/>
        </w:rPr>
        <w:t>strengthened</w:t>
      </w:r>
      <w:r>
        <w:rPr>
          <w:rFonts w:cs="Times New Roman"/>
          <w:bCs/>
          <w:sz w:val="24"/>
          <w:szCs w:val="24"/>
        </w:rPr>
        <w:t xml:space="preserve"> with </w:t>
      </w:r>
      <w:r w:rsidRPr="00AE717F">
        <w:rPr>
          <w:rFonts w:cs="Times New Roman"/>
          <w:bCs/>
          <w:sz w:val="24"/>
          <w:szCs w:val="24"/>
        </w:rPr>
        <w:t xml:space="preserve">agarose gel were excised, shortly rinsed in water at room temperature, crushed into pieces and </w:t>
      </w:r>
      <w:proofErr w:type="spellStart"/>
      <w:r w:rsidRPr="00AE717F">
        <w:rPr>
          <w:rFonts w:cs="Times New Roman"/>
          <w:bCs/>
          <w:sz w:val="24"/>
          <w:szCs w:val="24"/>
        </w:rPr>
        <w:t>destained</w:t>
      </w:r>
      <w:proofErr w:type="spellEnd"/>
      <w:r w:rsidRPr="00AE717F">
        <w:rPr>
          <w:rFonts w:cs="Times New Roman"/>
          <w:bCs/>
          <w:sz w:val="24"/>
          <w:szCs w:val="24"/>
        </w:rPr>
        <w:t xml:space="preserve"> in 50% acetonitrile at 30</w:t>
      </w:r>
      <w:r>
        <w:rPr>
          <w:rFonts w:cs="Times New Roman"/>
          <w:bCs/>
          <w:sz w:val="24"/>
          <w:szCs w:val="24"/>
        </w:rPr>
        <w:t xml:space="preserve"> </w:t>
      </w:r>
      <w:r w:rsidRPr="00AE717F">
        <w:rPr>
          <w:rFonts w:cs="Times New Roman"/>
          <w:bCs/>
          <w:sz w:val="24"/>
          <w:szCs w:val="24"/>
        </w:rPr>
        <w:t>°C for 30 min, followed by a short rinsing in acetonitrile. The disulfide bonds were reduced by adding 50 µ</w:t>
      </w:r>
      <w:r>
        <w:rPr>
          <w:rFonts w:cs="Times New Roman"/>
          <w:bCs/>
          <w:sz w:val="24"/>
          <w:szCs w:val="24"/>
        </w:rPr>
        <w:t xml:space="preserve">L </w:t>
      </w:r>
      <w:r w:rsidRPr="00AE717F">
        <w:rPr>
          <w:rFonts w:cs="Times New Roman"/>
          <w:bCs/>
          <w:sz w:val="24"/>
          <w:szCs w:val="24"/>
        </w:rPr>
        <w:t>of 5</w:t>
      </w:r>
      <w:r>
        <w:rPr>
          <w:rFonts w:cs="Times New Roman"/>
          <w:bCs/>
          <w:sz w:val="24"/>
          <w:szCs w:val="24"/>
        </w:rPr>
        <w:t xml:space="preserve"> </w:t>
      </w:r>
      <w:proofErr w:type="spellStart"/>
      <w:r w:rsidRPr="00AE717F">
        <w:rPr>
          <w:rFonts w:cs="Times New Roman"/>
          <w:bCs/>
          <w:sz w:val="24"/>
          <w:szCs w:val="24"/>
        </w:rPr>
        <w:t>mM</w:t>
      </w:r>
      <w:proofErr w:type="spellEnd"/>
      <w:r w:rsidRPr="00AE717F">
        <w:rPr>
          <w:rFonts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E717F">
        <w:rPr>
          <w:rFonts w:cs="Times New Roman"/>
          <w:bCs/>
          <w:sz w:val="24"/>
          <w:szCs w:val="24"/>
        </w:rPr>
        <w:t>tris</w:t>
      </w:r>
      <w:proofErr w:type="spellEnd"/>
      <w:r w:rsidRPr="00AE717F">
        <w:rPr>
          <w:rFonts w:cs="Times New Roman"/>
          <w:bCs/>
          <w:sz w:val="24"/>
          <w:szCs w:val="24"/>
        </w:rPr>
        <w:t>(</w:t>
      </w:r>
      <w:proofErr w:type="gramEnd"/>
      <w:r w:rsidRPr="00AE717F">
        <w:rPr>
          <w:rFonts w:cs="Times New Roman"/>
          <w:bCs/>
          <w:sz w:val="24"/>
          <w:szCs w:val="24"/>
        </w:rPr>
        <w:t>2-carboxyethyl)phosphine (Pierce, Rockford, IL) and incubating for 60 min at 60</w:t>
      </w:r>
      <w:r>
        <w:rPr>
          <w:rFonts w:cs="Times New Roman"/>
          <w:bCs/>
          <w:sz w:val="24"/>
          <w:szCs w:val="24"/>
        </w:rPr>
        <w:t xml:space="preserve"> </w:t>
      </w:r>
      <w:r w:rsidRPr="00AE717F">
        <w:rPr>
          <w:rFonts w:cs="Times New Roman"/>
          <w:bCs/>
          <w:sz w:val="24"/>
          <w:szCs w:val="24"/>
        </w:rPr>
        <w:t xml:space="preserve">°C. Reduced cysteine residues were </w:t>
      </w:r>
      <w:proofErr w:type="spellStart"/>
      <w:r w:rsidRPr="00AE717F">
        <w:rPr>
          <w:rFonts w:cs="Times New Roman"/>
          <w:bCs/>
          <w:sz w:val="24"/>
          <w:szCs w:val="24"/>
        </w:rPr>
        <w:t>thiomethylated</w:t>
      </w:r>
      <w:proofErr w:type="spellEnd"/>
      <w:r w:rsidRPr="00AE717F">
        <w:rPr>
          <w:rFonts w:cs="Times New Roman"/>
          <w:bCs/>
          <w:sz w:val="24"/>
          <w:szCs w:val="24"/>
        </w:rPr>
        <w:t xml:space="preserve"> in 50 µ</w:t>
      </w:r>
      <w:r>
        <w:rPr>
          <w:rFonts w:cs="Times New Roman"/>
          <w:bCs/>
          <w:sz w:val="24"/>
          <w:szCs w:val="24"/>
        </w:rPr>
        <w:t>L</w:t>
      </w:r>
      <w:r w:rsidRPr="00AE717F">
        <w:rPr>
          <w:rFonts w:cs="Times New Roman"/>
          <w:bCs/>
          <w:sz w:val="24"/>
          <w:szCs w:val="24"/>
        </w:rPr>
        <w:t xml:space="preserve"> of 10</w:t>
      </w:r>
      <w:r>
        <w:rPr>
          <w:rFonts w:cs="Times New Roman"/>
          <w:bCs/>
          <w:sz w:val="24"/>
          <w:szCs w:val="24"/>
        </w:rPr>
        <w:t xml:space="preserve"> </w:t>
      </w:r>
      <w:proofErr w:type="spellStart"/>
      <w:r w:rsidRPr="00AE717F">
        <w:rPr>
          <w:rFonts w:cs="Times New Roman"/>
          <w:bCs/>
          <w:sz w:val="24"/>
          <w:szCs w:val="24"/>
        </w:rPr>
        <w:t>mM</w:t>
      </w:r>
      <w:proofErr w:type="spellEnd"/>
      <w:r w:rsidRPr="00AE717F">
        <w:rPr>
          <w:rFonts w:cs="Times New Roman"/>
          <w:bCs/>
          <w:sz w:val="24"/>
          <w:szCs w:val="24"/>
        </w:rPr>
        <w:t xml:space="preserve"> methyl </w:t>
      </w:r>
      <w:proofErr w:type="spellStart"/>
      <w:r w:rsidRPr="00AE717F">
        <w:rPr>
          <w:rFonts w:cs="Times New Roman"/>
          <w:bCs/>
          <w:sz w:val="24"/>
          <w:szCs w:val="24"/>
        </w:rPr>
        <w:t>methanethiosulfonate</w:t>
      </w:r>
      <w:proofErr w:type="spellEnd"/>
      <w:r w:rsidRPr="00AE717F">
        <w:rPr>
          <w:rFonts w:cs="Times New Roman"/>
          <w:bCs/>
          <w:sz w:val="24"/>
          <w:szCs w:val="24"/>
        </w:rPr>
        <w:t xml:space="preserve"> (Pierce</w:t>
      </w:r>
      <w:r>
        <w:rPr>
          <w:rFonts w:cs="Times New Roman"/>
          <w:bCs/>
          <w:sz w:val="24"/>
          <w:szCs w:val="24"/>
        </w:rPr>
        <w:t xml:space="preserve">, </w:t>
      </w:r>
      <w:r w:rsidRPr="00AE717F">
        <w:rPr>
          <w:rFonts w:cs="Times New Roman"/>
          <w:bCs/>
          <w:sz w:val="24"/>
          <w:szCs w:val="24"/>
        </w:rPr>
        <w:t>Rockford, IL) for 10 min at room temperature. Gel pieces were then equilibrated in 25</w:t>
      </w:r>
      <w:r>
        <w:rPr>
          <w:rFonts w:cs="Times New Roman"/>
          <w:bCs/>
          <w:sz w:val="24"/>
          <w:szCs w:val="24"/>
        </w:rPr>
        <w:t xml:space="preserve"> </w:t>
      </w:r>
      <w:proofErr w:type="spellStart"/>
      <w:r w:rsidRPr="00AE717F">
        <w:rPr>
          <w:rFonts w:cs="Times New Roman"/>
          <w:bCs/>
          <w:sz w:val="24"/>
          <w:szCs w:val="24"/>
        </w:rPr>
        <w:t>m</w:t>
      </w:r>
      <w:r>
        <w:rPr>
          <w:rFonts w:cs="Times New Roman"/>
          <w:bCs/>
          <w:sz w:val="24"/>
          <w:szCs w:val="24"/>
        </w:rPr>
        <w:t>M</w:t>
      </w:r>
      <w:proofErr w:type="spellEnd"/>
      <w:r w:rsidRPr="00AE717F">
        <w:rPr>
          <w:rFonts w:cs="Times New Roman"/>
          <w:bCs/>
          <w:sz w:val="24"/>
          <w:szCs w:val="24"/>
        </w:rPr>
        <w:t xml:space="preserve"> NH</w:t>
      </w:r>
      <w:r w:rsidRPr="00F3727A">
        <w:rPr>
          <w:rFonts w:cs="Times New Roman"/>
          <w:bCs/>
          <w:sz w:val="24"/>
          <w:szCs w:val="24"/>
          <w:vertAlign w:val="subscript"/>
        </w:rPr>
        <w:t>4</w:t>
      </w:r>
      <w:r w:rsidRPr="00AE717F">
        <w:rPr>
          <w:rFonts w:cs="Times New Roman"/>
          <w:bCs/>
          <w:sz w:val="24"/>
          <w:szCs w:val="24"/>
        </w:rPr>
        <w:t>HCO</w:t>
      </w:r>
      <w:r w:rsidRPr="00F3727A">
        <w:rPr>
          <w:rFonts w:cs="Times New Roman"/>
          <w:bCs/>
          <w:sz w:val="24"/>
          <w:szCs w:val="24"/>
          <w:vertAlign w:val="subscript"/>
        </w:rPr>
        <w:t>3</w:t>
      </w:r>
      <w:r w:rsidRPr="00AE717F">
        <w:rPr>
          <w:rFonts w:cs="Times New Roman"/>
          <w:bCs/>
          <w:sz w:val="24"/>
          <w:szCs w:val="24"/>
        </w:rPr>
        <w:t>, rinsed in 25</w:t>
      </w:r>
      <w:r>
        <w:rPr>
          <w:rFonts w:cs="Times New Roman"/>
          <w:bCs/>
          <w:sz w:val="24"/>
          <w:szCs w:val="24"/>
        </w:rPr>
        <w:t xml:space="preserve"> </w:t>
      </w:r>
      <w:proofErr w:type="spellStart"/>
      <w:r w:rsidRPr="00AE717F">
        <w:rPr>
          <w:rFonts w:cs="Times New Roman"/>
          <w:bCs/>
          <w:sz w:val="24"/>
          <w:szCs w:val="24"/>
        </w:rPr>
        <w:t>mM</w:t>
      </w:r>
      <w:proofErr w:type="spellEnd"/>
      <w:r w:rsidRPr="00AE717F">
        <w:rPr>
          <w:rFonts w:cs="Times New Roman"/>
          <w:bCs/>
          <w:sz w:val="24"/>
          <w:szCs w:val="24"/>
        </w:rPr>
        <w:t xml:space="preserve"> NH</w:t>
      </w:r>
      <w:r w:rsidRPr="00F3727A">
        <w:rPr>
          <w:rFonts w:cs="Times New Roman"/>
          <w:bCs/>
          <w:sz w:val="24"/>
          <w:szCs w:val="24"/>
          <w:vertAlign w:val="subscript"/>
        </w:rPr>
        <w:t>4</w:t>
      </w:r>
      <w:r w:rsidRPr="00AE717F">
        <w:rPr>
          <w:rFonts w:cs="Times New Roman"/>
          <w:bCs/>
          <w:sz w:val="24"/>
          <w:szCs w:val="24"/>
        </w:rPr>
        <w:t>HCO</w:t>
      </w:r>
      <w:r w:rsidRPr="00F3727A">
        <w:rPr>
          <w:rFonts w:cs="Times New Roman"/>
          <w:bCs/>
          <w:sz w:val="24"/>
          <w:szCs w:val="24"/>
          <w:vertAlign w:val="subscript"/>
        </w:rPr>
        <w:t>3</w:t>
      </w:r>
      <w:r w:rsidRPr="00AE717F">
        <w:rPr>
          <w:rFonts w:cs="Times New Roman"/>
          <w:bCs/>
          <w:sz w:val="24"/>
          <w:szCs w:val="24"/>
        </w:rPr>
        <w:t xml:space="preserve"> in 50% acetonitrile and vacuum-dried. Dried gel pieces were rehydrated in 10 µ</w:t>
      </w:r>
      <w:r>
        <w:rPr>
          <w:rFonts w:cs="Times New Roman"/>
          <w:bCs/>
          <w:sz w:val="24"/>
          <w:szCs w:val="24"/>
        </w:rPr>
        <w:t>L</w:t>
      </w:r>
      <w:r w:rsidRPr="00AE717F">
        <w:rPr>
          <w:rFonts w:cs="Times New Roman"/>
          <w:bCs/>
          <w:sz w:val="24"/>
          <w:szCs w:val="24"/>
        </w:rPr>
        <w:t xml:space="preserve"> of 10</w:t>
      </w:r>
      <w:r>
        <w:rPr>
          <w:rFonts w:cs="Times New Roman"/>
          <w:bCs/>
          <w:sz w:val="24"/>
          <w:szCs w:val="24"/>
        </w:rPr>
        <w:t xml:space="preserve"> </w:t>
      </w:r>
      <w:proofErr w:type="spellStart"/>
      <w:r w:rsidRPr="00AE717F">
        <w:rPr>
          <w:rFonts w:cs="Times New Roman"/>
          <w:bCs/>
          <w:sz w:val="24"/>
          <w:szCs w:val="24"/>
        </w:rPr>
        <w:t>mM</w:t>
      </w:r>
      <w:proofErr w:type="spellEnd"/>
      <w:r w:rsidRPr="00AE717F">
        <w:rPr>
          <w:rFonts w:cs="Times New Roman"/>
          <w:bCs/>
          <w:sz w:val="24"/>
          <w:szCs w:val="24"/>
        </w:rPr>
        <w:t xml:space="preserve"> acetic acid containing 400 ng of sequencing grade trypsin (</w:t>
      </w:r>
      <w:proofErr w:type="spellStart"/>
      <w:r w:rsidRPr="00AE717F">
        <w:rPr>
          <w:rFonts w:cs="Times New Roman"/>
          <w:bCs/>
          <w:sz w:val="24"/>
          <w:szCs w:val="24"/>
        </w:rPr>
        <w:t>Promega</w:t>
      </w:r>
      <w:proofErr w:type="spellEnd"/>
      <w:r w:rsidRPr="00AE717F">
        <w:rPr>
          <w:rFonts w:cs="Times New Roman"/>
          <w:bCs/>
          <w:sz w:val="24"/>
          <w:szCs w:val="24"/>
        </w:rPr>
        <w:t>, Madison, WI) for 10 min and then covered by additional 30 µ</w:t>
      </w:r>
      <w:r>
        <w:rPr>
          <w:rFonts w:cs="Times New Roman"/>
          <w:bCs/>
          <w:sz w:val="24"/>
          <w:szCs w:val="24"/>
        </w:rPr>
        <w:t>L</w:t>
      </w:r>
      <w:r w:rsidRPr="00AE717F">
        <w:rPr>
          <w:rFonts w:cs="Times New Roman"/>
          <w:bCs/>
          <w:sz w:val="24"/>
          <w:szCs w:val="24"/>
        </w:rPr>
        <w:t xml:space="preserve"> of 25</w:t>
      </w:r>
      <w:r>
        <w:rPr>
          <w:rFonts w:cs="Times New Roman"/>
          <w:bCs/>
          <w:sz w:val="24"/>
          <w:szCs w:val="24"/>
        </w:rPr>
        <w:t xml:space="preserve"> </w:t>
      </w:r>
      <w:proofErr w:type="spellStart"/>
      <w:r w:rsidRPr="00AE717F">
        <w:rPr>
          <w:rFonts w:cs="Times New Roman"/>
          <w:bCs/>
          <w:sz w:val="24"/>
          <w:szCs w:val="24"/>
        </w:rPr>
        <w:t>mM</w:t>
      </w:r>
      <w:proofErr w:type="spellEnd"/>
      <w:r w:rsidRPr="00AE717F">
        <w:rPr>
          <w:rFonts w:cs="Times New Roman"/>
          <w:bCs/>
          <w:sz w:val="24"/>
          <w:szCs w:val="24"/>
        </w:rPr>
        <w:t xml:space="preserve"> NH</w:t>
      </w:r>
      <w:r w:rsidRPr="00AE717F">
        <w:rPr>
          <w:rFonts w:cs="Times New Roman"/>
          <w:bCs/>
          <w:sz w:val="24"/>
          <w:szCs w:val="24"/>
          <w:vertAlign w:val="subscript"/>
        </w:rPr>
        <w:t>4</w:t>
      </w:r>
      <w:r w:rsidRPr="00AE717F">
        <w:rPr>
          <w:rFonts w:cs="Times New Roman"/>
          <w:bCs/>
          <w:sz w:val="24"/>
          <w:szCs w:val="24"/>
        </w:rPr>
        <w:t>HCO</w:t>
      </w:r>
      <w:r w:rsidRPr="00AE717F">
        <w:rPr>
          <w:rFonts w:cs="Times New Roman"/>
          <w:bCs/>
          <w:sz w:val="24"/>
          <w:szCs w:val="24"/>
          <w:vertAlign w:val="subscript"/>
        </w:rPr>
        <w:t>3</w:t>
      </w:r>
      <w:r w:rsidRPr="00AE717F">
        <w:rPr>
          <w:rFonts w:cs="Times New Roman"/>
          <w:bCs/>
          <w:sz w:val="24"/>
          <w:szCs w:val="24"/>
        </w:rPr>
        <w:t>. Digestion was performed overnight at 37</w:t>
      </w:r>
      <w:r>
        <w:rPr>
          <w:rFonts w:cs="Times New Roman"/>
          <w:bCs/>
          <w:sz w:val="24"/>
          <w:szCs w:val="24"/>
        </w:rPr>
        <w:t xml:space="preserve"> </w:t>
      </w:r>
      <w:r w:rsidRPr="00AE717F">
        <w:rPr>
          <w:rFonts w:cs="Times New Roman"/>
          <w:bCs/>
          <w:sz w:val="24"/>
          <w:szCs w:val="24"/>
        </w:rPr>
        <w:t>°C. Generated peptides were extracted by adding of 30 µ</w:t>
      </w:r>
      <w:r>
        <w:rPr>
          <w:rFonts w:cs="Times New Roman"/>
          <w:bCs/>
          <w:sz w:val="24"/>
          <w:szCs w:val="24"/>
        </w:rPr>
        <w:t>L</w:t>
      </w:r>
      <w:r w:rsidRPr="00AE717F">
        <w:rPr>
          <w:rFonts w:cs="Times New Roman"/>
          <w:bCs/>
          <w:sz w:val="24"/>
          <w:szCs w:val="24"/>
        </w:rPr>
        <w:t xml:space="preserve"> of 80% acetonitrile with 0.1% TFA three times. Extracts were vacuum-dried, dissolved in 5% acetonitrile with 0.1% TFA and desalted on </w:t>
      </w:r>
      <w:proofErr w:type="spellStart"/>
      <w:r w:rsidRPr="00AE717F">
        <w:rPr>
          <w:rFonts w:cs="Times New Roman"/>
          <w:bCs/>
          <w:sz w:val="24"/>
          <w:szCs w:val="24"/>
        </w:rPr>
        <w:t>Empore</w:t>
      </w:r>
      <w:proofErr w:type="spellEnd"/>
      <w:r w:rsidRPr="00AE717F">
        <w:rPr>
          <w:rFonts w:cs="Times New Roman"/>
          <w:bCs/>
          <w:sz w:val="24"/>
          <w:szCs w:val="24"/>
        </w:rPr>
        <w:t xml:space="preserve"> C18-SD SPE cartridges (</w:t>
      </w:r>
      <w:r w:rsidRPr="002521FC">
        <w:rPr>
          <w:rFonts w:cs="Times New Roman"/>
          <w:bCs/>
          <w:sz w:val="24"/>
          <w:szCs w:val="24"/>
        </w:rPr>
        <w:t xml:space="preserve">Sigma, </w:t>
      </w:r>
      <w:r w:rsidRPr="002521FC">
        <w:rPr>
          <w:rFonts w:cs="Times New Roman"/>
          <w:sz w:val="24"/>
          <w:szCs w:val="24"/>
        </w:rPr>
        <w:t>St. Louis, MO</w:t>
      </w:r>
      <w:r w:rsidRPr="00AE717F">
        <w:rPr>
          <w:rFonts w:cs="Times New Roman"/>
          <w:bCs/>
          <w:sz w:val="24"/>
          <w:szCs w:val="24"/>
        </w:rPr>
        <w:t>). Desalted peptides were vacuum-dried and dissolved in 25 µ</w:t>
      </w:r>
      <w:r>
        <w:rPr>
          <w:rFonts w:cs="Times New Roman"/>
          <w:bCs/>
          <w:sz w:val="24"/>
          <w:szCs w:val="24"/>
        </w:rPr>
        <w:t>L</w:t>
      </w:r>
      <w:r w:rsidRPr="00AE717F">
        <w:rPr>
          <w:rFonts w:cs="Times New Roman"/>
          <w:bCs/>
          <w:sz w:val="24"/>
          <w:szCs w:val="24"/>
        </w:rPr>
        <w:t xml:space="preserve"> of 5% acetonitrile with 0.1% TFA.</w:t>
      </w:r>
    </w:p>
    <w:p w:rsidR="00622B3D" w:rsidRDefault="00622B3D" w:rsidP="00622B3D">
      <w:pPr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622B3D" w:rsidRPr="00AE717F" w:rsidRDefault="00622B3D" w:rsidP="00622B3D">
      <w:pPr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  <w:r w:rsidRPr="00AE717F">
        <w:rPr>
          <w:rFonts w:cs="Times New Roman"/>
          <w:b/>
          <w:bCs/>
          <w:sz w:val="24"/>
          <w:szCs w:val="24"/>
        </w:rPr>
        <w:t>LC-MS analysis and protein identification</w:t>
      </w:r>
    </w:p>
    <w:p w:rsidR="00622B3D" w:rsidRPr="0052331B" w:rsidRDefault="00622B3D" w:rsidP="00622B3D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AE717F">
        <w:rPr>
          <w:rFonts w:cs="Times New Roman"/>
          <w:bCs/>
          <w:sz w:val="24"/>
          <w:szCs w:val="24"/>
        </w:rPr>
        <w:t>For each sample, 4 µ</w:t>
      </w:r>
      <w:r>
        <w:rPr>
          <w:rFonts w:cs="Times New Roman"/>
          <w:bCs/>
          <w:sz w:val="24"/>
          <w:szCs w:val="24"/>
        </w:rPr>
        <w:t>L</w:t>
      </w:r>
      <w:r w:rsidRPr="00AE717F">
        <w:rPr>
          <w:rFonts w:cs="Times New Roman"/>
          <w:bCs/>
          <w:sz w:val="24"/>
          <w:szCs w:val="24"/>
        </w:rPr>
        <w:t xml:space="preserve"> of dissolved peptides was injected into the </w:t>
      </w:r>
      <w:proofErr w:type="spellStart"/>
      <w:r w:rsidRPr="00AE717F">
        <w:rPr>
          <w:rFonts w:cs="Times New Roman"/>
          <w:bCs/>
          <w:sz w:val="24"/>
          <w:szCs w:val="24"/>
        </w:rPr>
        <w:t>CapLC</w:t>
      </w:r>
      <w:proofErr w:type="spellEnd"/>
      <w:r w:rsidRPr="00AE717F">
        <w:rPr>
          <w:rFonts w:cs="Times New Roman"/>
          <w:bCs/>
          <w:sz w:val="24"/>
          <w:szCs w:val="24"/>
        </w:rPr>
        <w:t xml:space="preserve"> system (Waters, Manchester, UK) and trapped on </w:t>
      </w:r>
      <w:proofErr w:type="spellStart"/>
      <w:r w:rsidRPr="00AE717F">
        <w:rPr>
          <w:rFonts w:cs="Times New Roman"/>
          <w:bCs/>
          <w:sz w:val="24"/>
          <w:szCs w:val="24"/>
        </w:rPr>
        <w:t>NanoEase</w:t>
      </w:r>
      <w:proofErr w:type="spellEnd"/>
      <w:r w:rsidRPr="00AE717F">
        <w:rPr>
          <w:rFonts w:cs="Times New Roman"/>
          <w:bCs/>
          <w:sz w:val="24"/>
          <w:szCs w:val="24"/>
        </w:rPr>
        <w:t xml:space="preserve"> Trap Column 180 µm x 23 mm filled with Atlantis dC18, 5 µm (Waters, Manchester, UK). The peptides were separated on the analytical column </w:t>
      </w:r>
      <w:proofErr w:type="spellStart"/>
      <w:r w:rsidRPr="00AE717F">
        <w:rPr>
          <w:rFonts w:cs="Times New Roman"/>
          <w:bCs/>
          <w:sz w:val="24"/>
          <w:szCs w:val="24"/>
        </w:rPr>
        <w:t>NanoEase</w:t>
      </w:r>
      <w:proofErr w:type="spellEnd"/>
      <w:r w:rsidRPr="00AE717F">
        <w:rPr>
          <w:rFonts w:cs="Times New Roman"/>
          <w:bCs/>
          <w:sz w:val="24"/>
          <w:szCs w:val="24"/>
        </w:rPr>
        <w:t xml:space="preserve"> 75 µm x 150 mm Atlantis dC18, 3 µm (Waters, Manchester, UK) by a gradient formed by mobile phase A (2% acetonitrile with 0.1% formic acid) and mobile phase B (98% acetonitrile with 0.1% formic acid) running from 5% to 50% of mobile phase B in 20 min at a flow rate of 0.3 µ</w:t>
      </w:r>
      <w:r>
        <w:rPr>
          <w:rFonts w:cs="Times New Roman"/>
          <w:bCs/>
          <w:sz w:val="24"/>
          <w:szCs w:val="24"/>
        </w:rPr>
        <w:t>L</w:t>
      </w:r>
      <w:r w:rsidRPr="00AE717F">
        <w:rPr>
          <w:rFonts w:cs="Times New Roman"/>
          <w:bCs/>
          <w:sz w:val="24"/>
          <w:szCs w:val="24"/>
        </w:rPr>
        <w:t xml:space="preserve">/min at 40 °C. The LC system was connected to a Q-TOF </w:t>
      </w:r>
      <w:proofErr w:type="spellStart"/>
      <w:r w:rsidRPr="00AE717F">
        <w:rPr>
          <w:rFonts w:cs="Times New Roman"/>
          <w:bCs/>
          <w:sz w:val="24"/>
          <w:szCs w:val="24"/>
        </w:rPr>
        <w:t>Ultima</w:t>
      </w:r>
      <w:proofErr w:type="spellEnd"/>
      <w:r w:rsidRPr="00AE717F">
        <w:rPr>
          <w:rFonts w:cs="Times New Roman"/>
          <w:bCs/>
          <w:sz w:val="24"/>
          <w:szCs w:val="24"/>
        </w:rPr>
        <w:t xml:space="preserve"> API (Waters, Manchester, UK). Data-directed acquisition was recorded for each injection. </w:t>
      </w:r>
      <w:r w:rsidR="0052331B" w:rsidRPr="0052331B">
        <w:rPr>
          <w:rFonts w:cs="Times New Roman"/>
          <w:bCs/>
          <w:sz w:val="24"/>
          <w:szCs w:val="24"/>
        </w:rPr>
        <w:t xml:space="preserve">Obtained spectra were searched against the rabbit protein database downloaded from NCBI using MASCOT search engine. </w:t>
      </w:r>
      <w:bookmarkStart w:id="0" w:name="_GoBack"/>
      <w:bookmarkEnd w:id="0"/>
    </w:p>
    <w:sectPr w:rsidR="00622B3D" w:rsidRPr="0052331B" w:rsidSect="002500F8"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48" w:rsidRDefault="004B6348">
      <w:pPr>
        <w:spacing w:after="0" w:line="240" w:lineRule="auto"/>
      </w:pPr>
      <w:r>
        <w:separator/>
      </w:r>
    </w:p>
  </w:endnote>
  <w:endnote w:type="continuationSeparator" w:id="0">
    <w:p w:rsidR="004B6348" w:rsidRDefault="004B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421227"/>
      <w:docPartObj>
        <w:docPartGallery w:val="Page Numbers (Bottom of Page)"/>
        <w:docPartUnique/>
      </w:docPartObj>
    </w:sdtPr>
    <w:sdtEndPr/>
    <w:sdtContent>
      <w:p w:rsidR="00DA00B5" w:rsidRDefault="00622B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47E" w:rsidRPr="00CB547E">
          <w:rPr>
            <w:noProof/>
            <w:lang w:val="cs-CZ"/>
          </w:rPr>
          <w:t>1</w:t>
        </w:r>
        <w:r>
          <w:rPr>
            <w:noProof/>
            <w:lang w:val="cs-CZ"/>
          </w:rPr>
          <w:fldChar w:fldCharType="end"/>
        </w:r>
      </w:p>
    </w:sdtContent>
  </w:sdt>
  <w:p w:rsidR="00DA00B5" w:rsidRDefault="004B63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48" w:rsidRDefault="004B6348">
      <w:pPr>
        <w:spacing w:after="0" w:line="240" w:lineRule="auto"/>
      </w:pPr>
      <w:r>
        <w:separator/>
      </w:r>
    </w:p>
  </w:footnote>
  <w:footnote w:type="continuationSeparator" w:id="0">
    <w:p w:rsidR="004B6348" w:rsidRDefault="004B6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3D"/>
    <w:rsid w:val="000002CC"/>
    <w:rsid w:val="00177AA0"/>
    <w:rsid w:val="002500F8"/>
    <w:rsid w:val="00345FEB"/>
    <w:rsid w:val="003F13CE"/>
    <w:rsid w:val="00402923"/>
    <w:rsid w:val="004B6348"/>
    <w:rsid w:val="0052331B"/>
    <w:rsid w:val="00613D0A"/>
    <w:rsid w:val="00622B3D"/>
    <w:rsid w:val="0067312C"/>
    <w:rsid w:val="00753EA9"/>
    <w:rsid w:val="009704B9"/>
    <w:rsid w:val="00A922FA"/>
    <w:rsid w:val="00C66368"/>
    <w:rsid w:val="00C75520"/>
    <w:rsid w:val="00CB547E"/>
    <w:rsid w:val="00D00A2A"/>
    <w:rsid w:val="00DD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B3D"/>
    <w:pPr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22B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2B3D"/>
    <w:rPr>
      <w:lang w:val="en-US"/>
    </w:rPr>
  </w:style>
  <w:style w:type="character" w:styleId="slodku">
    <w:name w:val="line number"/>
    <w:basedOn w:val="Standardnpsmoodstavce"/>
    <w:uiPriority w:val="99"/>
    <w:semiHidden/>
    <w:unhideWhenUsed/>
    <w:rsid w:val="00622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B3D"/>
    <w:pPr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22B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2B3D"/>
    <w:rPr>
      <w:lang w:val="en-US"/>
    </w:rPr>
  </w:style>
  <w:style w:type="character" w:styleId="slodku">
    <w:name w:val="line number"/>
    <w:basedOn w:val="Standardnpsmoodstavce"/>
    <w:uiPriority w:val="99"/>
    <w:semiHidden/>
    <w:unhideWhenUsed/>
    <w:rsid w:val="00622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0660-4F93-413A-A5C3-779F29F7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Lenčová Olga</dc:creator>
  <cp:lastModifiedBy>LF</cp:lastModifiedBy>
  <cp:revision>3</cp:revision>
  <dcterms:created xsi:type="dcterms:W3CDTF">2014-04-16T03:21:00Z</dcterms:created>
  <dcterms:modified xsi:type="dcterms:W3CDTF">2014-04-16T03:22:00Z</dcterms:modified>
</cp:coreProperties>
</file>