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C1" w:rsidRPr="002D3595" w:rsidRDefault="00D24AC1" w:rsidP="00D24AC1">
      <w:pPr>
        <w:spacing w:line="480" w:lineRule="auto"/>
        <w:rPr>
          <w:rFonts w:ascii="Times" w:hAnsi="Times" w:cs="Times"/>
          <w:b/>
          <w:bCs/>
          <w:sz w:val="22"/>
          <w:szCs w:val="22"/>
        </w:rPr>
      </w:pPr>
      <w:r w:rsidRPr="002D3595">
        <w:rPr>
          <w:rFonts w:ascii="Times" w:hAnsi="Times" w:cs="Times"/>
          <w:b/>
          <w:bCs/>
          <w:sz w:val="22"/>
          <w:szCs w:val="22"/>
        </w:rPr>
        <w:t>Table S1: New protein assignments to the PF06864 family using to the newly created Default, EBI and NCBI HMM profiles.</w:t>
      </w:r>
    </w:p>
    <w:tbl>
      <w:tblPr>
        <w:tblW w:w="5000" w:type="pct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8"/>
        <w:gridCol w:w="850"/>
        <w:gridCol w:w="709"/>
        <w:gridCol w:w="709"/>
        <w:gridCol w:w="4279"/>
        <w:gridCol w:w="6455"/>
      </w:tblGrid>
      <w:tr w:rsidR="00D24AC1" w:rsidRPr="008E7904"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  <w:b/>
                <w:bCs/>
              </w:rPr>
            </w:pPr>
            <w:r w:rsidRPr="008E7904">
              <w:rPr>
                <w:rFonts w:ascii="Times" w:hAnsi="Times" w:cs="Times"/>
                <w:b/>
                <w:bCs/>
                <w:sz w:val="22"/>
                <w:szCs w:val="22"/>
              </w:rPr>
              <w:t>Uniprot Code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  <w:b/>
                <w:bCs/>
              </w:rPr>
            </w:pPr>
            <w:r w:rsidRPr="008E7904">
              <w:rPr>
                <w:rFonts w:ascii="Times" w:hAnsi="Times" w:cs="Times"/>
                <w:b/>
                <w:bCs/>
                <w:sz w:val="22"/>
                <w:szCs w:val="22"/>
              </w:rPr>
              <w:t>Score</w:t>
            </w:r>
            <w:r w:rsidRPr="00505FBA">
              <w:rPr>
                <w:rFonts w:ascii="Times" w:hAnsi="Times" w:cs="Times"/>
                <w:b/>
                <w:bCs/>
                <w:sz w:val="22"/>
                <w:szCs w:val="22"/>
                <w:vertAlign w:val="superscript"/>
              </w:rPr>
              <w:t>#</w:t>
            </w:r>
            <w:r w:rsidRPr="008E7904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Default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  <w:b/>
                <w:bCs/>
              </w:rPr>
            </w:pPr>
            <w:r w:rsidRPr="008E7904">
              <w:rPr>
                <w:rFonts w:ascii="Times" w:hAnsi="Times" w:cs="Times"/>
                <w:b/>
                <w:bCs/>
                <w:sz w:val="22"/>
                <w:szCs w:val="22"/>
              </w:rPr>
              <w:t>Score</w:t>
            </w:r>
            <w:r w:rsidRPr="00505FBA">
              <w:rPr>
                <w:rFonts w:ascii="Times" w:hAnsi="Times" w:cs="Times"/>
                <w:b/>
                <w:bCs/>
                <w:sz w:val="22"/>
                <w:szCs w:val="22"/>
                <w:vertAlign w:val="superscript"/>
              </w:rPr>
              <w:t>#</w:t>
            </w:r>
            <w:r w:rsidRPr="008E7904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EBI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  <w:b/>
                <w:bCs/>
              </w:rPr>
            </w:pPr>
            <w:r w:rsidRPr="008E7904">
              <w:rPr>
                <w:rFonts w:ascii="Times" w:hAnsi="Times" w:cs="Times"/>
                <w:b/>
                <w:bCs/>
                <w:sz w:val="22"/>
                <w:szCs w:val="22"/>
              </w:rPr>
              <w:t>Score</w:t>
            </w:r>
            <w:r w:rsidRPr="00505FBA">
              <w:rPr>
                <w:rFonts w:ascii="Times" w:hAnsi="Times" w:cs="Times"/>
                <w:b/>
                <w:bCs/>
                <w:sz w:val="22"/>
                <w:szCs w:val="22"/>
                <w:vertAlign w:val="superscript"/>
              </w:rPr>
              <w:t>#</w:t>
            </w:r>
            <w:r w:rsidRPr="008E7904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NCBI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  <w:b/>
                <w:bCs/>
              </w:rPr>
            </w:pPr>
            <w:r w:rsidRPr="008E7904">
              <w:rPr>
                <w:rFonts w:ascii="Times" w:hAnsi="Times" w:cs="Times"/>
                <w:b/>
                <w:bCs/>
                <w:sz w:val="22"/>
                <w:szCs w:val="22"/>
              </w:rPr>
              <w:t>Protein names</w:t>
            </w:r>
          </w:p>
        </w:tc>
        <w:tc>
          <w:tcPr>
            <w:tcW w:w="6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  <w:b/>
                <w:bCs/>
              </w:rPr>
            </w:pPr>
            <w:r w:rsidRPr="008E7904">
              <w:rPr>
                <w:rFonts w:ascii="Times" w:hAnsi="Times" w:cs="Times"/>
                <w:b/>
                <w:bCs/>
                <w:sz w:val="22"/>
                <w:szCs w:val="22"/>
              </w:rPr>
              <w:t>Organism</w:t>
            </w:r>
          </w:p>
        </w:tc>
      </w:tr>
      <w:tr w:rsidR="00D24AC1" w:rsidRPr="008E7904">
        <w:tc>
          <w:tcPr>
            <w:tcW w:w="1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  <w:b/>
                <w:bCs/>
              </w:rPr>
            </w:pPr>
            <w:r w:rsidRPr="008E7904">
              <w:rPr>
                <w:rFonts w:ascii="Times" w:hAnsi="Times" w:cs="Times"/>
                <w:b/>
                <w:bCs/>
                <w:sz w:val="22"/>
                <w:szCs w:val="22"/>
              </w:rPr>
              <w:t>Pilo or Pili related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4279" w:type="dxa"/>
            <w:tcBorders>
              <w:top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64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F8GY55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41.8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41.8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40.5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ATPase PilO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Cupriavidus necator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(strain ATCC 43291 / DSM 13513 / N-1) (</w:t>
            </w: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Ralstonia eutropha</w:t>
            </w:r>
            <w:r w:rsidRPr="008E7904">
              <w:rPr>
                <w:rFonts w:ascii="Times" w:hAnsi="Times" w:cs="Times"/>
                <w:sz w:val="22"/>
                <w:szCs w:val="22"/>
              </w:rPr>
              <w:t>)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Q5NV05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37.3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36.6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36.9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ATPase (Putative PilO-like pilus assembly protein)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Ralstonia metallidurans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(strain CH34 / ATCC 43123 / DSM 2839)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Q2KY61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33.5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32.3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30.0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Putative type IV pilus assembly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Bordetella avium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(strain 197N)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G2J834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*BS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26.0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26.3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Putative PilO-like pilus assembly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Candidatus Glomeribacter gigasporarum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BEG34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D8IZZ0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227.3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228.3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228.0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Type IV Tfp pilus assembly PilO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Herbaspirillum seropedicae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(strain SmR1)</w:t>
            </w:r>
          </w:p>
        </w:tc>
      </w:tr>
      <w:tr w:rsidR="00D24AC1" w:rsidRPr="005B3EA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Q5HXR2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51.9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50.2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49.1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Putative pilin accessory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5B3EAE" w:rsidRDefault="00D24AC1" w:rsidP="00765028">
            <w:pPr>
              <w:rPr>
                <w:rFonts w:ascii="Times" w:hAnsi="Times" w:cs="Times"/>
                <w:lang w:val="fr-FR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  <w:lang w:val="fr-FR"/>
              </w:rPr>
              <w:t>Gluconobacter oxydans</w:t>
            </w:r>
            <w:r w:rsidRPr="00633D83">
              <w:rPr>
                <w:rFonts w:ascii="Times" w:hAnsi="Times" w:cs="Times"/>
                <w:sz w:val="22"/>
                <w:szCs w:val="22"/>
                <w:lang w:val="fr-FR"/>
              </w:rPr>
              <w:t xml:space="preserve"> (strain 621H) (</w:t>
            </w:r>
            <w:r w:rsidRPr="00633D83">
              <w:rPr>
                <w:rFonts w:ascii="Times" w:hAnsi="Times" w:cs="Times"/>
                <w:i/>
                <w:iCs/>
                <w:sz w:val="22"/>
                <w:szCs w:val="22"/>
                <w:lang w:val="fr-FR"/>
              </w:rPr>
              <w:t>Gluconobacter suboxydans</w:t>
            </w:r>
            <w:r w:rsidRPr="00633D83">
              <w:rPr>
                <w:rFonts w:ascii="Times" w:hAnsi="Times" w:cs="Times"/>
                <w:sz w:val="22"/>
                <w:szCs w:val="22"/>
                <w:lang w:val="fr-FR"/>
              </w:rPr>
              <w:t>)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F9RBA5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25.8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25.7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25.8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Toxin co-regulated pilus biosynthesis protein D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Vibrio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sp. N418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4" w:space="0" w:color="auto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E9CQX8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33.8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31.7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4" w:space="0" w:color="auto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Putative conjugative transfer outer membrane protein PilO (Fragment)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Serratia symbiotica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str. Tucson</w:t>
            </w:r>
          </w:p>
        </w:tc>
      </w:tr>
      <w:tr w:rsidR="00D24AC1" w:rsidRPr="008E7904">
        <w:tc>
          <w:tcPr>
            <w:tcW w:w="18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32307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b/>
                <w:bCs/>
                <w:sz w:val="22"/>
                <w:szCs w:val="22"/>
              </w:rPr>
              <w:t>ATPase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</w:p>
        </w:tc>
        <w:tc>
          <w:tcPr>
            <w:tcW w:w="6455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24AC1" w:rsidRPr="00633D83" w:rsidRDefault="00D24AC1" w:rsidP="00765028">
            <w:pPr>
              <w:rPr>
                <w:rFonts w:ascii="Times" w:hAnsi="Times" w:cs="Times"/>
                <w:i/>
                <w:iCs/>
              </w:rPr>
            </w:pP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L2EDS2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40.5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38.5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38.5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ATPase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Cupriavidus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sp. HMR-1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4" w:space="0" w:color="auto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L2EIX4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39.4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37.4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37.3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4" w:space="0" w:color="auto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ATPase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Cupriavidus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sp. HMR-1</w:t>
            </w:r>
          </w:p>
        </w:tc>
      </w:tr>
      <w:tr w:rsidR="00D24AC1" w:rsidRPr="008E7904">
        <w:tc>
          <w:tcPr>
            <w:tcW w:w="18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32307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b/>
                <w:bCs/>
                <w:sz w:val="22"/>
                <w:szCs w:val="22"/>
              </w:rPr>
              <w:t>BfpC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</w:p>
        </w:tc>
        <w:tc>
          <w:tcPr>
            <w:tcW w:w="6455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24AC1" w:rsidRPr="00633D83" w:rsidRDefault="00D24AC1" w:rsidP="00765028">
            <w:pPr>
              <w:rPr>
                <w:rFonts w:ascii="Times" w:hAnsi="Times" w:cs="Times"/>
                <w:i/>
                <w:iCs/>
              </w:rPr>
            </w:pP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B3XEB6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32.0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35.4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35.6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BfpC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Escherichia coli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101-1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4" w:space="0" w:color="auto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B1EFR7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30.0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33.5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33.6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4" w:space="0" w:color="auto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BfpC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Escherichia albertii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TW07627</w:t>
            </w:r>
          </w:p>
        </w:tc>
      </w:tr>
      <w:tr w:rsidR="00D24AC1" w:rsidRPr="008E7904">
        <w:tc>
          <w:tcPr>
            <w:tcW w:w="331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32307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b/>
                <w:bCs/>
                <w:sz w:val="22"/>
                <w:szCs w:val="22"/>
              </w:rPr>
              <w:t>Putative or uncharacterized protein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</w:p>
        </w:tc>
        <w:tc>
          <w:tcPr>
            <w:tcW w:w="6455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24AC1" w:rsidRPr="00633D83" w:rsidRDefault="00D24AC1" w:rsidP="00765028">
            <w:pPr>
              <w:rPr>
                <w:rFonts w:ascii="Times" w:hAnsi="Times" w:cs="Times"/>
                <w:i/>
                <w:iCs/>
              </w:rPr>
            </w:pP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F4SY85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53.1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50.8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50.3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Putative 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Escherichia coli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M605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C6BQE8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32.1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32.1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30.8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Ralstonia pickettii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(strain 12D)</w:t>
            </w:r>
          </w:p>
        </w:tc>
      </w:tr>
      <w:tr w:rsidR="00D24AC1" w:rsidRPr="005B3EA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J7QPH5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34.6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34.1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33.9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5B3EAE" w:rsidRDefault="00D24AC1" w:rsidP="00765028">
            <w:pPr>
              <w:rPr>
                <w:rFonts w:ascii="Times" w:hAnsi="Times" w:cs="Times"/>
                <w:lang w:val="fr-FR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  <w:lang w:val="fr-FR"/>
              </w:rPr>
              <w:t>Bordetella pertussis</w:t>
            </w:r>
            <w:r w:rsidRPr="00633D83">
              <w:rPr>
                <w:rFonts w:ascii="Times" w:hAnsi="Times" w:cs="Times"/>
                <w:sz w:val="22"/>
                <w:szCs w:val="22"/>
                <w:lang w:val="fr-FR"/>
              </w:rPr>
              <w:t xml:space="preserve"> (strain ATCC 9797 / DSM 5571 / NCTC 10739 / 18323)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H4WAI2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31.0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31.3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31.5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Escherichia coli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DEC6E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D4XAK4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25.8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27.7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*BS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Achromobacter piechaudii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ATCC 43553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E0WV82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108.4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104.0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104.5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Putative 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Candidatus Regiella insecticola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LSR1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K0MWH2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31.7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31.3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31.7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Bordetella bronchiseptica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(strain MO149)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F4GVD7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46.5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46.4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46.1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Pusillimonas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sp. (strain T7-7)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E3G6F8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28.1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28.0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28.0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Enterobacter cloacae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(strain SCF1)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A4JUJ4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30.1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28.2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27.7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Burkholderia vietnamiensis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(strain G4 / LMG 22486) (Burkholderia cepacia (strain R1808))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H0FA48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757A5C">
              <w:rPr>
                <w:rFonts w:ascii="Times" w:hAnsi="Times" w:cs="Times"/>
                <w:sz w:val="22"/>
                <w:szCs w:val="22"/>
              </w:rPr>
              <w:t>*</w:t>
            </w:r>
            <w:r w:rsidRPr="008E7904">
              <w:rPr>
                <w:rFonts w:ascii="Times" w:hAnsi="Times" w:cs="Times"/>
                <w:sz w:val="22"/>
                <w:szCs w:val="22"/>
              </w:rPr>
              <w:t>BS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26.6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*BS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Achromobacter arsenitoxydans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SY8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D5WNZ8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27.6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26.8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25.5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Burkholderia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sp. (strain CCGE1002)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Q7WHL0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27.3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26.5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27.9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Putative 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Bordetella bronchiseptica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(strain ATCC BAA-588 / NCTC 13252 / RB50) (</w:t>
            </w: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Alcaligenes bronchisepticus</w:t>
            </w:r>
            <w:r w:rsidRPr="008E7904">
              <w:rPr>
                <w:rFonts w:ascii="Times" w:hAnsi="Times" w:cs="Times"/>
                <w:sz w:val="22"/>
                <w:szCs w:val="22"/>
              </w:rPr>
              <w:t>)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I3W449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37.7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37.9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37.8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Salmonella enterica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subsp. salamae</w:t>
            </w:r>
          </w:p>
        </w:tc>
      </w:tr>
      <w:tr w:rsidR="00D24AC1" w:rsidRPr="005B3EA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Q7VXE6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34.6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34.1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33.9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Putative 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5B3EAE" w:rsidRDefault="00D24AC1" w:rsidP="00765028">
            <w:pPr>
              <w:rPr>
                <w:rFonts w:ascii="Times" w:hAnsi="Times" w:cs="Times"/>
                <w:lang w:val="it-IT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  <w:lang w:val="it-IT"/>
              </w:rPr>
              <w:t>Bordetella pertussis</w:t>
            </w:r>
            <w:r w:rsidRPr="00633D83">
              <w:rPr>
                <w:rFonts w:ascii="Times" w:hAnsi="Times" w:cs="Times"/>
                <w:sz w:val="22"/>
                <w:szCs w:val="22"/>
                <w:lang w:val="it-IT"/>
              </w:rPr>
              <w:t xml:space="preserve"> (strain Tohama I / ATCC BAA-589 / NCTC 13251)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I5CLD7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39.7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38.9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39.6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Burkholderia terrae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BS001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D4RI30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25.3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25.5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25.4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Putative uncharacterized protein (Fragment)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Enterococcus faecium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E1679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B2TGY1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27.0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28.0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28.0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Burkholderia phytofirmans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(strain DSM 17436 / PsJN)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K8REI5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30.7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31.6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29.2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Burkholderia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sp. SJ98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D3SGS5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41.2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41.4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Putative 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Thioalkalivibrio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sp. (strain K90mix)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K0MKA7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30.6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30.4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30.5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Bordetella parapertussis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(strain Bpp5)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F2LSL3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26.2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25.5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26.3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Burkholderia gladioli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(strain BSR3)</w:t>
            </w:r>
          </w:p>
        </w:tc>
      </w:tr>
      <w:tr w:rsidR="00D24AC1" w:rsidRPr="005B3EA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A9IK21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33.8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33.0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30.9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Putative membrane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5B3EAE" w:rsidRDefault="00D24AC1" w:rsidP="00765028">
            <w:pPr>
              <w:rPr>
                <w:rFonts w:ascii="Times" w:hAnsi="Times" w:cs="Times"/>
                <w:lang w:val="it-IT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  <w:lang w:val="it-IT"/>
              </w:rPr>
              <w:t>Bordetella petrii</w:t>
            </w:r>
            <w:r w:rsidRPr="00633D83">
              <w:rPr>
                <w:rFonts w:ascii="Times" w:hAnsi="Times" w:cs="Times"/>
                <w:sz w:val="22"/>
                <w:szCs w:val="22"/>
                <w:lang w:val="it-IT"/>
              </w:rPr>
              <w:t xml:space="preserve"> (strain ATCC BAA-461 / DSM 12804 / CCUG 43448)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L3WXQ1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53.3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49.0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51.5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Escherichia coli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KTE171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G2GXE0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146.2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142.0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144.3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Putative 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Candidatus Regiella insecticola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R5.15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H4VQT6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31.8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32.1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32.4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Escherichia coli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DEC6D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K4QE31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34.0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32.2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33.5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Bordetella bronchiseptica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253</w:t>
            </w:r>
          </w:p>
        </w:tc>
      </w:tr>
      <w:tr w:rsidR="00D24AC1" w:rsidRPr="005B3EA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Q7W6M8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30.5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30.3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30.9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Putative 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5B3EAE" w:rsidRDefault="00D24AC1" w:rsidP="00765028">
            <w:pPr>
              <w:rPr>
                <w:rFonts w:ascii="Times" w:hAnsi="Times" w:cs="Times"/>
                <w:lang w:val="fr-FR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  <w:lang w:val="fr-FR"/>
              </w:rPr>
              <w:t>Bordetella parapertussis</w:t>
            </w:r>
            <w:r w:rsidRPr="00633D83">
              <w:rPr>
                <w:rFonts w:ascii="Times" w:hAnsi="Times" w:cs="Times"/>
                <w:sz w:val="22"/>
                <w:szCs w:val="22"/>
                <w:lang w:val="fr-FR"/>
              </w:rPr>
              <w:t xml:space="preserve"> (strain 12822 / ATCC BAA-587 / NCTC 13253)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A1TQQ3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35.0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34.6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35.2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Putative 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Acidovorax citrulli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(strain AAC00-1) (</w:t>
            </w: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Acidovorax avenae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subsp. citrulli)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F4LBD4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34.6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34.1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33.9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Bordetella pertussis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(strain CS)</w:t>
            </w:r>
          </w:p>
        </w:tc>
      </w:tr>
      <w:tr w:rsidR="00D24AC1" w:rsidRPr="008E7904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K4U1F1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31.0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30.6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8E7904">
            <w:pPr>
              <w:jc w:val="right"/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30.8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8E7904">
              <w:rPr>
                <w:rFonts w:ascii="Times" w:hAnsi="Times" w:cs="Times"/>
                <w:sz w:val="22"/>
                <w:szCs w:val="22"/>
              </w:rPr>
              <w:t>Uncharacterized protein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C1" w:rsidRPr="008E7904" w:rsidRDefault="00D24AC1" w:rsidP="00765028">
            <w:pPr>
              <w:rPr>
                <w:rFonts w:ascii="Times" w:hAnsi="Times" w:cs="Times"/>
              </w:rPr>
            </w:pPr>
            <w:r w:rsidRPr="00633D83">
              <w:rPr>
                <w:rFonts w:ascii="Times" w:hAnsi="Times" w:cs="Times"/>
                <w:i/>
                <w:iCs/>
                <w:sz w:val="22"/>
                <w:szCs w:val="22"/>
              </w:rPr>
              <w:t>Bordetella bronchiseptica</w:t>
            </w:r>
            <w:r w:rsidRPr="008E7904">
              <w:rPr>
                <w:rFonts w:ascii="Times" w:hAnsi="Times" w:cs="Times"/>
                <w:sz w:val="22"/>
                <w:szCs w:val="22"/>
              </w:rPr>
              <w:t xml:space="preserve"> 1289</w:t>
            </w:r>
          </w:p>
        </w:tc>
      </w:tr>
    </w:tbl>
    <w:p w:rsidR="00D24AC1" w:rsidRPr="008E7904" w:rsidRDefault="00D24AC1" w:rsidP="00D24AC1">
      <w:pPr>
        <w:rPr>
          <w:rFonts w:ascii="Times" w:hAnsi="Times" w:cs="Times"/>
          <w:sz w:val="22"/>
          <w:szCs w:val="22"/>
        </w:rPr>
      </w:pPr>
      <w:r w:rsidRPr="00757A5C">
        <w:rPr>
          <w:rFonts w:ascii="Times" w:hAnsi="Times" w:cs="Times"/>
          <w:sz w:val="22"/>
          <w:szCs w:val="22"/>
        </w:rPr>
        <w:t>*</w:t>
      </w:r>
      <w:r w:rsidRPr="008E7904">
        <w:rPr>
          <w:rFonts w:ascii="Times" w:hAnsi="Times" w:cs="Times"/>
          <w:sz w:val="22"/>
          <w:szCs w:val="22"/>
        </w:rPr>
        <w:t>BS</w:t>
      </w:r>
      <w:r>
        <w:rPr>
          <w:rFonts w:ascii="Times" w:hAnsi="Times" w:cs="Times"/>
          <w:sz w:val="22"/>
          <w:szCs w:val="22"/>
        </w:rPr>
        <w:t>:</w:t>
      </w:r>
      <w:r w:rsidRPr="008E7904">
        <w:rPr>
          <w:rFonts w:ascii="Times" w:hAnsi="Times" w:cs="Times"/>
          <w:sz w:val="22"/>
          <w:szCs w:val="22"/>
        </w:rPr>
        <w:t xml:space="preserve"> Below significance</w:t>
      </w:r>
    </w:p>
    <w:p w:rsidR="00D24AC1" w:rsidRPr="008E7904" w:rsidRDefault="00D24AC1" w:rsidP="00D24AC1">
      <w:pPr>
        <w:rPr>
          <w:rFonts w:ascii="Times" w:hAnsi="Times" w:cs="Times"/>
          <w:sz w:val="22"/>
          <w:szCs w:val="22"/>
        </w:rPr>
      </w:pPr>
      <w:r w:rsidRPr="00505FBA">
        <w:rPr>
          <w:rFonts w:ascii="Times" w:hAnsi="Times" w:cs="Times"/>
          <w:sz w:val="22"/>
          <w:szCs w:val="22"/>
          <w:vertAlign w:val="superscript"/>
        </w:rPr>
        <w:t>#</w:t>
      </w:r>
      <w:r>
        <w:rPr>
          <w:rFonts w:ascii="Times" w:hAnsi="Times" w:cs="Times"/>
          <w:sz w:val="22"/>
          <w:szCs w:val="22"/>
        </w:rPr>
        <w:t xml:space="preserve"> hmmsearch scores (</w:t>
      </w:r>
      <w:r w:rsidRPr="00757A5C">
        <w:rPr>
          <w:rFonts w:ascii="Times" w:hAnsi="Times" w:cs="Times"/>
          <w:sz w:val="22"/>
          <w:szCs w:val="22"/>
        </w:rPr>
        <w:t>http://hmmer.janelia.org</w:t>
      </w:r>
      <w:r>
        <w:rPr>
          <w:rFonts w:ascii="Times" w:hAnsi="Times" w:cs="Times"/>
          <w:sz w:val="22"/>
          <w:szCs w:val="22"/>
        </w:rPr>
        <w:t>)</w:t>
      </w:r>
    </w:p>
    <w:p w:rsidR="00D24AC1" w:rsidRDefault="00D24AC1" w:rsidP="00D24AC1">
      <w:pPr>
        <w:rPr>
          <w:rFonts w:ascii="Times" w:hAnsi="Times" w:cs="Times"/>
          <w:sz w:val="22"/>
          <w:szCs w:val="22"/>
        </w:rPr>
      </w:pPr>
    </w:p>
    <w:p w:rsidR="00D24AC1" w:rsidRDefault="00D24AC1" w:rsidP="00D24AC1">
      <w:pPr>
        <w:rPr>
          <w:rFonts w:ascii="Times" w:hAnsi="Times" w:cs="Times"/>
          <w:sz w:val="22"/>
          <w:szCs w:val="22"/>
        </w:rPr>
      </w:pPr>
    </w:p>
    <w:p w:rsidR="00D24AC1" w:rsidRPr="00E0273F" w:rsidRDefault="00D24AC1" w:rsidP="00D24AC1">
      <w:pPr>
        <w:rPr>
          <w:rFonts w:ascii="Times" w:hAnsi="Times" w:cs="Times"/>
          <w:sz w:val="22"/>
          <w:szCs w:val="22"/>
        </w:rPr>
      </w:pPr>
    </w:p>
    <w:p w:rsidR="000C7588" w:rsidRDefault="00D24AC1"/>
    <w:sectPr w:rsidR="000C7588" w:rsidSect="005B3EAE">
      <w:pgSz w:w="16820" w:h="11900" w:orient="landscape"/>
      <w:pgMar w:top="1440" w:right="1440" w:bottom="1440" w:left="1440" w:footer="709" w:gutter="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AVGmdBU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4AC1"/>
    <w:rsid w:val="00D24AC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C1"/>
    <w:pPr>
      <w:suppressAutoHyphens/>
      <w:spacing w:after="0"/>
    </w:pPr>
    <w:rPr>
      <w:rFonts w:ascii="Cambria" w:eastAsia="DejaVu Sans" w:hAnsi="Cambria" w:cs="Cambria"/>
      <w:kern w:val="1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24A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24AC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Footer">
    <w:name w:val="footer"/>
    <w:basedOn w:val="Normal"/>
    <w:link w:val="FooterChar"/>
    <w:uiPriority w:val="99"/>
    <w:rsid w:val="00D24AC1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AC1"/>
    <w:rPr>
      <w:rFonts w:ascii="Cambria" w:eastAsia="DejaVu Sans" w:hAnsi="Cambria" w:cs="Cambria"/>
      <w:kern w:val="1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D24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4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AC1"/>
    <w:rPr>
      <w:rFonts w:ascii="Cambria" w:eastAsia="DejaVu Sans" w:hAnsi="Cambria" w:cs="Cambria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24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C1"/>
    <w:rPr>
      <w:rFonts w:ascii="Tahoma" w:eastAsia="DejaVu Sans" w:hAnsi="Tahoma" w:cs="Tahoma"/>
      <w:kern w:val="1"/>
      <w:sz w:val="16"/>
      <w:szCs w:val="16"/>
      <w:lang w:eastAsia="ar-SA"/>
    </w:rPr>
  </w:style>
  <w:style w:type="character" w:styleId="PageNumber">
    <w:name w:val="page number"/>
    <w:basedOn w:val="DefaultParagraphFont"/>
    <w:uiPriority w:val="99"/>
    <w:semiHidden/>
    <w:rsid w:val="00D24AC1"/>
  </w:style>
  <w:style w:type="paragraph" w:styleId="Header">
    <w:name w:val="header"/>
    <w:basedOn w:val="Normal"/>
    <w:link w:val="HeaderChar"/>
    <w:uiPriority w:val="99"/>
    <w:rsid w:val="00D24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AC1"/>
    <w:rPr>
      <w:rFonts w:ascii="Cambria" w:eastAsia="DejaVu Sans" w:hAnsi="Cambria" w:cs="Cambria"/>
      <w:kern w:val="1"/>
      <w:lang w:eastAsia="ar-SA"/>
    </w:rPr>
  </w:style>
  <w:style w:type="character" w:styleId="Hyperlink">
    <w:name w:val="Hyperlink"/>
    <w:basedOn w:val="DefaultParagraphFont"/>
    <w:uiPriority w:val="99"/>
    <w:rsid w:val="00D24AC1"/>
    <w:rPr>
      <w:color w:val="0000FF"/>
      <w:u w:val="single"/>
    </w:rPr>
  </w:style>
  <w:style w:type="paragraph" w:customStyle="1" w:styleId="EndNoteBibliographyTitle">
    <w:name w:val="EndNote Bibliography Title"/>
    <w:basedOn w:val="Normal"/>
    <w:uiPriority w:val="99"/>
    <w:rsid w:val="00D24AC1"/>
    <w:pPr>
      <w:jc w:val="center"/>
    </w:pPr>
  </w:style>
  <w:style w:type="paragraph" w:customStyle="1" w:styleId="EndNoteBibliography">
    <w:name w:val="EndNote Bibliography"/>
    <w:basedOn w:val="Normal"/>
    <w:uiPriority w:val="99"/>
    <w:rsid w:val="00D24AC1"/>
  </w:style>
  <w:style w:type="paragraph" w:styleId="PlainText">
    <w:name w:val="Plain Text"/>
    <w:basedOn w:val="Normal"/>
    <w:link w:val="PlainTextChar"/>
    <w:uiPriority w:val="99"/>
    <w:rsid w:val="00D24AC1"/>
    <w:pPr>
      <w:suppressAutoHyphens w:val="0"/>
    </w:pPr>
    <w:rPr>
      <w:rFonts w:ascii="Times" w:eastAsia="Times New Roman" w:hAnsi="Times" w:cs="Times"/>
      <w:kern w:val="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4AC1"/>
    <w:rPr>
      <w:rFonts w:ascii="Times" w:eastAsia="Times New Roman" w:hAnsi="Times" w:cs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3563</Characters>
  <Application>Microsoft Macintosh Word</Application>
  <DocSecurity>0</DocSecurity>
  <Lines>29</Lines>
  <Paragraphs>7</Paragraphs>
  <ScaleCrop>false</ScaleCrop>
  <Company>University of Milan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Gourlay</dc:creator>
  <cp:keywords/>
  <cp:lastModifiedBy>Louise Gourlay</cp:lastModifiedBy>
  <cp:revision>1</cp:revision>
  <dcterms:created xsi:type="dcterms:W3CDTF">2014-03-24T10:23:00Z</dcterms:created>
  <dcterms:modified xsi:type="dcterms:W3CDTF">2014-03-24T10:24:00Z</dcterms:modified>
</cp:coreProperties>
</file>