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25" w:rsidRDefault="00EF7914" w:rsidP="00EF7914">
      <w:pPr>
        <w:pStyle w:val="NoSpacing"/>
        <w:rPr>
          <w:noProof/>
          <w:szCs w:val="24"/>
        </w:rPr>
      </w:pPr>
      <w:r>
        <w:rPr>
          <w:szCs w:val="24"/>
        </w:rPr>
        <w:t>T</w:t>
      </w:r>
      <w:r w:rsidRPr="00172ADA">
        <w:rPr>
          <w:szCs w:val="24"/>
        </w:rPr>
        <w:t>able S6. Proportion (7%) of</w:t>
      </w:r>
      <w:r>
        <w:rPr>
          <w:szCs w:val="24"/>
        </w:rPr>
        <w:t xml:space="preserve"> weight gain </w:t>
      </w:r>
      <w:r>
        <w:rPr>
          <w:noProof/>
          <w:szCs w:val="24"/>
        </w:rPr>
        <w:t>per exposure category</w:t>
      </w:r>
    </w:p>
    <w:tbl>
      <w:tblPr>
        <w:tblW w:w="13068" w:type="dxa"/>
        <w:tblInd w:w="108" w:type="dxa"/>
        <w:tblLook w:val="04A0" w:firstRow="1" w:lastRow="0" w:firstColumn="1" w:lastColumn="0" w:noHBand="0" w:noVBand="1"/>
      </w:tblPr>
      <w:tblGrid>
        <w:gridCol w:w="3106"/>
        <w:gridCol w:w="989"/>
        <w:gridCol w:w="1390"/>
        <w:gridCol w:w="1656"/>
        <w:gridCol w:w="633"/>
        <w:gridCol w:w="989"/>
        <w:gridCol w:w="989"/>
        <w:gridCol w:w="844"/>
        <w:gridCol w:w="1456"/>
        <w:gridCol w:w="1016"/>
      </w:tblGrid>
      <w:tr w:rsidR="00EF7914" w:rsidRPr="00172ADA" w:rsidTr="0076407A">
        <w:trPr>
          <w:trHeight w:val="347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7% weight gain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95%CI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Heterogeneity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proofErr w:type="spellStart"/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p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I</w:t>
            </w:r>
            <w:r w:rsidRPr="00172AD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Tau</w:t>
            </w:r>
            <w:r w:rsidRPr="00F44947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Significance test Z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p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Amisulpride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6-16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=5; n=378)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 – 18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0.565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n=152)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13 - 25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7.18</w:t>
            </w:r>
          </w:p>
        </w:tc>
        <w:tc>
          <w:tcPr>
            <w:tcW w:w="1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n=256)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12 - 21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9.80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Aripiprazole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88800" wp14:editId="66762CD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200025" cy="266700"/>
                      <wp:effectExtent l="0" t="0" r="0" b="0"/>
                      <wp:wrapNone/>
                      <wp:docPr id="3" name="Text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margin-left:32.25pt;margin-top:0;width:15.7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=11; n=1199)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3 - 8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31.15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67.9%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11.49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6-16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(n=12; 1802)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5 - 10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42.49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74.1%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=7; n=1137)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8 - 17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32.12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81.3%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8.75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=6; n=619)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12 - 33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42.91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88.3%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Asenapine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=3;n=438)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4 - 9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0.827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13.63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n=194)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2 - 7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=2; n=987)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6 - 57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37.98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97.4%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0.113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Chlorpromazine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=2; n=191)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10 - 29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56.4%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0.130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n=169)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24 - 37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5.05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Clozapine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n=40)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16 - 44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0.007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6-16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n=57)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39 - 65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0.763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n= 126)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14 - 79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28.62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93%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1.787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0.735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n=491)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25 - 72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43.93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95.4%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0.863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FGA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n=45)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2 - 19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n=45)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13 - 38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=6; n=1138)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16 - 36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56.66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91.2%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Haloperidol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n=884)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2 - 11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11.18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82.1%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0.543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6.40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lastRenderedPageBreak/>
              <w:t xml:space="preserve">6-16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=5; n=397)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5 - 15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9.14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56.3%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8.13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=5; n=341)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2 - 64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53.31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92.5%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0.421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914" w:rsidRPr="0073341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proofErr w:type="spellStart"/>
            <w:r w:rsidRPr="0073341A">
              <w:rPr>
                <w:rFonts w:eastAsia="Times New Roman"/>
                <w:i/>
                <w:color w:val="000000"/>
                <w:szCs w:val="24"/>
              </w:rPr>
              <w:t>Lurasidone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</w:tcPr>
          <w:p w:rsidR="00EF7914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=1; n=90</w:t>
            </w:r>
            <w:r w:rsidRPr="00172ADA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Olanzapine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=11; n=2264)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17 - 34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100.6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90%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6-16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=30; 3802)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23 - 32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231.74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87.5%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8.77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=18; n=36</w:t>
            </w:r>
            <w:r>
              <w:rPr>
                <w:rFonts w:eastAsia="Times New Roman"/>
                <w:color w:val="000000"/>
                <w:szCs w:val="24"/>
              </w:rPr>
              <w:t>29</w:t>
            </w:r>
            <w:r w:rsidRPr="00172ADA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15 - 27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298.75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94.3%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0.504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=22; n=8497)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36 - 47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367.76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94.3%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0.003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proofErr w:type="spellStart"/>
            <w:r w:rsidRPr="00172ADA">
              <w:rPr>
                <w:rFonts w:eastAsia="Times New Roman"/>
                <w:i/>
                <w:color w:val="000000"/>
                <w:szCs w:val="24"/>
              </w:rPr>
              <w:t>Paliperidone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=8;n=957)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6 - 13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28.05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75%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n=104)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13 - 29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5.65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=2; n=895)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12 - 17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0.395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18.77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proofErr w:type="spellStart"/>
            <w:r w:rsidRPr="00172ADA">
              <w:rPr>
                <w:rFonts w:eastAsia="Times New Roman"/>
                <w:i/>
                <w:color w:val="000000"/>
                <w:szCs w:val="24"/>
              </w:rPr>
              <w:t>Perphenazine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n=257)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9 - 17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10.38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&gt;</w:t>
            </w:r>
            <w:r w:rsidRPr="00172ADA">
              <w:rPr>
                <w:rFonts w:eastAsia="Times New Roman"/>
                <w:color w:val="000000"/>
                <w:szCs w:val="24"/>
              </w:rPr>
              <w:t xml:space="preserve">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=2; n=17)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4 - 74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61.6%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0.303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Quetiapine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=5; n=1010)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1 - 4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6.81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0.146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41.2%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0.162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6-16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=16; n=1476)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9 - 18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67.78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77.8%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10.33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=9; n=937)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12 - 23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32.34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75.3%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7.78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=5; n=1147)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1 - 35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70.17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94.3%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0.773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3.47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risperidone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=5; n=241)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9 - 25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9.83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0.043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59.3%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5.42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6-16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=12; 1274)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7 - 16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52.65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79.1%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=10; n=1435)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13 - 24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48.65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81.5%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8.15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=22; n=5428)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23 - 34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295.50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92.9%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7.09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SGA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16- 38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n=166)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15 - 28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 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n=108)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63 - 8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lastRenderedPageBreak/>
              <w:t>ziprasidone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=2; n=277)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0 - 4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48.1%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3.777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0.022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6-16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=5; n=480)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5 - 1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3.91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0.419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13.96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=4; n=474)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3 - 21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25.34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88.2%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Placebo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≤6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=12; n=1405)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3 - 5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18.56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0.069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40.7%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0.186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6-16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=15; n=1919)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2 - 8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31.21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55.1%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0.261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16.83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16-38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=4; n=586)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3 - 6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15.54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80.7%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0.903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5.87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EF7914" w:rsidRPr="00172ADA" w:rsidTr="0076407A">
        <w:trPr>
          <w:trHeight w:val="30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n=299)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1 - 10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4.45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55.1%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914" w:rsidRPr="00172ADA" w:rsidRDefault="00EF7914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</w:tbl>
    <w:p w:rsidR="00EF7914" w:rsidRDefault="00EF7914" w:rsidP="00EF7914">
      <w:pPr>
        <w:pStyle w:val="NoSpacing"/>
      </w:pPr>
      <w:bookmarkStart w:id="0" w:name="_GoBack"/>
      <w:bookmarkEnd w:id="0"/>
    </w:p>
    <w:sectPr w:rsidR="00EF7914" w:rsidSect="00EF79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4"/>
    <w:rsid w:val="003B0814"/>
    <w:rsid w:val="004E7625"/>
    <w:rsid w:val="006C37E9"/>
    <w:rsid w:val="00E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14"/>
    <w:pPr>
      <w:spacing w:after="0" w:line="240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914"/>
    <w:pPr>
      <w:spacing w:after="0" w:line="240" w:lineRule="auto"/>
    </w:pPr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14"/>
    <w:pPr>
      <w:spacing w:after="0" w:line="240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914"/>
    <w:pPr>
      <w:spacing w:after="0" w:line="240" w:lineRule="auto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Bak</dc:creator>
  <cp:keywords/>
  <dc:description/>
  <cp:lastModifiedBy>Maarten Bak</cp:lastModifiedBy>
  <cp:revision>2</cp:revision>
  <dcterms:created xsi:type="dcterms:W3CDTF">2014-04-03T17:40:00Z</dcterms:created>
  <dcterms:modified xsi:type="dcterms:W3CDTF">2014-04-03T17:41:00Z</dcterms:modified>
</cp:coreProperties>
</file>