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38" w:rsidRPr="00F328C6" w:rsidRDefault="00081369" w:rsidP="00813238">
      <w:pPr>
        <w:spacing w:after="240"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Supporting Information</w:t>
      </w:r>
    </w:p>
    <w:p w:rsidR="00614023" w:rsidRPr="00494359" w:rsidRDefault="00614023" w:rsidP="00614023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Sustainable Management in Crop Monocultures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: </w:t>
      </w:r>
      <w:r>
        <w:rPr>
          <w:rFonts w:ascii="Times New Roman" w:hAnsi="Times New Roman" w:cs="Times New Roman"/>
          <w:b/>
          <w:sz w:val="40"/>
          <w:szCs w:val="40"/>
        </w:rPr>
        <w:t xml:space="preserve"> T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he </w:t>
      </w:r>
      <w:r>
        <w:rPr>
          <w:rFonts w:ascii="Times New Roman" w:hAnsi="Times New Roman" w:cs="Times New Roman"/>
          <w:b/>
          <w:sz w:val="40"/>
          <w:szCs w:val="40"/>
        </w:rPr>
        <w:t>I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mpact of </w:t>
      </w:r>
      <w:r>
        <w:rPr>
          <w:rFonts w:ascii="Times New Roman" w:hAnsi="Times New Roman" w:cs="Times New Roman"/>
          <w:b/>
          <w:sz w:val="40"/>
          <w:szCs w:val="40"/>
        </w:rPr>
        <w:t>R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etaining </w:t>
      </w:r>
      <w:r>
        <w:rPr>
          <w:rFonts w:ascii="Times New Roman" w:hAnsi="Times New Roman" w:cs="Times New Roman"/>
          <w:b/>
          <w:sz w:val="40"/>
          <w:szCs w:val="40"/>
        </w:rPr>
        <w:t>F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orest on </w:t>
      </w:r>
      <w:r>
        <w:rPr>
          <w:rFonts w:ascii="Times New Roman" w:hAnsi="Times New Roman" w:cs="Times New Roman"/>
          <w:b/>
          <w:sz w:val="40"/>
          <w:szCs w:val="40"/>
        </w:rPr>
        <w:t>O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il </w:t>
      </w:r>
      <w:r>
        <w:rPr>
          <w:rFonts w:ascii="Times New Roman" w:hAnsi="Times New Roman" w:cs="Times New Roman"/>
          <w:b/>
          <w:sz w:val="40"/>
          <w:szCs w:val="40"/>
        </w:rPr>
        <w:t>P</w:t>
      </w:r>
      <w:r w:rsidRPr="00494359">
        <w:rPr>
          <w:rFonts w:ascii="Times New Roman" w:hAnsi="Times New Roman" w:cs="Times New Roman"/>
          <w:b/>
          <w:sz w:val="40"/>
          <w:szCs w:val="40"/>
        </w:rPr>
        <w:t xml:space="preserve">alm </w:t>
      </w:r>
      <w:r>
        <w:rPr>
          <w:rFonts w:ascii="Times New Roman" w:hAnsi="Times New Roman" w:cs="Times New Roman"/>
          <w:b/>
          <w:sz w:val="40"/>
          <w:szCs w:val="40"/>
        </w:rPr>
        <w:t>Y</w:t>
      </w:r>
      <w:r w:rsidRPr="00494359">
        <w:rPr>
          <w:rFonts w:ascii="Times New Roman" w:hAnsi="Times New Roman" w:cs="Times New Roman"/>
          <w:b/>
          <w:sz w:val="40"/>
          <w:szCs w:val="40"/>
        </w:rPr>
        <w:t>ield</w:t>
      </w:r>
    </w:p>
    <w:p w:rsidR="00614023" w:rsidRPr="00906B77" w:rsidRDefault="00614023" w:rsidP="00614023">
      <w:pPr>
        <w:jc w:val="center"/>
        <w:rPr>
          <w:rFonts w:ascii="Times New Roman" w:hAnsi="Times New Roman" w:cs="Times New Roman"/>
        </w:rPr>
      </w:pPr>
    </w:p>
    <w:p w:rsidR="00614023" w:rsidRPr="001B57FB" w:rsidRDefault="00614023" w:rsidP="00614023">
      <w:pPr>
        <w:spacing w:line="480" w:lineRule="auto"/>
        <w:rPr>
          <w:rFonts w:ascii="Times New Roman" w:hAnsi="Times New Roman" w:cs="Times New Roman"/>
          <w:b/>
          <w:sz w:val="28"/>
        </w:rPr>
      </w:pPr>
      <w:r w:rsidRPr="001B57FB">
        <w:rPr>
          <w:rFonts w:ascii="Times New Roman" w:hAnsi="Times New Roman" w:cs="Times New Roman"/>
          <w:b/>
          <w:sz w:val="28"/>
        </w:rPr>
        <w:t>Felicity A. Edwards</w:t>
      </w:r>
      <w:r w:rsidRPr="001B57FB">
        <w:rPr>
          <w:rFonts w:ascii="Times New Roman" w:hAnsi="Times New Roman" w:cs="Times New Roman"/>
          <w:b/>
          <w:sz w:val="28"/>
          <w:vertAlign w:val="superscript"/>
        </w:rPr>
        <w:t>1*</w:t>
      </w:r>
      <w:r w:rsidRPr="001B57FB">
        <w:rPr>
          <w:rFonts w:ascii="Times New Roman" w:hAnsi="Times New Roman" w:cs="Times New Roman"/>
          <w:b/>
          <w:sz w:val="28"/>
        </w:rPr>
        <w:t>, David P. Edwards</w:t>
      </w:r>
      <w:r w:rsidRPr="001B57FB">
        <w:rPr>
          <w:rFonts w:ascii="Times New Roman" w:hAnsi="Times New Roman" w:cs="Times New Roman"/>
          <w:b/>
          <w:sz w:val="28"/>
          <w:vertAlign w:val="superscript"/>
        </w:rPr>
        <w:t>2</w:t>
      </w:r>
      <w:proofErr w:type="gramStart"/>
      <w:r w:rsidRPr="001B57FB">
        <w:rPr>
          <w:rFonts w:ascii="Times New Roman" w:hAnsi="Times New Roman" w:cs="Times New Roman"/>
          <w:b/>
          <w:sz w:val="28"/>
          <w:vertAlign w:val="superscript"/>
        </w:rPr>
        <w:t>,3</w:t>
      </w:r>
      <w:proofErr w:type="gramEnd"/>
      <w:r w:rsidRPr="001B57FB">
        <w:rPr>
          <w:rFonts w:ascii="Times New Roman" w:hAnsi="Times New Roman" w:cs="Times New Roman"/>
          <w:b/>
          <w:sz w:val="28"/>
        </w:rPr>
        <w:t>, Sean Sloan</w:t>
      </w:r>
      <w:r w:rsidRPr="001B57FB">
        <w:rPr>
          <w:rFonts w:ascii="Times New Roman" w:hAnsi="Times New Roman" w:cs="Times New Roman"/>
          <w:b/>
          <w:sz w:val="28"/>
          <w:vertAlign w:val="superscript"/>
        </w:rPr>
        <w:t>2</w:t>
      </w:r>
      <w:r w:rsidRPr="001B57FB">
        <w:rPr>
          <w:rFonts w:ascii="Times New Roman" w:hAnsi="Times New Roman" w:cs="Times New Roman"/>
          <w:b/>
          <w:sz w:val="28"/>
        </w:rPr>
        <w:t>, Keith C. Hamer</w:t>
      </w:r>
      <w:r w:rsidRPr="001B57FB">
        <w:rPr>
          <w:rFonts w:ascii="Times New Roman" w:hAnsi="Times New Roman" w:cs="Times New Roman"/>
          <w:b/>
          <w:sz w:val="28"/>
          <w:vertAlign w:val="superscript"/>
        </w:rPr>
        <w:t>1</w:t>
      </w:r>
      <w:r w:rsidRPr="001B57FB">
        <w:rPr>
          <w:rFonts w:ascii="Times New Roman" w:hAnsi="Times New Roman" w:cs="Times New Roman"/>
          <w:b/>
          <w:sz w:val="28"/>
        </w:rPr>
        <w:t xml:space="preserve"> </w:t>
      </w:r>
    </w:p>
    <w:p w:rsidR="00614023" w:rsidRPr="0055748C" w:rsidRDefault="00614023" w:rsidP="00614023">
      <w:pPr>
        <w:spacing w:line="360" w:lineRule="auto"/>
        <w:rPr>
          <w:rFonts w:ascii="Times New Roman" w:hAnsi="Times New Roman" w:cs="Times New Roman"/>
          <w:smallCaps/>
          <w:sz w:val="24"/>
          <w:vertAlign w:val="superscript"/>
        </w:rPr>
      </w:pPr>
    </w:p>
    <w:p w:rsidR="00614023" w:rsidRPr="0055748C" w:rsidRDefault="00614023" w:rsidP="00614023">
      <w:pPr>
        <w:spacing w:line="360" w:lineRule="auto"/>
        <w:rPr>
          <w:rFonts w:ascii="Times New Roman" w:hAnsi="Times New Roman" w:cs="Times New Roman"/>
          <w:sz w:val="24"/>
        </w:rPr>
      </w:pPr>
      <w:r w:rsidRPr="0055748C">
        <w:rPr>
          <w:rFonts w:ascii="Times New Roman" w:hAnsi="Times New Roman" w:cs="Times New Roman"/>
          <w:b/>
          <w:smallCaps/>
          <w:sz w:val="24"/>
        </w:rPr>
        <w:t>1</w:t>
      </w:r>
      <w:r w:rsidRPr="0055748C">
        <w:rPr>
          <w:rFonts w:ascii="Times New Roman" w:hAnsi="Times New Roman" w:cs="Times New Roman"/>
          <w:smallCaps/>
          <w:sz w:val="24"/>
        </w:rPr>
        <w:t xml:space="preserve"> </w:t>
      </w:r>
      <w:r w:rsidRPr="0055748C">
        <w:rPr>
          <w:rFonts w:ascii="Times New Roman" w:hAnsi="Times New Roman" w:cs="Times New Roman"/>
          <w:sz w:val="24"/>
        </w:rPr>
        <w:t xml:space="preserve">School of Biology, University of Leeds, Leeds, LS2 9JT, United Kingdom, </w:t>
      </w:r>
      <w:r w:rsidRPr="0055748C">
        <w:rPr>
          <w:rFonts w:ascii="Times New Roman" w:hAnsi="Times New Roman" w:cs="Times New Roman"/>
          <w:b/>
          <w:sz w:val="24"/>
        </w:rPr>
        <w:t>2</w:t>
      </w:r>
      <w:r w:rsidRPr="0055748C">
        <w:rPr>
          <w:rFonts w:ascii="Times New Roman" w:hAnsi="Times New Roman" w:cs="Times New Roman"/>
          <w:sz w:val="24"/>
        </w:rPr>
        <w:t xml:space="preserve"> Centre for Tropical Environmental and Sustainability Science (TESS) and School of Marine and Tropical Biology, James Cook University, Cairns, Queensland 4878, Australia, </w:t>
      </w:r>
      <w:r w:rsidRPr="0055748C">
        <w:rPr>
          <w:rFonts w:ascii="Times New Roman" w:hAnsi="Times New Roman" w:cs="Times New Roman"/>
          <w:b/>
          <w:sz w:val="24"/>
        </w:rPr>
        <w:t>3</w:t>
      </w:r>
      <w:r w:rsidRPr="0055748C">
        <w:rPr>
          <w:rFonts w:ascii="Times New Roman" w:hAnsi="Times New Roman" w:cs="Times New Roman"/>
          <w:sz w:val="24"/>
        </w:rPr>
        <w:t xml:space="preserve"> Department of Animal and Plant Sciences, University of Sheffield, Sheffield, S10 2TN, United Kingdom</w:t>
      </w:r>
    </w:p>
    <w:p w:rsidR="00614023" w:rsidRPr="0055748C" w:rsidRDefault="00614023" w:rsidP="00614023">
      <w:pPr>
        <w:rPr>
          <w:rFonts w:ascii="Times New Roman" w:hAnsi="Times New Roman" w:cs="Times New Roman"/>
          <w:sz w:val="24"/>
        </w:rPr>
      </w:pPr>
    </w:p>
    <w:p w:rsidR="00614023" w:rsidRPr="0055748C" w:rsidRDefault="00614023" w:rsidP="00614023">
      <w:pPr>
        <w:rPr>
          <w:rStyle w:val="Hyperlink"/>
          <w:rFonts w:ascii="Times New Roman" w:hAnsi="Times New Roman"/>
          <w:sz w:val="24"/>
        </w:rPr>
      </w:pPr>
      <w:r w:rsidRPr="0055748C">
        <w:rPr>
          <w:rFonts w:ascii="Times New Roman" w:hAnsi="Times New Roman" w:cs="Times New Roman"/>
          <w:sz w:val="24"/>
        </w:rPr>
        <w:t xml:space="preserve">* E-mail: </w:t>
      </w:r>
      <w:hyperlink r:id="rId6" w:history="1">
        <w:r w:rsidRPr="0055748C">
          <w:rPr>
            <w:rStyle w:val="Hyperlink"/>
            <w:rFonts w:ascii="Times New Roman" w:hAnsi="Times New Roman" w:cs="Times New Roman"/>
            <w:sz w:val="24"/>
          </w:rPr>
          <w:t>bs08f2a@leeds.ac.uk</w:t>
        </w:r>
      </w:hyperlink>
    </w:p>
    <w:p w:rsidR="002A712D" w:rsidRPr="0055748C" w:rsidRDefault="002A712D" w:rsidP="00F328C6">
      <w:pPr>
        <w:rPr>
          <w:rFonts w:ascii="Times New Roman" w:hAnsi="Times New Roman" w:cs="Times New Roman"/>
          <w:i/>
          <w:sz w:val="24"/>
        </w:rPr>
      </w:pPr>
    </w:p>
    <w:p w:rsidR="00F328C6" w:rsidRPr="0055748C" w:rsidRDefault="00F328C6" w:rsidP="00F328C6">
      <w:pPr>
        <w:rPr>
          <w:rFonts w:ascii="Times New Roman" w:hAnsi="Times New Roman" w:cs="Times New Roman"/>
          <w:i/>
          <w:sz w:val="24"/>
        </w:rPr>
      </w:pPr>
    </w:p>
    <w:p w:rsidR="00F328C6" w:rsidRPr="0055748C" w:rsidRDefault="00F328C6" w:rsidP="00F328C6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55748C">
        <w:rPr>
          <w:rFonts w:ascii="Times New Roman" w:hAnsi="Times New Roman" w:cs="Times New Roman"/>
          <w:b/>
          <w:sz w:val="24"/>
        </w:rPr>
        <w:t>Contents:</w:t>
      </w:r>
    </w:p>
    <w:p w:rsidR="000E732E" w:rsidRPr="00AA6265" w:rsidRDefault="000E732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Table </w:t>
      </w:r>
      <w:r w:rsidRPr="00AA6265">
        <w:rPr>
          <w:rFonts w:ascii="Times New Roman" w:hAnsi="Times New Roman" w:cs="Times New Roman"/>
          <w:sz w:val="24"/>
          <w:szCs w:val="24"/>
        </w:rPr>
        <w:t>S1:  Description of soil types found across the study area</w:t>
      </w:r>
      <w:r w:rsidR="00594DB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E732E" w:rsidRDefault="000E732E">
      <w:pPr>
        <w:rPr>
          <w:rFonts w:ascii="Times New Roman" w:hAnsi="Times New Roman" w:cs="Times New Roman"/>
          <w:sz w:val="24"/>
          <w:szCs w:val="24"/>
        </w:rPr>
      </w:pPr>
      <w:r w:rsidRPr="00AA6265">
        <w:rPr>
          <w:rFonts w:ascii="Times New Roman" w:hAnsi="Times New Roman" w:cs="Times New Roman"/>
          <w:sz w:val="24"/>
          <w:szCs w:val="24"/>
        </w:rPr>
        <w:t>Figure S1: Distribution of soil types across the study area</w:t>
      </w:r>
      <w:r w:rsidR="00594DB0">
        <w:rPr>
          <w:rFonts w:ascii="Times New Roman" w:hAnsi="Times New Roman" w:cs="Times New Roman"/>
          <w:sz w:val="24"/>
          <w:szCs w:val="24"/>
        </w:rPr>
        <w:t>.</w:t>
      </w:r>
    </w:p>
    <w:p w:rsidR="00F9654A" w:rsidRPr="00AA6265" w:rsidRDefault="00F96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S2: </w:t>
      </w:r>
      <w:r w:rsidRPr="00AA6265">
        <w:rPr>
          <w:rFonts w:ascii="Times New Roman" w:hAnsi="Times New Roman" w:cs="Times New Roman"/>
          <w:sz w:val="24"/>
          <w:szCs w:val="24"/>
        </w:rPr>
        <w:t xml:space="preserve">Distribution of </w:t>
      </w:r>
      <w:r>
        <w:rPr>
          <w:rFonts w:ascii="Times New Roman" w:hAnsi="Times New Roman" w:cs="Times New Roman"/>
          <w:sz w:val="24"/>
          <w:szCs w:val="24"/>
        </w:rPr>
        <w:t>elevation</w:t>
      </w:r>
      <w:r w:rsidRPr="00AA6265">
        <w:rPr>
          <w:rFonts w:ascii="Times New Roman" w:hAnsi="Times New Roman" w:cs="Times New Roman"/>
          <w:sz w:val="24"/>
          <w:szCs w:val="24"/>
        </w:rPr>
        <w:t xml:space="preserve"> across the study area</w:t>
      </w:r>
      <w:r w:rsidR="00594DB0">
        <w:rPr>
          <w:rFonts w:ascii="Times New Roman" w:hAnsi="Times New Roman" w:cs="Times New Roman"/>
          <w:sz w:val="24"/>
          <w:szCs w:val="24"/>
        </w:rPr>
        <w:t>.</w:t>
      </w:r>
    </w:p>
    <w:p w:rsidR="00360C52" w:rsidRPr="0055748C" w:rsidRDefault="00F965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S3</w:t>
      </w:r>
      <w:r w:rsidR="00F328C6" w:rsidRPr="0055748C">
        <w:rPr>
          <w:rFonts w:ascii="Times New Roman" w:hAnsi="Times New Roman" w:cs="Times New Roman"/>
          <w:sz w:val="24"/>
        </w:rPr>
        <w:t>: Oil palm yield</w:t>
      </w:r>
      <w:r w:rsidR="00096657" w:rsidRPr="0055748C">
        <w:rPr>
          <w:rFonts w:ascii="Times New Roman" w:hAnsi="Times New Roman" w:cs="Times New Roman"/>
          <w:sz w:val="24"/>
        </w:rPr>
        <w:t>-by-age</w:t>
      </w:r>
      <w:r w:rsidR="00F328C6" w:rsidRPr="0055748C">
        <w:rPr>
          <w:rFonts w:ascii="Times New Roman" w:hAnsi="Times New Roman" w:cs="Times New Roman"/>
          <w:sz w:val="24"/>
        </w:rPr>
        <w:t xml:space="preserve"> curves. </w:t>
      </w:r>
    </w:p>
    <w:p w:rsidR="00BE7088" w:rsidRPr="00BE7088" w:rsidRDefault="00687FED">
      <w:pPr>
        <w:rPr>
          <w:rFonts w:ascii="Times New Roman" w:hAnsi="Times New Roman" w:cs="Times New Roman"/>
          <w:sz w:val="24"/>
          <w:szCs w:val="24"/>
        </w:rPr>
      </w:pPr>
      <w:r w:rsidRPr="00BD5788">
        <w:br w:type="page"/>
      </w:r>
      <w:r w:rsidR="001F5FD3" w:rsidRPr="00EB207E">
        <w:rPr>
          <w:rFonts w:ascii="Times New Roman" w:hAnsi="Times New Roman" w:cs="Times New Roman"/>
          <w:b/>
          <w:sz w:val="24"/>
          <w:szCs w:val="24"/>
        </w:rPr>
        <w:lastRenderedPageBreak/>
        <w:t>Table S1:</w:t>
      </w:r>
      <w:r w:rsidR="00E93582" w:rsidRPr="00EB20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582" w:rsidRPr="00EB207E">
        <w:rPr>
          <w:rFonts w:ascii="Times New Roman" w:hAnsi="Times New Roman" w:cs="Times New Roman"/>
          <w:sz w:val="24"/>
          <w:szCs w:val="24"/>
        </w:rPr>
        <w:t>The</w:t>
      </w:r>
      <w:r w:rsidR="00E93582" w:rsidRPr="00E93582">
        <w:rPr>
          <w:rFonts w:ascii="Times New Roman" w:hAnsi="Times New Roman" w:cs="Times New Roman"/>
          <w:sz w:val="24"/>
          <w:szCs w:val="24"/>
        </w:rPr>
        <w:t xml:space="preserve"> description of soil types across the study area in Sabah, Malaysi</w:t>
      </w:r>
      <w:r w:rsidR="00E93582">
        <w:rPr>
          <w:rFonts w:ascii="Times New Roman" w:hAnsi="Times New Roman" w:cs="Times New Roman"/>
          <w:sz w:val="24"/>
          <w:szCs w:val="24"/>
        </w:rPr>
        <w:t>an Bor</w:t>
      </w:r>
      <w:r w:rsidR="00E93582" w:rsidRPr="00E93582">
        <w:rPr>
          <w:rFonts w:ascii="Times New Roman" w:hAnsi="Times New Roman" w:cs="Times New Roman"/>
          <w:sz w:val="24"/>
          <w:szCs w:val="24"/>
        </w:rPr>
        <w:t>n</w:t>
      </w:r>
      <w:r w:rsidR="00E93582">
        <w:rPr>
          <w:rFonts w:ascii="Times New Roman" w:hAnsi="Times New Roman" w:cs="Times New Roman"/>
          <w:sz w:val="24"/>
          <w:szCs w:val="24"/>
        </w:rPr>
        <w:t>e</w:t>
      </w:r>
      <w:r w:rsidR="00E93582" w:rsidRPr="00E93582">
        <w:rPr>
          <w:rFonts w:ascii="Times New Roman" w:hAnsi="Times New Roman" w:cs="Times New Roman"/>
          <w:sz w:val="24"/>
          <w:szCs w:val="24"/>
        </w:rPr>
        <w:t xml:space="preserve">o. </w:t>
      </w:r>
      <w:r w:rsidR="002351E5">
        <w:rPr>
          <w:rFonts w:ascii="Times New Roman" w:hAnsi="Times New Roman" w:cs="Times New Roman"/>
          <w:sz w:val="24"/>
          <w:szCs w:val="24"/>
        </w:rPr>
        <w:t>The Soil a</w:t>
      </w:r>
      <w:r w:rsidR="00E93582" w:rsidRPr="00E93582">
        <w:rPr>
          <w:rFonts w:ascii="Times New Roman" w:hAnsi="Times New Roman" w:cs="Times New Roman"/>
          <w:sz w:val="24"/>
          <w:szCs w:val="24"/>
        </w:rPr>
        <w:t>ssociation refers to the</w:t>
      </w:r>
      <w:r w:rsidR="00E93582">
        <w:rPr>
          <w:rFonts w:ascii="Times New Roman" w:hAnsi="Times New Roman" w:cs="Times New Roman"/>
          <w:sz w:val="24"/>
          <w:szCs w:val="24"/>
        </w:rPr>
        <w:t xml:space="preserve"> soil name </w:t>
      </w:r>
      <w:r w:rsidR="00EB207E">
        <w:rPr>
          <w:rFonts w:ascii="Times New Roman" w:hAnsi="Times New Roman" w:cs="Times New Roman"/>
          <w:sz w:val="24"/>
          <w:szCs w:val="24"/>
        </w:rPr>
        <w:t>from The Soils of Sabah map [1]</w:t>
      </w:r>
      <w:r w:rsidR="00E93582">
        <w:rPr>
          <w:rFonts w:ascii="Times New Roman" w:hAnsi="Times New Roman" w:cs="Times New Roman"/>
          <w:sz w:val="24"/>
          <w:szCs w:val="24"/>
        </w:rPr>
        <w:t xml:space="preserve">, Parent material describes the underlying geology, </w:t>
      </w:r>
      <w:r w:rsidR="002351E5">
        <w:rPr>
          <w:rFonts w:ascii="Times New Roman" w:hAnsi="Times New Roman" w:cs="Times New Roman"/>
          <w:sz w:val="24"/>
          <w:szCs w:val="24"/>
        </w:rPr>
        <w:t xml:space="preserve">and </w:t>
      </w:r>
      <w:r w:rsidR="00E93582">
        <w:rPr>
          <w:rFonts w:ascii="Times New Roman" w:hAnsi="Times New Roman" w:cs="Times New Roman"/>
          <w:sz w:val="24"/>
          <w:szCs w:val="24"/>
        </w:rPr>
        <w:t>the Main soil units and</w:t>
      </w:r>
      <w:r w:rsidR="002351E5">
        <w:rPr>
          <w:rFonts w:ascii="Times New Roman" w:hAnsi="Times New Roman" w:cs="Times New Roman"/>
          <w:sz w:val="24"/>
          <w:szCs w:val="24"/>
        </w:rPr>
        <w:t xml:space="preserve"> Sub soil units refer to the individual characteristics of the soil.</w:t>
      </w:r>
      <w:r w:rsidR="00BE7088">
        <w:rPr>
          <w:rFonts w:ascii="Times New Roman" w:hAnsi="Times New Roman" w:cs="Times New Roman"/>
          <w:sz w:val="24"/>
          <w:szCs w:val="24"/>
        </w:rPr>
        <w:t xml:space="preserve"> Asterisks refer to those soils grouped for analyses. </w:t>
      </w:r>
    </w:p>
    <w:tbl>
      <w:tblPr>
        <w:tblW w:w="9500" w:type="dxa"/>
        <w:tblInd w:w="93" w:type="dxa"/>
        <w:tblLook w:val="04A0" w:firstRow="1" w:lastRow="0" w:firstColumn="1" w:lastColumn="0" w:noHBand="0" w:noVBand="1"/>
      </w:tblPr>
      <w:tblGrid>
        <w:gridCol w:w="1960"/>
        <w:gridCol w:w="3200"/>
        <w:gridCol w:w="1720"/>
        <w:gridCol w:w="2620"/>
      </w:tblGrid>
      <w:tr w:rsidR="00AD18CE" w:rsidRPr="00AD18CE" w:rsidTr="00AD18C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Soil </w:t>
            </w:r>
            <w:r w:rsidR="00E93582"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association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Parent material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Main soil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untis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Sub soil units</w:t>
            </w: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Kinabatangan</w:t>
            </w:r>
            <w:r w:rsidR="00BE708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Alluvium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Luvisol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Eutric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Humic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Labau</w:t>
            </w:r>
            <w:proofErr w:type="spellEnd"/>
            <w:r w:rsidR="00BE708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Alluvium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Fluvisol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Eutric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Brantian</w:t>
            </w:r>
            <w:proofErr w:type="spellEnd"/>
            <w:r w:rsidR="00BE7088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*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Alluvium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Ferric,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</w:t>
            </w: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Podzol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Kalabakan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 and Sandstone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Ferric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Luvisol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Chromic, Ferric,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Mawing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 and Sandstone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 </w:t>
            </w:r>
          </w:p>
        </w:tc>
      </w:tr>
      <w:tr w:rsidR="00AD18CE" w:rsidRPr="00AD18CE" w:rsidTr="00AD18CE">
        <w:trPr>
          <w:trHeight w:val="6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Dalit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Mudstone, Sandstone, Alluvium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Ferric,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,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6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Kretam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Mudstone, Sandstone, and Miscellaneous rocks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Ferric</w:t>
            </w: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Luvisol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Ferric, Chromic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Lokan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Mudstone, Sandstone, Alluvium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 </w:t>
            </w:r>
          </w:p>
        </w:tc>
      </w:tr>
      <w:tr w:rsidR="00AD18CE" w:rsidRPr="00AD18CE" w:rsidTr="00AD18CE">
        <w:trPr>
          <w:trHeight w:val="6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Bang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Mudstone, Sandstone, and Miscellaneous rocks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 </w:t>
            </w:r>
          </w:p>
        </w:tc>
      </w:tr>
      <w:tr w:rsidR="00AD18CE" w:rsidRPr="00AD18CE" w:rsidTr="00AD18CE">
        <w:trPr>
          <w:trHeight w:val="6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Gumpai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Mudstone, Sandstone, and Miscellaneous rocks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Luvisol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Eutric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Lithosol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Crocker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 and Sandstone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Chromic and </w:t>
            </w: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Lithosol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Maliau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Mudstone and Sandstone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Acrisol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Orthic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Cambisol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Dystric</w:t>
            </w:r>
            <w:proofErr w:type="spellEnd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 </w:t>
            </w:r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Humic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Podzol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Gleyic</w:t>
            </w:r>
            <w:proofErr w:type="spellEnd"/>
          </w:p>
        </w:tc>
      </w:tr>
      <w:tr w:rsidR="00AD18CE" w:rsidRPr="00AD18CE" w:rsidTr="00AD18CE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Lithosol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18CE" w:rsidRPr="00AD18CE" w:rsidRDefault="00AD18CE" w:rsidP="00AD1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AD18CE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 </w:t>
            </w:r>
          </w:p>
        </w:tc>
      </w:tr>
    </w:tbl>
    <w:p w:rsidR="00BE7088" w:rsidRDefault="00BE7088" w:rsidP="00BE7088">
      <w:pPr>
        <w:rPr>
          <w:b/>
        </w:rPr>
      </w:pPr>
    </w:p>
    <w:p w:rsidR="00BE7088" w:rsidRDefault="00BE7088" w:rsidP="00BE7088">
      <w:pPr>
        <w:rPr>
          <w:b/>
        </w:rPr>
      </w:pPr>
    </w:p>
    <w:p w:rsidR="00BE7088" w:rsidRPr="00BE7088" w:rsidRDefault="00BE7088" w:rsidP="00A71CF6">
      <w:pPr>
        <w:pStyle w:val="ListParagraph"/>
        <w:rPr>
          <w:b/>
        </w:rPr>
        <w:sectPr w:rsidR="00BE7088" w:rsidRPr="00BE7088" w:rsidSect="00EB0A5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37599B" w:rsidRDefault="00A71C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A13CB10" wp14:editId="3461CDA6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7772400" cy="5042535"/>
            <wp:effectExtent l="0" t="0" r="0" b="5715"/>
            <wp:wrapTight wrapText="bothSides">
              <wp:wrapPolygon edited="0">
                <wp:start x="0" y="0"/>
                <wp:lineTo x="0" y="21543"/>
                <wp:lineTo x="21547" y="21543"/>
                <wp:lineTo x="2154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soi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D3">
        <w:rPr>
          <w:rFonts w:ascii="Times New Roman" w:hAnsi="Times New Roman" w:cs="Times New Roman"/>
          <w:b/>
          <w:sz w:val="24"/>
          <w:szCs w:val="24"/>
        </w:rPr>
        <w:t>Figure S1:</w:t>
      </w:r>
      <w:r w:rsidR="00C03F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F900CE" w:rsidRDefault="00F900CE">
      <w:pPr>
        <w:rPr>
          <w:rFonts w:ascii="Times New Roman" w:hAnsi="Times New Roman" w:cs="Times New Roman"/>
          <w:b/>
          <w:sz w:val="24"/>
          <w:szCs w:val="24"/>
        </w:rPr>
      </w:pPr>
    </w:p>
    <w:p w:rsidR="001F5FD3" w:rsidRDefault="007474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F900CE">
        <w:rPr>
          <w:rFonts w:ascii="Times New Roman" w:hAnsi="Times New Roman" w:cs="Times New Roman"/>
          <w:b/>
          <w:sz w:val="24"/>
          <w:szCs w:val="24"/>
        </w:rPr>
        <w:t xml:space="preserve">: The distribution of the dominant soil type per oil palm coupe across the study area in Sabah, Malaysian Borneo. </w:t>
      </w:r>
      <w:r w:rsidR="00F900CE" w:rsidRPr="00C03F64">
        <w:rPr>
          <w:rFonts w:ascii="Times New Roman" w:hAnsi="Times New Roman" w:cs="Times New Roman"/>
          <w:sz w:val="24"/>
          <w:szCs w:val="24"/>
        </w:rPr>
        <w:t>Soil types are classifi</w:t>
      </w:r>
      <w:r w:rsidR="00F900CE">
        <w:rPr>
          <w:rFonts w:ascii="Times New Roman" w:hAnsi="Times New Roman" w:cs="Times New Roman"/>
          <w:sz w:val="24"/>
          <w:szCs w:val="24"/>
        </w:rPr>
        <w:t>ed from The Soils of Sabah Map [1]</w:t>
      </w:r>
      <w:r w:rsidR="00F900CE" w:rsidRPr="00C03F64">
        <w:rPr>
          <w:rFonts w:ascii="Times New Roman" w:hAnsi="Times New Roman" w:cs="Times New Roman"/>
          <w:sz w:val="24"/>
          <w:szCs w:val="24"/>
        </w:rPr>
        <w:t xml:space="preserve"> and refer to the dominant soil type by area.</w:t>
      </w:r>
    </w:p>
    <w:p w:rsidR="00D83927" w:rsidRDefault="007A47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18279055" wp14:editId="40D8CB72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7633970" cy="5032375"/>
            <wp:effectExtent l="0" t="0" r="5080" b="0"/>
            <wp:wrapTight wrapText="bothSides">
              <wp:wrapPolygon edited="0">
                <wp:start x="0" y="0"/>
                <wp:lineTo x="0" y="21505"/>
                <wp:lineTo x="21560" y="21505"/>
                <wp:lineTo x="2156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elev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45">
        <w:rPr>
          <w:rFonts w:ascii="Times New Roman" w:hAnsi="Times New Roman" w:cs="Times New Roman"/>
          <w:b/>
          <w:sz w:val="24"/>
          <w:szCs w:val="24"/>
        </w:rPr>
        <w:t xml:space="preserve">Figure S2: </w:t>
      </w: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D83927" w:rsidRDefault="00D83927">
      <w:pPr>
        <w:rPr>
          <w:rFonts w:ascii="Times New Roman" w:hAnsi="Times New Roman" w:cs="Times New Roman"/>
          <w:b/>
          <w:sz w:val="24"/>
          <w:szCs w:val="24"/>
        </w:rPr>
      </w:pPr>
    </w:p>
    <w:p w:rsidR="00914F5A" w:rsidRDefault="00D83927" w:rsidP="00F32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S2: The distribution of the mean elevation (m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a.s.l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.) per oil palm coupe across the study area in Sabah, Malaysian Borneo. </w:t>
      </w:r>
    </w:p>
    <w:p w:rsidR="00C96A9C" w:rsidRDefault="00C96A9C" w:rsidP="00F328C6">
      <w:pPr>
        <w:rPr>
          <w:rFonts w:ascii="Times New Roman" w:hAnsi="Times New Roman" w:cs="Times New Roman"/>
          <w:b/>
          <w:sz w:val="24"/>
          <w:szCs w:val="24"/>
        </w:rPr>
        <w:sectPr w:rsidR="00C96A9C" w:rsidSect="0037599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bookmarkStart w:id="0" w:name="_GoBack"/>
      <w:bookmarkEnd w:id="0"/>
    </w:p>
    <w:p w:rsidR="00914F5A" w:rsidRDefault="00C96A9C" w:rsidP="00F32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9607002" wp14:editId="53B59FF2">
                <wp:simplePos x="0" y="0"/>
                <wp:positionH relativeFrom="column">
                  <wp:posOffset>2540</wp:posOffset>
                </wp:positionH>
                <wp:positionV relativeFrom="paragraph">
                  <wp:posOffset>394335</wp:posOffset>
                </wp:positionV>
                <wp:extent cx="5208905" cy="6942455"/>
                <wp:effectExtent l="0" t="0" r="0" b="0"/>
                <wp:wrapTight wrapText="bothSides">
                  <wp:wrapPolygon edited="0">
                    <wp:start x="1501" y="237"/>
                    <wp:lineTo x="1343" y="711"/>
                    <wp:lineTo x="3002" y="1304"/>
                    <wp:lineTo x="1501" y="1363"/>
                    <wp:lineTo x="1501" y="1660"/>
                    <wp:lineTo x="12718" y="2252"/>
                    <wp:lineTo x="1501" y="2371"/>
                    <wp:lineTo x="1501" y="2667"/>
                    <wp:lineTo x="12718" y="3201"/>
                    <wp:lineTo x="948" y="3201"/>
                    <wp:lineTo x="474" y="3260"/>
                    <wp:lineTo x="474" y="6460"/>
                    <wp:lineTo x="2212" y="6994"/>
                    <wp:lineTo x="3634" y="6994"/>
                    <wp:lineTo x="1738" y="7646"/>
                    <wp:lineTo x="1738" y="7883"/>
                    <wp:lineTo x="3634" y="7942"/>
                    <wp:lineTo x="1738" y="8653"/>
                    <wp:lineTo x="1738" y="8891"/>
                    <wp:lineTo x="3634" y="8891"/>
                    <wp:lineTo x="2449" y="9246"/>
                    <wp:lineTo x="2449" y="9424"/>
                    <wp:lineTo x="3634" y="9839"/>
                    <wp:lineTo x="3634" y="10787"/>
                    <wp:lineTo x="1580" y="11261"/>
                    <wp:lineTo x="1580" y="11439"/>
                    <wp:lineTo x="2844" y="11735"/>
                    <wp:lineTo x="1501" y="12684"/>
                    <wp:lineTo x="553" y="13573"/>
                    <wp:lineTo x="553" y="18492"/>
                    <wp:lineTo x="3792" y="19322"/>
                    <wp:lineTo x="1896" y="19441"/>
                    <wp:lineTo x="1817" y="19559"/>
                    <wp:lineTo x="2528" y="20270"/>
                    <wp:lineTo x="3713" y="21219"/>
                    <wp:lineTo x="3792" y="21515"/>
                    <wp:lineTo x="21487" y="21515"/>
                    <wp:lineTo x="21487" y="4090"/>
                    <wp:lineTo x="19749" y="3201"/>
                    <wp:lineTo x="19907" y="1482"/>
                    <wp:lineTo x="19591" y="1304"/>
                    <wp:lineTo x="18406" y="1304"/>
                    <wp:lineTo x="19907" y="1008"/>
                    <wp:lineTo x="19591" y="771"/>
                    <wp:lineTo x="2291" y="237"/>
                    <wp:lineTo x="1501" y="237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8905" cy="6942455"/>
                          <a:chOff x="0" y="0"/>
                          <a:chExt cx="5530007" cy="750636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530007" cy="7506363"/>
                            <a:chOff x="0" y="0"/>
                            <a:chExt cx="5530007" cy="7506363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5530007" cy="7506363"/>
                              <a:chOff x="-37376" y="0"/>
                              <a:chExt cx="5486400" cy="7828401"/>
                            </a:xfrm>
                          </wpg:grpSpPr>
                          <wpg:graphicFrame>
                            <wpg:cNvPr id="1" name="Chart 1"/>
                            <wpg:cNvFrPr/>
                            <wpg:xfrm>
                              <a:off x="-37376" y="0"/>
                              <a:ext cx="5486400" cy="3896436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g:graphicFrame>
                          <wpg:graphicFrame>
                            <wpg:cNvPr id="3" name="Chart 3"/>
                            <wpg:cNvFrPr/>
                            <wpg:xfrm>
                              <a:off x="0" y="3944203"/>
                              <a:ext cx="5334916" cy="3884198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g:graphicFrame>
                        </wpg:grpSp>
                        <wps:wsp>
                          <wps:cNvPr id="5" name="Text Box 5"/>
                          <wps:cNvSpPr txBox="1"/>
                          <wps:spPr>
                            <a:xfrm>
                              <a:off x="648268" y="156950"/>
                              <a:ext cx="416257" cy="3411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768C1" w:rsidRPr="002768C1" w:rsidRDefault="002768C1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768C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682388" y="3930555"/>
                            <a:ext cx="457200" cy="348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68C1" w:rsidRPr="002768C1" w:rsidRDefault="002768C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68C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33" style="position:absolute;margin-left:.2pt;margin-top:31.05pt;width:410.15pt;height:546.65pt;z-index:-251655168;mso-width-relative:margin;mso-height-relative:margin" coordsize="55300,75063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">
                <v:group id="Group 7" o:spid="_x0000_s1034" style="position:absolute;width:55300;height:75063" coordsize="55300,7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4" o:spid="_x0000_s1035" style="position:absolute;width:55300;height:75063" coordorigin="-373" coordsize="54864,78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Chart 1" o:spid="_x0000_s1036" type="#_x0000_t75" style="position:absolute;left:-373;width:54832;height:389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2SH&#10;1cEAAADaAAAADwAAAGRycy9kb3ducmV2LnhtbERPTWuDQBC9F/oflin0VldDKMG6kVIMJNJLk0DI&#10;bXAnKnVnxd1E8++7QiGn4fE+J8sn04kbDa61rCCJYhDEldUt1wqOh83bCoTzyBo7y6TgTg7y9fNT&#10;hqm2I//Qbe9rEULYpaig8b5PpXRVQwZdZHviwF3sYNAHONRSDziGcNPJRRy/S4Mth4YGe/pqqPrd&#10;X42Cc5l8u3Lpk/Z0T+Ld8lKMi1Oh1OvL9PkBwtPkH+J/91aH+TC/Ml+5/gM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HZIfVwQAAANoAAAAPAAAAAAAAAAAAAAAAAJsCAABkcnMvZG93&#10;bnJldi54bWxQSwUGAAAAAAQABADzAAAAiQMAAAAA&#10;">
                      <v:imagedata r:id="rId17" o:title=""/>
                      <o:lock v:ext="edit" aspectratio="f"/>
                    </v:shape>
                    <v:shape id="Chart 3" o:spid="_x0000_s1037" type="#_x0000_t75" style="position:absolute;left:-52;top:39387;width:53419;height:38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FhT&#10;aMUAAADaAAAADwAAAGRycy9kb3ducmV2LnhtbESPQWvCQBSE70L/w/IKvZlNWysS3QRpKYiliFpE&#10;b4/saxLMvg3ZNcb+elcQehxm5htmlvWmFh21rrKs4DmKQRDnVldcKPjZfg4nIJxH1lhbJgUXcpCl&#10;D4MZJtqeeU3dxhciQNglqKD0vkmkdHlJBl1kG+Lg/drWoA+yLaRu8RzgppYvcTyWBisOCyU29F5S&#10;ftycjILFYWs+lqv919toPPn+Izbrptsp9fTYz6cgPPX+P3xvL7SCV7hdCTdApl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KFhTaMUAAADaAAAADwAAAAAAAAAAAAAAAACbAgAAZHJz&#10;L2Rvd25yZXYueG1sUEsFBgAAAAAEAAQA8wAAAI0DAAAAAA==&#10;">
                      <v:imagedata r:id="rId18" o:title=""/>
                      <o:lock v:ext="edit" aspectratio="f"/>
                    </v:shape>
                  </v:group>
                  <v:shape id="Text Box 5" o:spid="_x0000_s1038" type="#_x0000_t202" style="position:absolute;left:6482;top:1569;width:416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2768C1" w:rsidRPr="002768C1" w:rsidRDefault="002768C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2768C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shape id="Text Box 6" o:spid="_x0000_s1039" type="#_x0000_t202" style="position:absolute;left:6823;top:39305;width:4572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768C1" w:rsidRPr="002768C1" w:rsidRDefault="002768C1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2768C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(b)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D19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Figure S3:</w:t>
      </w: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</w:pPr>
    </w:p>
    <w:p w:rsidR="005239F7" w:rsidRDefault="005239F7" w:rsidP="00F328C6">
      <w:pPr>
        <w:rPr>
          <w:rFonts w:ascii="Times New Roman" w:hAnsi="Times New Roman" w:cs="Times New Roman"/>
          <w:b/>
          <w:sz w:val="24"/>
          <w:szCs w:val="24"/>
        </w:rPr>
        <w:sectPr w:rsidR="005239F7" w:rsidSect="00914F5A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S3: </w:t>
      </w:r>
      <w:r w:rsidRPr="00A33F25">
        <w:rPr>
          <w:rFonts w:ascii="Times New Roman" w:hAnsi="Times New Roman" w:cs="Times New Roman"/>
          <w:sz w:val="24"/>
          <w:szCs w:val="24"/>
        </w:rPr>
        <w:t>Oil palm yield</w:t>
      </w:r>
      <w:r>
        <w:rPr>
          <w:rFonts w:ascii="Times New Roman" w:hAnsi="Times New Roman" w:cs="Times New Roman"/>
          <w:sz w:val="24"/>
          <w:szCs w:val="24"/>
        </w:rPr>
        <w:t>-by-age</w:t>
      </w:r>
      <w:r w:rsidRPr="00A33F25">
        <w:rPr>
          <w:rFonts w:ascii="Times New Roman" w:hAnsi="Times New Roman" w:cs="Times New Roman"/>
          <w:sz w:val="24"/>
          <w:szCs w:val="24"/>
        </w:rPr>
        <w:t xml:space="preserve"> curves used to calculate the deviation from the mean </w:t>
      </w:r>
      <w:r>
        <w:rPr>
          <w:rFonts w:ascii="Times New Roman" w:hAnsi="Times New Roman" w:cs="Times New Roman"/>
          <w:sz w:val="24"/>
          <w:szCs w:val="24"/>
        </w:rPr>
        <w:t xml:space="preserve">oil palm </w:t>
      </w:r>
      <w:r w:rsidRPr="00A33F25">
        <w:rPr>
          <w:rFonts w:ascii="Times New Roman" w:hAnsi="Times New Roman" w:cs="Times New Roman"/>
          <w:sz w:val="24"/>
          <w:szCs w:val="24"/>
        </w:rPr>
        <w:t>yield value</w:t>
      </w:r>
      <w:r>
        <w:rPr>
          <w:rFonts w:ascii="Times New Roman" w:hAnsi="Times New Roman" w:cs="Times New Roman"/>
          <w:sz w:val="24"/>
          <w:szCs w:val="24"/>
        </w:rPr>
        <w:t xml:space="preserve">s. Data was generated from (a) Sabah Softwood plantation for oil palm coupes with available data for 2008 and 2009, and (b) the average yield curve as produced by Butler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[2]. Oil palm yield is measured as the fresh fruit </w:t>
      </w:r>
      <w:r w:rsidRPr="002768C1">
        <w:rPr>
          <w:rFonts w:ascii="Times New Roman" w:hAnsi="Times New Roman" w:cs="Times New Roman"/>
          <w:sz w:val="24"/>
          <w:szCs w:val="24"/>
        </w:rPr>
        <w:t>bunch weight per hectare (</w:t>
      </w:r>
      <w:proofErr w:type="spellStart"/>
      <w:r w:rsidRPr="002768C1">
        <w:rPr>
          <w:rFonts w:ascii="Times New Roman" w:hAnsi="Times New Roman" w:cs="Times New Roman"/>
          <w:sz w:val="24"/>
          <w:szCs w:val="24"/>
        </w:rPr>
        <w:t>mt</w:t>
      </w:r>
      <w:proofErr w:type="spellEnd"/>
      <w:r w:rsidRPr="002768C1">
        <w:rPr>
          <w:rFonts w:ascii="Times New Roman" w:hAnsi="Times New Roman" w:cs="Times New Roman"/>
          <w:sz w:val="24"/>
          <w:szCs w:val="24"/>
        </w:rPr>
        <w:t xml:space="preserve"> ha</w:t>
      </w:r>
      <w:r w:rsidRPr="002768C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F7D2A" w:rsidRPr="005239F7" w:rsidRDefault="008F7D2A" w:rsidP="00F328C6">
      <w:pPr>
        <w:rPr>
          <w:rFonts w:ascii="Times New Roman" w:hAnsi="Times New Roman" w:cs="Times New Roman"/>
          <w:sz w:val="24"/>
          <w:szCs w:val="24"/>
        </w:rPr>
      </w:pPr>
      <w:r w:rsidRPr="008F7D2A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8F7D2A" w:rsidRPr="008F7D2A" w:rsidRDefault="008F7D2A" w:rsidP="008F7D2A">
      <w:pPr>
        <w:spacing w:line="360" w:lineRule="auto"/>
        <w:ind w:left="426" w:hanging="426"/>
        <w:rPr>
          <w:rFonts w:ascii="Times New Roman" w:hAnsi="Times New Roman" w:cs="Times New Roman"/>
          <w:noProof/>
          <w:color w:val="000000" w:themeColor="text1"/>
          <w:lang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[1] </w:t>
      </w:r>
      <w:r w:rsidRPr="00673430">
        <w:rPr>
          <w:rFonts w:ascii="Times New Roman" w:hAnsi="Times New Roman" w:cs="Times New Roman"/>
          <w:noProof/>
          <w:color w:val="000000" w:themeColor="text1"/>
          <w:lang w:eastAsia="en-GB"/>
        </w:rPr>
        <w:t>Director of National Mapping (1974) Tawau. The Soils of Sabah. Sheet NB 50-15. D.O.S. 3180J. The British Government's Overseas</w:t>
      </w:r>
      <w:r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Development Administration U.K</w:t>
      </w:r>
    </w:p>
    <w:p w:rsidR="008F7D2A" w:rsidRPr="008F7D2A" w:rsidRDefault="008F7D2A" w:rsidP="00296E97">
      <w:pPr>
        <w:spacing w:line="360" w:lineRule="auto"/>
        <w:ind w:left="425" w:hanging="42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[2] </w:t>
      </w:r>
      <w:r>
        <w:rPr>
          <w:rFonts w:ascii="Times New Roman" w:hAnsi="Times New Roman" w:cs="Times New Roman"/>
          <w:noProof/>
          <w:color w:val="000000" w:themeColor="text1"/>
          <w:lang w:eastAsia="en-GB"/>
        </w:rPr>
        <w:t>Butler RA, Koh LP,</w:t>
      </w:r>
      <w:r w:rsidRPr="00673430"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lang w:eastAsia="en-GB"/>
        </w:rPr>
        <w:t>Ghazoul J</w:t>
      </w:r>
      <w:r w:rsidRPr="00673430"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(2009) REDD in the red: palm oil could undermine carbon pay</w:t>
      </w:r>
      <w:r>
        <w:rPr>
          <w:rFonts w:ascii="Times New Roman" w:hAnsi="Times New Roman" w:cs="Times New Roman"/>
          <w:noProof/>
          <w:color w:val="000000" w:themeColor="text1"/>
          <w:lang w:eastAsia="en-GB"/>
        </w:rPr>
        <w:t>ment schemes. Conserv</w:t>
      </w:r>
      <w:r w:rsidRPr="00673430"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Lett</w:t>
      </w:r>
      <w:r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2:</w:t>
      </w:r>
      <w:r w:rsidRPr="00673430">
        <w:rPr>
          <w:rFonts w:ascii="Times New Roman" w:hAnsi="Times New Roman" w:cs="Times New Roman"/>
          <w:noProof/>
          <w:color w:val="000000" w:themeColor="text1"/>
          <w:lang w:eastAsia="en-GB"/>
        </w:rPr>
        <w:t xml:space="preserve"> 67-73.</w:t>
      </w:r>
    </w:p>
    <w:sectPr w:rsidR="008F7D2A" w:rsidRPr="008F7D2A" w:rsidSect="00B9511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405B5D"/>
    <w:multiLevelType w:val="hybridMultilevel"/>
    <w:tmpl w:val="BF965D22"/>
    <w:lvl w:ilvl="0" w:tplc="05CCCF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2A3014"/>
    <w:multiLevelType w:val="hybridMultilevel"/>
    <w:tmpl w:val="C3D6A46A"/>
    <w:lvl w:ilvl="0" w:tplc="429E216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38"/>
    <w:rsid w:val="000130EE"/>
    <w:rsid w:val="000603AD"/>
    <w:rsid w:val="00081369"/>
    <w:rsid w:val="00096657"/>
    <w:rsid w:val="000A395C"/>
    <w:rsid w:val="000D52AA"/>
    <w:rsid w:val="000E732E"/>
    <w:rsid w:val="001055BD"/>
    <w:rsid w:val="00152EEA"/>
    <w:rsid w:val="00161388"/>
    <w:rsid w:val="00161A17"/>
    <w:rsid w:val="00172E95"/>
    <w:rsid w:val="001A2D09"/>
    <w:rsid w:val="001C2F45"/>
    <w:rsid w:val="001F5FD3"/>
    <w:rsid w:val="002060AA"/>
    <w:rsid w:val="002351E5"/>
    <w:rsid w:val="002429BE"/>
    <w:rsid w:val="00273123"/>
    <w:rsid w:val="002768C1"/>
    <w:rsid w:val="00296E97"/>
    <w:rsid w:val="002A237B"/>
    <w:rsid w:val="002A712D"/>
    <w:rsid w:val="002C7D45"/>
    <w:rsid w:val="00330467"/>
    <w:rsid w:val="003400F1"/>
    <w:rsid w:val="00342113"/>
    <w:rsid w:val="00360C52"/>
    <w:rsid w:val="0037599B"/>
    <w:rsid w:val="003F7D37"/>
    <w:rsid w:val="00414AEF"/>
    <w:rsid w:val="00416AA0"/>
    <w:rsid w:val="0045621C"/>
    <w:rsid w:val="004D195D"/>
    <w:rsid w:val="00502600"/>
    <w:rsid w:val="005239F7"/>
    <w:rsid w:val="0055748C"/>
    <w:rsid w:val="0056264E"/>
    <w:rsid w:val="00594DB0"/>
    <w:rsid w:val="005B0D14"/>
    <w:rsid w:val="005C161B"/>
    <w:rsid w:val="005F703F"/>
    <w:rsid w:val="00614023"/>
    <w:rsid w:val="006422C8"/>
    <w:rsid w:val="00654BA7"/>
    <w:rsid w:val="00687FED"/>
    <w:rsid w:val="006F163E"/>
    <w:rsid w:val="007474DD"/>
    <w:rsid w:val="007A4759"/>
    <w:rsid w:val="00813238"/>
    <w:rsid w:val="00873D7B"/>
    <w:rsid w:val="00880119"/>
    <w:rsid w:val="00890E90"/>
    <w:rsid w:val="008A1E39"/>
    <w:rsid w:val="008F7D2A"/>
    <w:rsid w:val="0091059B"/>
    <w:rsid w:val="00913812"/>
    <w:rsid w:val="00914F5A"/>
    <w:rsid w:val="009237EF"/>
    <w:rsid w:val="00930117"/>
    <w:rsid w:val="00993E5B"/>
    <w:rsid w:val="009A474A"/>
    <w:rsid w:val="00A33F25"/>
    <w:rsid w:val="00A36CF5"/>
    <w:rsid w:val="00A71CF6"/>
    <w:rsid w:val="00A8331F"/>
    <w:rsid w:val="00AA6265"/>
    <w:rsid w:val="00AD18CE"/>
    <w:rsid w:val="00AD1B4C"/>
    <w:rsid w:val="00AD3173"/>
    <w:rsid w:val="00AE51C7"/>
    <w:rsid w:val="00B23E4E"/>
    <w:rsid w:val="00B3772F"/>
    <w:rsid w:val="00B53027"/>
    <w:rsid w:val="00B73992"/>
    <w:rsid w:val="00B7564E"/>
    <w:rsid w:val="00B95110"/>
    <w:rsid w:val="00BC1C84"/>
    <w:rsid w:val="00BD38DA"/>
    <w:rsid w:val="00BD5788"/>
    <w:rsid w:val="00BE7088"/>
    <w:rsid w:val="00BF7C01"/>
    <w:rsid w:val="00C0394D"/>
    <w:rsid w:val="00C03F64"/>
    <w:rsid w:val="00C43089"/>
    <w:rsid w:val="00C53314"/>
    <w:rsid w:val="00C737F0"/>
    <w:rsid w:val="00C96A9C"/>
    <w:rsid w:val="00C9732E"/>
    <w:rsid w:val="00CA19CD"/>
    <w:rsid w:val="00D00BF9"/>
    <w:rsid w:val="00D00D33"/>
    <w:rsid w:val="00D83927"/>
    <w:rsid w:val="00D86B79"/>
    <w:rsid w:val="00DA0E22"/>
    <w:rsid w:val="00DA17ED"/>
    <w:rsid w:val="00E057DF"/>
    <w:rsid w:val="00E209F2"/>
    <w:rsid w:val="00E93582"/>
    <w:rsid w:val="00EA7789"/>
    <w:rsid w:val="00EB0A53"/>
    <w:rsid w:val="00EB207E"/>
    <w:rsid w:val="00EB66B1"/>
    <w:rsid w:val="00F03D05"/>
    <w:rsid w:val="00F04182"/>
    <w:rsid w:val="00F277FE"/>
    <w:rsid w:val="00F328C6"/>
    <w:rsid w:val="00F367F1"/>
    <w:rsid w:val="00F37EA8"/>
    <w:rsid w:val="00F419B2"/>
    <w:rsid w:val="00F900CE"/>
    <w:rsid w:val="00F96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238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spacing w:before="120" w:after="0"/>
      <w:outlineLvl w:val="0"/>
    </w:pPr>
    <w:rPr>
      <w:rFonts w:ascii="Arial" w:eastAsiaTheme="majorEastAsia" w:hAnsi="Arial" w:cs="Arial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ascii="Arial" w:eastAsiaTheme="majorEastAsia" w:hAnsi="Arial" w:cs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ascii="Arial" w:eastAsiaTheme="majorEastAsia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ascii="Arial" w:eastAsiaTheme="majorEastAsia" w:hAnsi="Arial" w:cs="Arial"/>
      <w:b/>
      <w:bCs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ascii="Arial" w:eastAsiaTheme="majorEastAsia" w:hAnsi="Arial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ascii="Arial" w:eastAsiaTheme="majorEastAsia" w:hAnsi="Arial" w:cs="Arial"/>
      <w:b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ascii="Arial" w:eastAsiaTheme="majorEastAsia" w:hAnsi="Arial" w:cstheme="majorBidi"/>
      <w:b/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ascii="Arial" w:eastAsiaTheme="majorEastAsia" w:hAnsi="Arial" w:cstheme="majorBidi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ascii="Arial" w:eastAsiaTheme="majorEastAsia" w:hAnsi="Arial" w:cstheme="majorBidi"/>
      <w:i/>
      <w:i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  <w:spacing w:before="120" w:after="0"/>
    </w:pPr>
    <w:rPr>
      <w:rFonts w:ascii="Arial" w:hAnsi="Arial" w:cs="Arial"/>
      <w:b/>
      <w:sz w:val="24"/>
      <w:szCs w:val="24"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before="120" w:after="0" w:line="240" w:lineRule="auto"/>
    </w:pPr>
    <w:rPr>
      <w:rFonts w:ascii="Arial" w:hAnsi="Arial" w:cs="Arial"/>
      <w:b/>
      <w:bCs/>
      <w:sz w:val="24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ascii="Arial" w:eastAsiaTheme="majorEastAsia" w:hAnsi="Arial" w:cs="Arial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  <w:spacing w:before="120" w:after="0"/>
    </w:pPr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spacing w:before="120" w:after="0"/>
      <w:ind w:left="794" w:right="794"/>
    </w:pPr>
    <w:rPr>
      <w:rFonts w:ascii="Arial" w:hAnsi="Arial" w:cs="Arial"/>
      <w:i/>
      <w:iCs/>
      <w:sz w:val="24"/>
      <w:szCs w:val="24"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spacing w:before="120" w:after="0"/>
      <w:contextualSpacing/>
    </w:pPr>
    <w:rPr>
      <w:rFonts w:ascii="Arial" w:hAnsi="Arial" w:cs="Arial"/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spacing w:before="120" w:after="0"/>
      <w:contextualSpacing/>
    </w:pPr>
    <w:rPr>
      <w:rFonts w:ascii="Arial" w:hAnsi="Arial" w:cs="Arial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  <w:pPr>
      <w:spacing w:before="120" w:after="0"/>
    </w:pPr>
    <w:rPr>
      <w:rFonts w:ascii="Arial" w:hAnsi="Arial" w:cs="Arial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after="0"/>
      <w:ind w:left="1152" w:right="1152"/>
    </w:pPr>
    <w:rPr>
      <w:rFonts w:ascii="Arial" w:eastAsiaTheme="minorEastAsia" w:hAnsi="Arial"/>
      <w:i/>
      <w:i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pPr>
      <w:spacing w:before="120" w:after="0"/>
    </w:pPr>
    <w:rPr>
      <w:rFonts w:ascii="Arial" w:eastAsiaTheme="majorEastAsia" w:hAnsi="Arial" w:cstheme="majorBidi"/>
      <w:b/>
      <w:bCs/>
      <w:sz w:val="28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after="0" w:line="240" w:lineRule="auto"/>
    </w:pPr>
    <w:rPr>
      <w:rFonts w:ascii="Consolas" w:hAnsi="Consolas" w:cs="Arial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before="120" w:after="120"/>
    </w:pPr>
    <w:rPr>
      <w:rFonts w:ascii="Arial" w:hAnsi="Arial" w:cs="Arial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before="120" w:after="120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before="120" w:after="120"/>
      <w:ind w:left="283"/>
    </w:pPr>
    <w:rPr>
      <w:rFonts w:ascii="Arial" w:hAnsi="Arial" w:cs="Arial"/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after="0" w:line="240" w:lineRule="auto"/>
    </w:pPr>
    <w:rPr>
      <w:rFonts w:ascii="Arial" w:hAnsi="Arial" w:cs="Tahoma"/>
      <w:sz w:val="24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after="0" w:line="240" w:lineRule="auto"/>
    </w:pPr>
    <w:rPr>
      <w:rFonts w:ascii="Arial" w:hAnsi="Arial" w:cs="Arial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after="0" w:line="240" w:lineRule="auto"/>
    </w:pPr>
    <w:rPr>
      <w:rFonts w:ascii="Arial" w:eastAsiaTheme="majorEastAsia" w:hAnsi="Arial" w:cstheme="majorBidi"/>
      <w:sz w:val="24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pPr>
      <w:spacing w:before="120" w:after="0"/>
    </w:pPr>
    <w:rPr>
      <w:rFonts w:ascii="Arial" w:hAnsi="Arial" w:cs="Times New Roman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after="0" w:line="240" w:lineRule="auto"/>
      <w:ind w:left="240" w:hanging="240"/>
    </w:pPr>
    <w:rPr>
      <w:rFonts w:ascii="Arial" w:hAnsi="Arial" w:cs="Arial"/>
      <w:sz w:val="24"/>
      <w:szCs w:val="24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pPr>
      <w:spacing w:before="120" w:after="0"/>
    </w:pPr>
    <w:rPr>
      <w:rFonts w:ascii="Arial" w:eastAsiaTheme="majorEastAsia" w:hAnsi="Arial" w:cstheme="majorBidi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132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rsid w:val="00F328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238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spacing w:before="120" w:after="0"/>
      <w:outlineLvl w:val="0"/>
    </w:pPr>
    <w:rPr>
      <w:rFonts w:ascii="Arial" w:eastAsiaTheme="majorEastAsia" w:hAnsi="Arial" w:cs="Arial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ascii="Arial" w:eastAsiaTheme="majorEastAsia" w:hAnsi="Arial" w:cs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ascii="Arial" w:eastAsiaTheme="majorEastAsia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ascii="Arial" w:eastAsiaTheme="majorEastAsia" w:hAnsi="Arial" w:cs="Arial"/>
      <w:b/>
      <w:bCs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ascii="Arial" w:eastAsiaTheme="majorEastAsia" w:hAnsi="Arial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ascii="Arial" w:eastAsiaTheme="majorEastAsia" w:hAnsi="Arial" w:cs="Arial"/>
      <w:b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ascii="Arial" w:eastAsiaTheme="majorEastAsia" w:hAnsi="Arial" w:cstheme="majorBidi"/>
      <w:b/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ascii="Arial" w:eastAsiaTheme="majorEastAsia" w:hAnsi="Arial" w:cstheme="majorBidi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ascii="Arial" w:eastAsiaTheme="majorEastAsia" w:hAnsi="Arial" w:cstheme="majorBidi"/>
      <w:i/>
      <w:i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  <w:spacing w:before="120" w:after="0"/>
    </w:pPr>
    <w:rPr>
      <w:rFonts w:ascii="Arial" w:hAnsi="Arial" w:cs="Arial"/>
      <w:b/>
      <w:sz w:val="24"/>
      <w:szCs w:val="24"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before="120" w:after="0" w:line="240" w:lineRule="auto"/>
    </w:pPr>
    <w:rPr>
      <w:rFonts w:ascii="Arial" w:hAnsi="Arial" w:cs="Arial"/>
      <w:b/>
      <w:bCs/>
      <w:sz w:val="24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ascii="Arial" w:eastAsiaTheme="majorEastAsia" w:hAnsi="Arial" w:cs="Arial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  <w:spacing w:before="120" w:after="0"/>
    </w:pPr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spacing w:before="120" w:after="0"/>
      <w:ind w:left="794" w:right="794"/>
    </w:pPr>
    <w:rPr>
      <w:rFonts w:ascii="Arial" w:hAnsi="Arial" w:cs="Arial"/>
      <w:i/>
      <w:iCs/>
      <w:sz w:val="24"/>
      <w:szCs w:val="24"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spacing w:before="120" w:after="0"/>
      <w:contextualSpacing/>
    </w:pPr>
    <w:rPr>
      <w:rFonts w:ascii="Arial" w:hAnsi="Arial" w:cs="Arial"/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spacing w:before="120" w:after="0"/>
      <w:contextualSpacing/>
    </w:pPr>
    <w:rPr>
      <w:rFonts w:ascii="Arial" w:hAnsi="Arial" w:cs="Arial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  <w:pPr>
      <w:spacing w:before="120" w:after="0"/>
    </w:pPr>
    <w:rPr>
      <w:rFonts w:ascii="Arial" w:hAnsi="Arial" w:cs="Arial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after="0"/>
      <w:ind w:left="1152" w:right="1152"/>
    </w:pPr>
    <w:rPr>
      <w:rFonts w:ascii="Arial" w:eastAsiaTheme="minorEastAsia" w:hAnsi="Arial"/>
      <w:i/>
      <w:i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pPr>
      <w:spacing w:before="120" w:after="0"/>
    </w:pPr>
    <w:rPr>
      <w:rFonts w:ascii="Arial" w:eastAsiaTheme="majorEastAsia" w:hAnsi="Arial" w:cstheme="majorBidi"/>
      <w:b/>
      <w:bCs/>
      <w:sz w:val="28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after="0" w:line="240" w:lineRule="auto"/>
    </w:pPr>
    <w:rPr>
      <w:rFonts w:ascii="Consolas" w:hAnsi="Consolas" w:cs="Arial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before="120" w:after="120"/>
    </w:pPr>
    <w:rPr>
      <w:rFonts w:ascii="Arial" w:hAnsi="Arial" w:cs="Arial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before="120" w:after="120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before="120" w:after="120"/>
      <w:ind w:left="283"/>
    </w:pPr>
    <w:rPr>
      <w:rFonts w:ascii="Arial" w:hAnsi="Arial" w:cs="Arial"/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after="0" w:line="240" w:lineRule="auto"/>
    </w:pPr>
    <w:rPr>
      <w:rFonts w:ascii="Arial" w:hAnsi="Arial" w:cs="Tahoma"/>
      <w:sz w:val="24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after="0" w:line="240" w:lineRule="auto"/>
    </w:pPr>
    <w:rPr>
      <w:rFonts w:ascii="Arial" w:hAnsi="Arial" w:cs="Arial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after="0" w:line="240" w:lineRule="auto"/>
    </w:pPr>
    <w:rPr>
      <w:rFonts w:ascii="Arial" w:eastAsiaTheme="majorEastAsia" w:hAnsi="Arial" w:cstheme="majorBidi"/>
      <w:sz w:val="24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pPr>
      <w:spacing w:before="120" w:after="0"/>
    </w:pPr>
    <w:rPr>
      <w:rFonts w:ascii="Arial" w:hAnsi="Arial" w:cs="Times New Roman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after="0" w:line="240" w:lineRule="auto"/>
      <w:ind w:left="240" w:hanging="240"/>
    </w:pPr>
    <w:rPr>
      <w:rFonts w:ascii="Arial" w:hAnsi="Arial" w:cs="Arial"/>
      <w:sz w:val="24"/>
      <w:szCs w:val="24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pPr>
      <w:spacing w:before="120" w:after="0"/>
    </w:pPr>
    <w:rPr>
      <w:rFonts w:ascii="Arial" w:eastAsiaTheme="majorEastAsia" w:hAnsi="Arial" w:cstheme="majorBidi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132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rsid w:val="00F328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bs08f2a@leeds.ac.uk" TargetMode="Externa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s08f2a\Documents\PhD\Chapter_OP_productivity\Analysis\figs_tables\SOM\SOMfig1a_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s08f2a\Documents\PhD\Chapter_OP_productivity\Analysis\figs_tables\SOM\SOMfig1a_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og"/>
            <c:dispRSqr val="0"/>
            <c:dispEq val="0"/>
          </c:trendline>
          <c:xVal>
            <c:numRef>
              <c:f>Sheet1!$B$2:$B$641</c:f>
              <c:numCache>
                <c:formatCode>General</c:formatCode>
                <c:ptCount val="640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8</c:v>
                </c:pt>
                <c:pt idx="18">
                  <c:v>8</c:v>
                </c:pt>
                <c:pt idx="19">
                  <c:v>8</c:v>
                </c:pt>
                <c:pt idx="20">
                  <c:v>8</c:v>
                </c:pt>
                <c:pt idx="21">
                  <c:v>8</c:v>
                </c:pt>
                <c:pt idx="22">
                  <c:v>8</c:v>
                </c:pt>
                <c:pt idx="23">
                  <c:v>8</c:v>
                </c:pt>
                <c:pt idx="24">
                  <c:v>8</c:v>
                </c:pt>
                <c:pt idx="25">
                  <c:v>8</c:v>
                </c:pt>
                <c:pt idx="26">
                  <c:v>8</c:v>
                </c:pt>
                <c:pt idx="27">
                  <c:v>7</c:v>
                </c:pt>
                <c:pt idx="28">
                  <c:v>7</c:v>
                </c:pt>
                <c:pt idx="29">
                  <c:v>7</c:v>
                </c:pt>
                <c:pt idx="30">
                  <c:v>7</c:v>
                </c:pt>
                <c:pt idx="31">
                  <c:v>7</c:v>
                </c:pt>
                <c:pt idx="32">
                  <c:v>7</c:v>
                </c:pt>
                <c:pt idx="33">
                  <c:v>7</c:v>
                </c:pt>
                <c:pt idx="34">
                  <c:v>7</c:v>
                </c:pt>
                <c:pt idx="35">
                  <c:v>7</c:v>
                </c:pt>
                <c:pt idx="36">
                  <c:v>7</c:v>
                </c:pt>
                <c:pt idx="37">
                  <c:v>7</c:v>
                </c:pt>
                <c:pt idx="38">
                  <c:v>7</c:v>
                </c:pt>
                <c:pt idx="39">
                  <c:v>7</c:v>
                </c:pt>
                <c:pt idx="40">
                  <c:v>7</c:v>
                </c:pt>
                <c:pt idx="41">
                  <c:v>7</c:v>
                </c:pt>
                <c:pt idx="42">
                  <c:v>7</c:v>
                </c:pt>
                <c:pt idx="43">
                  <c:v>7</c:v>
                </c:pt>
                <c:pt idx="44">
                  <c:v>3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2</c:v>
                </c:pt>
                <c:pt idx="52">
                  <c:v>2</c:v>
                </c:pt>
                <c:pt idx="53">
                  <c:v>2</c:v>
                </c:pt>
                <c:pt idx="54">
                  <c:v>2</c:v>
                </c:pt>
                <c:pt idx="55">
                  <c:v>2</c:v>
                </c:pt>
                <c:pt idx="56">
                  <c:v>2</c:v>
                </c:pt>
                <c:pt idx="57">
                  <c:v>2</c:v>
                </c:pt>
                <c:pt idx="58">
                  <c:v>2</c:v>
                </c:pt>
                <c:pt idx="59">
                  <c:v>2</c:v>
                </c:pt>
                <c:pt idx="60">
                  <c:v>2</c:v>
                </c:pt>
                <c:pt idx="61">
                  <c:v>2</c:v>
                </c:pt>
                <c:pt idx="62">
                  <c:v>2</c:v>
                </c:pt>
                <c:pt idx="63">
                  <c:v>2</c:v>
                </c:pt>
                <c:pt idx="64">
                  <c:v>2</c:v>
                </c:pt>
                <c:pt idx="65">
                  <c:v>11</c:v>
                </c:pt>
                <c:pt idx="66">
                  <c:v>11</c:v>
                </c:pt>
                <c:pt idx="67">
                  <c:v>11</c:v>
                </c:pt>
                <c:pt idx="68">
                  <c:v>11</c:v>
                </c:pt>
                <c:pt idx="69">
                  <c:v>11</c:v>
                </c:pt>
                <c:pt idx="70">
                  <c:v>11</c:v>
                </c:pt>
                <c:pt idx="71">
                  <c:v>11</c:v>
                </c:pt>
                <c:pt idx="72">
                  <c:v>11</c:v>
                </c:pt>
                <c:pt idx="73">
                  <c:v>11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9</c:v>
                </c:pt>
                <c:pt idx="87">
                  <c:v>9</c:v>
                </c:pt>
                <c:pt idx="88">
                  <c:v>9</c:v>
                </c:pt>
                <c:pt idx="89">
                  <c:v>9</c:v>
                </c:pt>
                <c:pt idx="90">
                  <c:v>9</c:v>
                </c:pt>
                <c:pt idx="91">
                  <c:v>4</c:v>
                </c:pt>
                <c:pt idx="92">
                  <c:v>4</c:v>
                </c:pt>
                <c:pt idx="93">
                  <c:v>4</c:v>
                </c:pt>
                <c:pt idx="94">
                  <c:v>4</c:v>
                </c:pt>
                <c:pt idx="95">
                  <c:v>4</c:v>
                </c:pt>
                <c:pt idx="96">
                  <c:v>4</c:v>
                </c:pt>
                <c:pt idx="97">
                  <c:v>4</c:v>
                </c:pt>
                <c:pt idx="98">
                  <c:v>4</c:v>
                </c:pt>
                <c:pt idx="99">
                  <c:v>4</c:v>
                </c:pt>
                <c:pt idx="100">
                  <c:v>3</c:v>
                </c:pt>
                <c:pt idx="101">
                  <c:v>3</c:v>
                </c:pt>
                <c:pt idx="102">
                  <c:v>3</c:v>
                </c:pt>
                <c:pt idx="103">
                  <c:v>3</c:v>
                </c:pt>
                <c:pt idx="104">
                  <c:v>3</c:v>
                </c:pt>
                <c:pt idx="105">
                  <c:v>3</c:v>
                </c:pt>
                <c:pt idx="106">
                  <c:v>3</c:v>
                </c:pt>
                <c:pt idx="107">
                  <c:v>3</c:v>
                </c:pt>
                <c:pt idx="108">
                  <c:v>3</c:v>
                </c:pt>
                <c:pt idx="109">
                  <c:v>3</c:v>
                </c:pt>
                <c:pt idx="110">
                  <c:v>3</c:v>
                </c:pt>
                <c:pt idx="111">
                  <c:v>3</c:v>
                </c:pt>
                <c:pt idx="112">
                  <c:v>3</c:v>
                </c:pt>
                <c:pt idx="113">
                  <c:v>3</c:v>
                </c:pt>
                <c:pt idx="114">
                  <c:v>3</c:v>
                </c:pt>
                <c:pt idx="115">
                  <c:v>3</c:v>
                </c:pt>
                <c:pt idx="116">
                  <c:v>3</c:v>
                </c:pt>
                <c:pt idx="117">
                  <c:v>3</c:v>
                </c:pt>
                <c:pt idx="118">
                  <c:v>3</c:v>
                </c:pt>
                <c:pt idx="119">
                  <c:v>3</c:v>
                </c:pt>
                <c:pt idx="120">
                  <c:v>3</c:v>
                </c:pt>
                <c:pt idx="121">
                  <c:v>3</c:v>
                </c:pt>
                <c:pt idx="122">
                  <c:v>3</c:v>
                </c:pt>
                <c:pt idx="123">
                  <c:v>3</c:v>
                </c:pt>
                <c:pt idx="124">
                  <c:v>3</c:v>
                </c:pt>
                <c:pt idx="125">
                  <c:v>3</c:v>
                </c:pt>
                <c:pt idx="126">
                  <c:v>3</c:v>
                </c:pt>
                <c:pt idx="127">
                  <c:v>3</c:v>
                </c:pt>
                <c:pt idx="128">
                  <c:v>3</c:v>
                </c:pt>
                <c:pt idx="129">
                  <c:v>3</c:v>
                </c:pt>
                <c:pt idx="130">
                  <c:v>3</c:v>
                </c:pt>
                <c:pt idx="131">
                  <c:v>3</c:v>
                </c:pt>
                <c:pt idx="132">
                  <c:v>3</c:v>
                </c:pt>
                <c:pt idx="133">
                  <c:v>3</c:v>
                </c:pt>
                <c:pt idx="134">
                  <c:v>3</c:v>
                </c:pt>
                <c:pt idx="135">
                  <c:v>3</c:v>
                </c:pt>
                <c:pt idx="136">
                  <c:v>3</c:v>
                </c:pt>
                <c:pt idx="137">
                  <c:v>3</c:v>
                </c:pt>
                <c:pt idx="138">
                  <c:v>3</c:v>
                </c:pt>
                <c:pt idx="139">
                  <c:v>3</c:v>
                </c:pt>
                <c:pt idx="140">
                  <c:v>3</c:v>
                </c:pt>
                <c:pt idx="141">
                  <c:v>3</c:v>
                </c:pt>
                <c:pt idx="142">
                  <c:v>2</c:v>
                </c:pt>
                <c:pt idx="143">
                  <c:v>2</c:v>
                </c:pt>
                <c:pt idx="144">
                  <c:v>2</c:v>
                </c:pt>
                <c:pt idx="145">
                  <c:v>2</c:v>
                </c:pt>
                <c:pt idx="146">
                  <c:v>7</c:v>
                </c:pt>
                <c:pt idx="147">
                  <c:v>2</c:v>
                </c:pt>
                <c:pt idx="148">
                  <c:v>2</c:v>
                </c:pt>
                <c:pt idx="149">
                  <c:v>2</c:v>
                </c:pt>
                <c:pt idx="150">
                  <c:v>2</c:v>
                </c:pt>
                <c:pt idx="151">
                  <c:v>2</c:v>
                </c:pt>
                <c:pt idx="152">
                  <c:v>2</c:v>
                </c:pt>
                <c:pt idx="153">
                  <c:v>2</c:v>
                </c:pt>
                <c:pt idx="154">
                  <c:v>2</c:v>
                </c:pt>
                <c:pt idx="155">
                  <c:v>2</c:v>
                </c:pt>
                <c:pt idx="156">
                  <c:v>2</c:v>
                </c:pt>
                <c:pt idx="157">
                  <c:v>2</c:v>
                </c:pt>
                <c:pt idx="158">
                  <c:v>2</c:v>
                </c:pt>
                <c:pt idx="159">
                  <c:v>2</c:v>
                </c:pt>
                <c:pt idx="160">
                  <c:v>2</c:v>
                </c:pt>
                <c:pt idx="161">
                  <c:v>3</c:v>
                </c:pt>
                <c:pt idx="162">
                  <c:v>3</c:v>
                </c:pt>
                <c:pt idx="163">
                  <c:v>3</c:v>
                </c:pt>
                <c:pt idx="164">
                  <c:v>3</c:v>
                </c:pt>
                <c:pt idx="165">
                  <c:v>3</c:v>
                </c:pt>
                <c:pt idx="166">
                  <c:v>3</c:v>
                </c:pt>
                <c:pt idx="167">
                  <c:v>3</c:v>
                </c:pt>
                <c:pt idx="168">
                  <c:v>3</c:v>
                </c:pt>
                <c:pt idx="169">
                  <c:v>3</c:v>
                </c:pt>
                <c:pt idx="170">
                  <c:v>3</c:v>
                </c:pt>
                <c:pt idx="171">
                  <c:v>3</c:v>
                </c:pt>
                <c:pt idx="172">
                  <c:v>3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2</c:v>
                </c:pt>
                <c:pt idx="178">
                  <c:v>2</c:v>
                </c:pt>
                <c:pt idx="179">
                  <c:v>2</c:v>
                </c:pt>
                <c:pt idx="180">
                  <c:v>2</c:v>
                </c:pt>
                <c:pt idx="181">
                  <c:v>2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2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8</c:v>
                </c:pt>
                <c:pt idx="214">
                  <c:v>8</c:v>
                </c:pt>
                <c:pt idx="215">
                  <c:v>8</c:v>
                </c:pt>
                <c:pt idx="216">
                  <c:v>8</c:v>
                </c:pt>
                <c:pt idx="217">
                  <c:v>8</c:v>
                </c:pt>
                <c:pt idx="218">
                  <c:v>8</c:v>
                </c:pt>
                <c:pt idx="219">
                  <c:v>8</c:v>
                </c:pt>
                <c:pt idx="220">
                  <c:v>8</c:v>
                </c:pt>
                <c:pt idx="221">
                  <c:v>8</c:v>
                </c:pt>
                <c:pt idx="222">
                  <c:v>8</c:v>
                </c:pt>
                <c:pt idx="223">
                  <c:v>8</c:v>
                </c:pt>
                <c:pt idx="224">
                  <c:v>8</c:v>
                </c:pt>
                <c:pt idx="225">
                  <c:v>8</c:v>
                </c:pt>
                <c:pt idx="226">
                  <c:v>8</c:v>
                </c:pt>
                <c:pt idx="227">
                  <c:v>8</c:v>
                </c:pt>
                <c:pt idx="228">
                  <c:v>7</c:v>
                </c:pt>
                <c:pt idx="229">
                  <c:v>7</c:v>
                </c:pt>
                <c:pt idx="230">
                  <c:v>7</c:v>
                </c:pt>
                <c:pt idx="231">
                  <c:v>7</c:v>
                </c:pt>
                <c:pt idx="232">
                  <c:v>7</c:v>
                </c:pt>
                <c:pt idx="233">
                  <c:v>7</c:v>
                </c:pt>
                <c:pt idx="234">
                  <c:v>7</c:v>
                </c:pt>
                <c:pt idx="235">
                  <c:v>7</c:v>
                </c:pt>
                <c:pt idx="236">
                  <c:v>7</c:v>
                </c:pt>
                <c:pt idx="237">
                  <c:v>2</c:v>
                </c:pt>
                <c:pt idx="238">
                  <c:v>2</c:v>
                </c:pt>
                <c:pt idx="239">
                  <c:v>2</c:v>
                </c:pt>
                <c:pt idx="240">
                  <c:v>9</c:v>
                </c:pt>
                <c:pt idx="241">
                  <c:v>9</c:v>
                </c:pt>
                <c:pt idx="242">
                  <c:v>9</c:v>
                </c:pt>
                <c:pt idx="243">
                  <c:v>9</c:v>
                </c:pt>
                <c:pt idx="244">
                  <c:v>9</c:v>
                </c:pt>
                <c:pt idx="245">
                  <c:v>9</c:v>
                </c:pt>
                <c:pt idx="246">
                  <c:v>9</c:v>
                </c:pt>
                <c:pt idx="247">
                  <c:v>9</c:v>
                </c:pt>
                <c:pt idx="248">
                  <c:v>9</c:v>
                </c:pt>
                <c:pt idx="249">
                  <c:v>9</c:v>
                </c:pt>
                <c:pt idx="250">
                  <c:v>9</c:v>
                </c:pt>
                <c:pt idx="251">
                  <c:v>9</c:v>
                </c:pt>
                <c:pt idx="252">
                  <c:v>9</c:v>
                </c:pt>
                <c:pt idx="253">
                  <c:v>9</c:v>
                </c:pt>
                <c:pt idx="254">
                  <c:v>9</c:v>
                </c:pt>
                <c:pt idx="255">
                  <c:v>9</c:v>
                </c:pt>
                <c:pt idx="256">
                  <c:v>9</c:v>
                </c:pt>
                <c:pt idx="257">
                  <c:v>9</c:v>
                </c:pt>
                <c:pt idx="258">
                  <c:v>9</c:v>
                </c:pt>
                <c:pt idx="259">
                  <c:v>9</c:v>
                </c:pt>
                <c:pt idx="260">
                  <c:v>9</c:v>
                </c:pt>
                <c:pt idx="261">
                  <c:v>9</c:v>
                </c:pt>
                <c:pt idx="262">
                  <c:v>9</c:v>
                </c:pt>
                <c:pt idx="263">
                  <c:v>9</c:v>
                </c:pt>
                <c:pt idx="264">
                  <c:v>9</c:v>
                </c:pt>
                <c:pt idx="265">
                  <c:v>9</c:v>
                </c:pt>
                <c:pt idx="266">
                  <c:v>9</c:v>
                </c:pt>
                <c:pt idx="267">
                  <c:v>8</c:v>
                </c:pt>
                <c:pt idx="268">
                  <c:v>8</c:v>
                </c:pt>
                <c:pt idx="269">
                  <c:v>8</c:v>
                </c:pt>
                <c:pt idx="270">
                  <c:v>8</c:v>
                </c:pt>
                <c:pt idx="271">
                  <c:v>8</c:v>
                </c:pt>
                <c:pt idx="272">
                  <c:v>8</c:v>
                </c:pt>
                <c:pt idx="273">
                  <c:v>8</c:v>
                </c:pt>
                <c:pt idx="274">
                  <c:v>8</c:v>
                </c:pt>
                <c:pt idx="275">
                  <c:v>8</c:v>
                </c:pt>
                <c:pt idx="276">
                  <c:v>8</c:v>
                </c:pt>
                <c:pt idx="277">
                  <c:v>8</c:v>
                </c:pt>
                <c:pt idx="278">
                  <c:v>8</c:v>
                </c:pt>
                <c:pt idx="279">
                  <c:v>8</c:v>
                </c:pt>
                <c:pt idx="280">
                  <c:v>8</c:v>
                </c:pt>
                <c:pt idx="281">
                  <c:v>8</c:v>
                </c:pt>
                <c:pt idx="282">
                  <c:v>8</c:v>
                </c:pt>
                <c:pt idx="283">
                  <c:v>8</c:v>
                </c:pt>
                <c:pt idx="284">
                  <c:v>4</c:v>
                </c:pt>
                <c:pt idx="285">
                  <c:v>4</c:v>
                </c:pt>
                <c:pt idx="286">
                  <c:v>4</c:v>
                </c:pt>
                <c:pt idx="287">
                  <c:v>4</c:v>
                </c:pt>
                <c:pt idx="288">
                  <c:v>4</c:v>
                </c:pt>
                <c:pt idx="289">
                  <c:v>4</c:v>
                </c:pt>
                <c:pt idx="290">
                  <c:v>3</c:v>
                </c:pt>
                <c:pt idx="291">
                  <c:v>3</c:v>
                </c:pt>
                <c:pt idx="292">
                  <c:v>3</c:v>
                </c:pt>
                <c:pt idx="293">
                  <c:v>3</c:v>
                </c:pt>
                <c:pt idx="294">
                  <c:v>3</c:v>
                </c:pt>
                <c:pt idx="295">
                  <c:v>3</c:v>
                </c:pt>
                <c:pt idx="296">
                  <c:v>3</c:v>
                </c:pt>
                <c:pt idx="297">
                  <c:v>3</c:v>
                </c:pt>
                <c:pt idx="298">
                  <c:v>3</c:v>
                </c:pt>
                <c:pt idx="299">
                  <c:v>3</c:v>
                </c:pt>
                <c:pt idx="300">
                  <c:v>3</c:v>
                </c:pt>
                <c:pt idx="301">
                  <c:v>3</c:v>
                </c:pt>
                <c:pt idx="302">
                  <c:v>3</c:v>
                </c:pt>
                <c:pt idx="303">
                  <c:v>3</c:v>
                </c:pt>
                <c:pt idx="304">
                  <c:v>3</c:v>
                </c:pt>
                <c:pt idx="305">
                  <c:v>3</c:v>
                </c:pt>
                <c:pt idx="306">
                  <c:v>3</c:v>
                </c:pt>
                <c:pt idx="307">
                  <c:v>3</c:v>
                </c:pt>
                <c:pt idx="308">
                  <c:v>3</c:v>
                </c:pt>
                <c:pt idx="309">
                  <c:v>3</c:v>
                </c:pt>
                <c:pt idx="310">
                  <c:v>3</c:v>
                </c:pt>
                <c:pt idx="311">
                  <c:v>3</c:v>
                </c:pt>
                <c:pt idx="312">
                  <c:v>3</c:v>
                </c:pt>
                <c:pt idx="313">
                  <c:v>2</c:v>
                </c:pt>
                <c:pt idx="314">
                  <c:v>2</c:v>
                </c:pt>
                <c:pt idx="315">
                  <c:v>2</c:v>
                </c:pt>
                <c:pt idx="316">
                  <c:v>2</c:v>
                </c:pt>
                <c:pt idx="317">
                  <c:v>2</c:v>
                </c:pt>
                <c:pt idx="318">
                  <c:v>2</c:v>
                </c:pt>
                <c:pt idx="319">
                  <c:v>12</c:v>
                </c:pt>
                <c:pt idx="320">
                  <c:v>12</c:v>
                </c:pt>
                <c:pt idx="321">
                  <c:v>12</c:v>
                </c:pt>
                <c:pt idx="322">
                  <c:v>12</c:v>
                </c:pt>
                <c:pt idx="323">
                  <c:v>12</c:v>
                </c:pt>
                <c:pt idx="324">
                  <c:v>12</c:v>
                </c:pt>
                <c:pt idx="325">
                  <c:v>12</c:v>
                </c:pt>
                <c:pt idx="326">
                  <c:v>12</c:v>
                </c:pt>
                <c:pt idx="327">
                  <c:v>12</c:v>
                </c:pt>
                <c:pt idx="328">
                  <c:v>11</c:v>
                </c:pt>
                <c:pt idx="329">
                  <c:v>11</c:v>
                </c:pt>
                <c:pt idx="330">
                  <c:v>11</c:v>
                </c:pt>
                <c:pt idx="331">
                  <c:v>11</c:v>
                </c:pt>
                <c:pt idx="332">
                  <c:v>11</c:v>
                </c:pt>
                <c:pt idx="333">
                  <c:v>11</c:v>
                </c:pt>
                <c:pt idx="334">
                  <c:v>11</c:v>
                </c:pt>
                <c:pt idx="335">
                  <c:v>11</c:v>
                </c:pt>
                <c:pt idx="336">
                  <c:v>11</c:v>
                </c:pt>
                <c:pt idx="337">
                  <c:v>11</c:v>
                </c:pt>
                <c:pt idx="338">
                  <c:v>11</c:v>
                </c:pt>
                <c:pt idx="339">
                  <c:v>11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5</c:v>
                </c:pt>
                <c:pt idx="346">
                  <c:v>5</c:v>
                </c:pt>
                <c:pt idx="347">
                  <c:v>5</c:v>
                </c:pt>
                <c:pt idx="348">
                  <c:v>5</c:v>
                </c:pt>
                <c:pt idx="349">
                  <c:v>5</c:v>
                </c:pt>
                <c:pt idx="350">
                  <c:v>5</c:v>
                </c:pt>
                <c:pt idx="351">
                  <c:v>5</c:v>
                </c:pt>
                <c:pt idx="352">
                  <c:v>5</c:v>
                </c:pt>
                <c:pt idx="353">
                  <c:v>5</c:v>
                </c:pt>
                <c:pt idx="354">
                  <c:v>4</c:v>
                </c:pt>
                <c:pt idx="355">
                  <c:v>4</c:v>
                </c:pt>
                <c:pt idx="356">
                  <c:v>4</c:v>
                </c:pt>
                <c:pt idx="357">
                  <c:v>4</c:v>
                </c:pt>
                <c:pt idx="358">
                  <c:v>4</c:v>
                </c:pt>
                <c:pt idx="359">
                  <c:v>4</c:v>
                </c:pt>
                <c:pt idx="360">
                  <c:v>4</c:v>
                </c:pt>
                <c:pt idx="361">
                  <c:v>4</c:v>
                </c:pt>
                <c:pt idx="362">
                  <c:v>4</c:v>
                </c:pt>
                <c:pt idx="363">
                  <c:v>4</c:v>
                </c:pt>
                <c:pt idx="364">
                  <c:v>4</c:v>
                </c:pt>
                <c:pt idx="365">
                  <c:v>4</c:v>
                </c:pt>
                <c:pt idx="366">
                  <c:v>4</c:v>
                </c:pt>
                <c:pt idx="367">
                  <c:v>4</c:v>
                </c:pt>
                <c:pt idx="368">
                  <c:v>4</c:v>
                </c:pt>
                <c:pt idx="369">
                  <c:v>4</c:v>
                </c:pt>
                <c:pt idx="370">
                  <c:v>4</c:v>
                </c:pt>
                <c:pt idx="371">
                  <c:v>4</c:v>
                </c:pt>
                <c:pt idx="372">
                  <c:v>4</c:v>
                </c:pt>
                <c:pt idx="373">
                  <c:v>4</c:v>
                </c:pt>
                <c:pt idx="374">
                  <c:v>4</c:v>
                </c:pt>
                <c:pt idx="375">
                  <c:v>4</c:v>
                </c:pt>
                <c:pt idx="376">
                  <c:v>4</c:v>
                </c:pt>
                <c:pt idx="377">
                  <c:v>4</c:v>
                </c:pt>
                <c:pt idx="378">
                  <c:v>4</c:v>
                </c:pt>
                <c:pt idx="379">
                  <c:v>4</c:v>
                </c:pt>
                <c:pt idx="380">
                  <c:v>4</c:v>
                </c:pt>
                <c:pt idx="381">
                  <c:v>4</c:v>
                </c:pt>
                <c:pt idx="382">
                  <c:v>4</c:v>
                </c:pt>
                <c:pt idx="383">
                  <c:v>4</c:v>
                </c:pt>
                <c:pt idx="384">
                  <c:v>4</c:v>
                </c:pt>
                <c:pt idx="385">
                  <c:v>4</c:v>
                </c:pt>
                <c:pt idx="386">
                  <c:v>4</c:v>
                </c:pt>
                <c:pt idx="387">
                  <c:v>4</c:v>
                </c:pt>
                <c:pt idx="388">
                  <c:v>4</c:v>
                </c:pt>
                <c:pt idx="389">
                  <c:v>4</c:v>
                </c:pt>
                <c:pt idx="390">
                  <c:v>4</c:v>
                </c:pt>
                <c:pt idx="391">
                  <c:v>4</c:v>
                </c:pt>
                <c:pt idx="392">
                  <c:v>4</c:v>
                </c:pt>
                <c:pt idx="393">
                  <c:v>4</c:v>
                </c:pt>
                <c:pt idx="394">
                  <c:v>4</c:v>
                </c:pt>
                <c:pt idx="395">
                  <c:v>4</c:v>
                </c:pt>
                <c:pt idx="396">
                  <c:v>3</c:v>
                </c:pt>
                <c:pt idx="397">
                  <c:v>3</c:v>
                </c:pt>
                <c:pt idx="398">
                  <c:v>3</c:v>
                </c:pt>
                <c:pt idx="399">
                  <c:v>3</c:v>
                </c:pt>
                <c:pt idx="400">
                  <c:v>3</c:v>
                </c:pt>
                <c:pt idx="401">
                  <c:v>3</c:v>
                </c:pt>
                <c:pt idx="402">
                  <c:v>3</c:v>
                </c:pt>
                <c:pt idx="403">
                  <c:v>3</c:v>
                </c:pt>
                <c:pt idx="404">
                  <c:v>3</c:v>
                </c:pt>
                <c:pt idx="405">
                  <c:v>3</c:v>
                </c:pt>
                <c:pt idx="406">
                  <c:v>13</c:v>
                </c:pt>
                <c:pt idx="407">
                  <c:v>13</c:v>
                </c:pt>
                <c:pt idx="408">
                  <c:v>13</c:v>
                </c:pt>
                <c:pt idx="409">
                  <c:v>13</c:v>
                </c:pt>
                <c:pt idx="410">
                  <c:v>13</c:v>
                </c:pt>
                <c:pt idx="411">
                  <c:v>13</c:v>
                </c:pt>
                <c:pt idx="412">
                  <c:v>13</c:v>
                </c:pt>
                <c:pt idx="413">
                  <c:v>13</c:v>
                </c:pt>
                <c:pt idx="414">
                  <c:v>12</c:v>
                </c:pt>
                <c:pt idx="415">
                  <c:v>12</c:v>
                </c:pt>
                <c:pt idx="416">
                  <c:v>12</c:v>
                </c:pt>
                <c:pt idx="417">
                  <c:v>12</c:v>
                </c:pt>
                <c:pt idx="418">
                  <c:v>12</c:v>
                </c:pt>
                <c:pt idx="419">
                  <c:v>12</c:v>
                </c:pt>
                <c:pt idx="420">
                  <c:v>12</c:v>
                </c:pt>
                <c:pt idx="421">
                  <c:v>12</c:v>
                </c:pt>
                <c:pt idx="422">
                  <c:v>12</c:v>
                </c:pt>
                <c:pt idx="423">
                  <c:v>12</c:v>
                </c:pt>
                <c:pt idx="424">
                  <c:v>12</c:v>
                </c:pt>
                <c:pt idx="425">
                  <c:v>12</c:v>
                </c:pt>
                <c:pt idx="426">
                  <c:v>12</c:v>
                </c:pt>
                <c:pt idx="427">
                  <c:v>12</c:v>
                </c:pt>
                <c:pt idx="428">
                  <c:v>12</c:v>
                </c:pt>
                <c:pt idx="429">
                  <c:v>12</c:v>
                </c:pt>
                <c:pt idx="430">
                  <c:v>12</c:v>
                </c:pt>
                <c:pt idx="431">
                  <c:v>12</c:v>
                </c:pt>
                <c:pt idx="432">
                  <c:v>12</c:v>
                </c:pt>
                <c:pt idx="433">
                  <c:v>12</c:v>
                </c:pt>
                <c:pt idx="434">
                  <c:v>12</c:v>
                </c:pt>
                <c:pt idx="435">
                  <c:v>12</c:v>
                </c:pt>
                <c:pt idx="436">
                  <c:v>12</c:v>
                </c:pt>
                <c:pt idx="437">
                  <c:v>12</c:v>
                </c:pt>
                <c:pt idx="438">
                  <c:v>12</c:v>
                </c:pt>
                <c:pt idx="439">
                  <c:v>12</c:v>
                </c:pt>
                <c:pt idx="440">
                  <c:v>12</c:v>
                </c:pt>
                <c:pt idx="441">
                  <c:v>12</c:v>
                </c:pt>
                <c:pt idx="442">
                  <c:v>12</c:v>
                </c:pt>
                <c:pt idx="443">
                  <c:v>12</c:v>
                </c:pt>
                <c:pt idx="444">
                  <c:v>12</c:v>
                </c:pt>
                <c:pt idx="445">
                  <c:v>12</c:v>
                </c:pt>
                <c:pt idx="446">
                  <c:v>12</c:v>
                </c:pt>
                <c:pt idx="447">
                  <c:v>9</c:v>
                </c:pt>
                <c:pt idx="448">
                  <c:v>9</c:v>
                </c:pt>
                <c:pt idx="449">
                  <c:v>9</c:v>
                </c:pt>
                <c:pt idx="450">
                  <c:v>9</c:v>
                </c:pt>
                <c:pt idx="451">
                  <c:v>9</c:v>
                </c:pt>
                <c:pt idx="452">
                  <c:v>9</c:v>
                </c:pt>
                <c:pt idx="453">
                  <c:v>9</c:v>
                </c:pt>
                <c:pt idx="454">
                  <c:v>9</c:v>
                </c:pt>
                <c:pt idx="455">
                  <c:v>9</c:v>
                </c:pt>
                <c:pt idx="456">
                  <c:v>9</c:v>
                </c:pt>
                <c:pt idx="457">
                  <c:v>9</c:v>
                </c:pt>
                <c:pt idx="458">
                  <c:v>9</c:v>
                </c:pt>
                <c:pt idx="459">
                  <c:v>9</c:v>
                </c:pt>
                <c:pt idx="460">
                  <c:v>9</c:v>
                </c:pt>
                <c:pt idx="461">
                  <c:v>9</c:v>
                </c:pt>
                <c:pt idx="462">
                  <c:v>9</c:v>
                </c:pt>
                <c:pt idx="463">
                  <c:v>8</c:v>
                </c:pt>
                <c:pt idx="464">
                  <c:v>8</c:v>
                </c:pt>
                <c:pt idx="465">
                  <c:v>8</c:v>
                </c:pt>
                <c:pt idx="466">
                  <c:v>8</c:v>
                </c:pt>
                <c:pt idx="467">
                  <c:v>8</c:v>
                </c:pt>
                <c:pt idx="468">
                  <c:v>8</c:v>
                </c:pt>
                <c:pt idx="469">
                  <c:v>8</c:v>
                </c:pt>
                <c:pt idx="470">
                  <c:v>8</c:v>
                </c:pt>
                <c:pt idx="471">
                  <c:v>8</c:v>
                </c:pt>
                <c:pt idx="472">
                  <c:v>8</c:v>
                </c:pt>
                <c:pt idx="473">
                  <c:v>8</c:v>
                </c:pt>
                <c:pt idx="474">
                  <c:v>8</c:v>
                </c:pt>
                <c:pt idx="475">
                  <c:v>8</c:v>
                </c:pt>
                <c:pt idx="476">
                  <c:v>8</c:v>
                </c:pt>
                <c:pt idx="477">
                  <c:v>8</c:v>
                </c:pt>
                <c:pt idx="478">
                  <c:v>8</c:v>
                </c:pt>
                <c:pt idx="479">
                  <c:v>8</c:v>
                </c:pt>
                <c:pt idx="480">
                  <c:v>8</c:v>
                </c:pt>
                <c:pt idx="481">
                  <c:v>8</c:v>
                </c:pt>
                <c:pt idx="482">
                  <c:v>8</c:v>
                </c:pt>
                <c:pt idx="483">
                  <c:v>8</c:v>
                </c:pt>
                <c:pt idx="484">
                  <c:v>4</c:v>
                </c:pt>
                <c:pt idx="485">
                  <c:v>4</c:v>
                </c:pt>
                <c:pt idx="486">
                  <c:v>4</c:v>
                </c:pt>
                <c:pt idx="487">
                  <c:v>4</c:v>
                </c:pt>
                <c:pt idx="488">
                  <c:v>4</c:v>
                </c:pt>
                <c:pt idx="489">
                  <c:v>4</c:v>
                </c:pt>
                <c:pt idx="490">
                  <c:v>4</c:v>
                </c:pt>
                <c:pt idx="491">
                  <c:v>4</c:v>
                </c:pt>
                <c:pt idx="492">
                  <c:v>4</c:v>
                </c:pt>
                <c:pt idx="493">
                  <c:v>3</c:v>
                </c:pt>
                <c:pt idx="494">
                  <c:v>3</c:v>
                </c:pt>
                <c:pt idx="495">
                  <c:v>3</c:v>
                </c:pt>
                <c:pt idx="496">
                  <c:v>3</c:v>
                </c:pt>
                <c:pt idx="497">
                  <c:v>2</c:v>
                </c:pt>
                <c:pt idx="498">
                  <c:v>2</c:v>
                </c:pt>
                <c:pt idx="499">
                  <c:v>2</c:v>
                </c:pt>
                <c:pt idx="500">
                  <c:v>8</c:v>
                </c:pt>
                <c:pt idx="501">
                  <c:v>3</c:v>
                </c:pt>
                <c:pt idx="502">
                  <c:v>3</c:v>
                </c:pt>
                <c:pt idx="503">
                  <c:v>3</c:v>
                </c:pt>
                <c:pt idx="504">
                  <c:v>3</c:v>
                </c:pt>
                <c:pt idx="505">
                  <c:v>3</c:v>
                </c:pt>
                <c:pt idx="506">
                  <c:v>3</c:v>
                </c:pt>
                <c:pt idx="507">
                  <c:v>3</c:v>
                </c:pt>
                <c:pt idx="508">
                  <c:v>3</c:v>
                </c:pt>
                <c:pt idx="509">
                  <c:v>3</c:v>
                </c:pt>
                <c:pt idx="510">
                  <c:v>3</c:v>
                </c:pt>
                <c:pt idx="511">
                  <c:v>3</c:v>
                </c:pt>
                <c:pt idx="512">
                  <c:v>3</c:v>
                </c:pt>
                <c:pt idx="513">
                  <c:v>3</c:v>
                </c:pt>
                <c:pt idx="514">
                  <c:v>3</c:v>
                </c:pt>
                <c:pt idx="515">
                  <c:v>3</c:v>
                </c:pt>
                <c:pt idx="516">
                  <c:v>3</c:v>
                </c:pt>
                <c:pt idx="517">
                  <c:v>3</c:v>
                </c:pt>
                <c:pt idx="518">
                  <c:v>3</c:v>
                </c:pt>
                <c:pt idx="519">
                  <c:v>3</c:v>
                </c:pt>
                <c:pt idx="520">
                  <c:v>3</c:v>
                </c:pt>
                <c:pt idx="521">
                  <c:v>3</c:v>
                </c:pt>
                <c:pt idx="522">
                  <c:v>3</c:v>
                </c:pt>
                <c:pt idx="523">
                  <c:v>2</c:v>
                </c:pt>
                <c:pt idx="524">
                  <c:v>2</c:v>
                </c:pt>
                <c:pt idx="525">
                  <c:v>2</c:v>
                </c:pt>
                <c:pt idx="526">
                  <c:v>2</c:v>
                </c:pt>
                <c:pt idx="527">
                  <c:v>2</c:v>
                </c:pt>
                <c:pt idx="528">
                  <c:v>2</c:v>
                </c:pt>
                <c:pt idx="529">
                  <c:v>2</c:v>
                </c:pt>
                <c:pt idx="530">
                  <c:v>2</c:v>
                </c:pt>
                <c:pt idx="531">
                  <c:v>2</c:v>
                </c:pt>
                <c:pt idx="532">
                  <c:v>2</c:v>
                </c:pt>
                <c:pt idx="533">
                  <c:v>2</c:v>
                </c:pt>
                <c:pt idx="534">
                  <c:v>2</c:v>
                </c:pt>
                <c:pt idx="535">
                  <c:v>2</c:v>
                </c:pt>
                <c:pt idx="536">
                  <c:v>2</c:v>
                </c:pt>
                <c:pt idx="537">
                  <c:v>2</c:v>
                </c:pt>
                <c:pt idx="538">
                  <c:v>2</c:v>
                </c:pt>
                <c:pt idx="539">
                  <c:v>2</c:v>
                </c:pt>
                <c:pt idx="540">
                  <c:v>2</c:v>
                </c:pt>
                <c:pt idx="541">
                  <c:v>2</c:v>
                </c:pt>
                <c:pt idx="542">
                  <c:v>4</c:v>
                </c:pt>
                <c:pt idx="543">
                  <c:v>4</c:v>
                </c:pt>
                <c:pt idx="544">
                  <c:v>4</c:v>
                </c:pt>
                <c:pt idx="545">
                  <c:v>4</c:v>
                </c:pt>
                <c:pt idx="546">
                  <c:v>4</c:v>
                </c:pt>
                <c:pt idx="547">
                  <c:v>4</c:v>
                </c:pt>
                <c:pt idx="548">
                  <c:v>4</c:v>
                </c:pt>
                <c:pt idx="549">
                  <c:v>4</c:v>
                </c:pt>
                <c:pt idx="550">
                  <c:v>4</c:v>
                </c:pt>
                <c:pt idx="551">
                  <c:v>4</c:v>
                </c:pt>
                <c:pt idx="552">
                  <c:v>4</c:v>
                </c:pt>
                <c:pt idx="553">
                  <c:v>4</c:v>
                </c:pt>
                <c:pt idx="554">
                  <c:v>4</c:v>
                </c:pt>
                <c:pt idx="555">
                  <c:v>4</c:v>
                </c:pt>
                <c:pt idx="556">
                  <c:v>4</c:v>
                </c:pt>
                <c:pt idx="557">
                  <c:v>4</c:v>
                </c:pt>
                <c:pt idx="558">
                  <c:v>3</c:v>
                </c:pt>
                <c:pt idx="559">
                  <c:v>3</c:v>
                </c:pt>
                <c:pt idx="560">
                  <c:v>3</c:v>
                </c:pt>
                <c:pt idx="561">
                  <c:v>3</c:v>
                </c:pt>
                <c:pt idx="562">
                  <c:v>3</c:v>
                </c:pt>
                <c:pt idx="563">
                  <c:v>3</c:v>
                </c:pt>
                <c:pt idx="564">
                  <c:v>3</c:v>
                </c:pt>
                <c:pt idx="565">
                  <c:v>3</c:v>
                </c:pt>
                <c:pt idx="566">
                  <c:v>3</c:v>
                </c:pt>
                <c:pt idx="567">
                  <c:v>3</c:v>
                </c:pt>
                <c:pt idx="568">
                  <c:v>3</c:v>
                </c:pt>
                <c:pt idx="569">
                  <c:v>3</c:v>
                </c:pt>
                <c:pt idx="570">
                  <c:v>3</c:v>
                </c:pt>
                <c:pt idx="571">
                  <c:v>3</c:v>
                </c:pt>
                <c:pt idx="572">
                  <c:v>3</c:v>
                </c:pt>
                <c:pt idx="573">
                  <c:v>3</c:v>
                </c:pt>
                <c:pt idx="574">
                  <c:v>3</c:v>
                </c:pt>
                <c:pt idx="575">
                  <c:v>3</c:v>
                </c:pt>
                <c:pt idx="576">
                  <c:v>2</c:v>
                </c:pt>
                <c:pt idx="577">
                  <c:v>2</c:v>
                </c:pt>
                <c:pt idx="578">
                  <c:v>2</c:v>
                </c:pt>
                <c:pt idx="579">
                  <c:v>2</c:v>
                </c:pt>
                <c:pt idx="580">
                  <c:v>2</c:v>
                </c:pt>
                <c:pt idx="581">
                  <c:v>2</c:v>
                </c:pt>
                <c:pt idx="582">
                  <c:v>2</c:v>
                </c:pt>
                <c:pt idx="583">
                  <c:v>2</c:v>
                </c:pt>
                <c:pt idx="584">
                  <c:v>2</c:v>
                </c:pt>
                <c:pt idx="585">
                  <c:v>2</c:v>
                </c:pt>
                <c:pt idx="586">
                  <c:v>2</c:v>
                </c:pt>
                <c:pt idx="587">
                  <c:v>2</c:v>
                </c:pt>
                <c:pt idx="588">
                  <c:v>2</c:v>
                </c:pt>
                <c:pt idx="589">
                  <c:v>11</c:v>
                </c:pt>
                <c:pt idx="590">
                  <c:v>11</c:v>
                </c:pt>
                <c:pt idx="591">
                  <c:v>11</c:v>
                </c:pt>
                <c:pt idx="592">
                  <c:v>11</c:v>
                </c:pt>
                <c:pt idx="593">
                  <c:v>11</c:v>
                </c:pt>
                <c:pt idx="594">
                  <c:v>11</c:v>
                </c:pt>
                <c:pt idx="595">
                  <c:v>11</c:v>
                </c:pt>
                <c:pt idx="596">
                  <c:v>11</c:v>
                </c:pt>
                <c:pt idx="597">
                  <c:v>11</c:v>
                </c:pt>
                <c:pt idx="598">
                  <c:v>11</c:v>
                </c:pt>
                <c:pt idx="599">
                  <c:v>11</c:v>
                </c:pt>
                <c:pt idx="600">
                  <c:v>11</c:v>
                </c:pt>
                <c:pt idx="601">
                  <c:v>11</c:v>
                </c:pt>
                <c:pt idx="602">
                  <c:v>11</c:v>
                </c:pt>
                <c:pt idx="603">
                  <c:v>11</c:v>
                </c:pt>
                <c:pt idx="604">
                  <c:v>11</c:v>
                </c:pt>
                <c:pt idx="605">
                  <c:v>11</c:v>
                </c:pt>
                <c:pt idx="606">
                  <c:v>11</c:v>
                </c:pt>
                <c:pt idx="607">
                  <c:v>11</c:v>
                </c:pt>
                <c:pt idx="608">
                  <c:v>11</c:v>
                </c:pt>
                <c:pt idx="609">
                  <c:v>11</c:v>
                </c:pt>
                <c:pt idx="610">
                  <c:v>11</c:v>
                </c:pt>
                <c:pt idx="611">
                  <c:v>11</c:v>
                </c:pt>
                <c:pt idx="612">
                  <c:v>11</c:v>
                </c:pt>
                <c:pt idx="613">
                  <c:v>9</c:v>
                </c:pt>
                <c:pt idx="614">
                  <c:v>9</c:v>
                </c:pt>
                <c:pt idx="615">
                  <c:v>9</c:v>
                </c:pt>
                <c:pt idx="616">
                  <c:v>9</c:v>
                </c:pt>
                <c:pt idx="617">
                  <c:v>9</c:v>
                </c:pt>
                <c:pt idx="618">
                  <c:v>9</c:v>
                </c:pt>
                <c:pt idx="619">
                  <c:v>9</c:v>
                </c:pt>
                <c:pt idx="620">
                  <c:v>9</c:v>
                </c:pt>
                <c:pt idx="621">
                  <c:v>9</c:v>
                </c:pt>
                <c:pt idx="622">
                  <c:v>9</c:v>
                </c:pt>
                <c:pt idx="623">
                  <c:v>9</c:v>
                </c:pt>
                <c:pt idx="624">
                  <c:v>9</c:v>
                </c:pt>
                <c:pt idx="625">
                  <c:v>9</c:v>
                </c:pt>
                <c:pt idx="626">
                  <c:v>9</c:v>
                </c:pt>
                <c:pt idx="627">
                  <c:v>9</c:v>
                </c:pt>
                <c:pt idx="628">
                  <c:v>8</c:v>
                </c:pt>
                <c:pt idx="629">
                  <c:v>8</c:v>
                </c:pt>
                <c:pt idx="630">
                  <c:v>8</c:v>
                </c:pt>
                <c:pt idx="631">
                  <c:v>8</c:v>
                </c:pt>
                <c:pt idx="632">
                  <c:v>8</c:v>
                </c:pt>
                <c:pt idx="633">
                  <c:v>8</c:v>
                </c:pt>
                <c:pt idx="634">
                  <c:v>8</c:v>
                </c:pt>
                <c:pt idx="635">
                  <c:v>8</c:v>
                </c:pt>
                <c:pt idx="636">
                  <c:v>8</c:v>
                </c:pt>
                <c:pt idx="637">
                  <c:v>3</c:v>
                </c:pt>
                <c:pt idx="638">
                  <c:v>3</c:v>
                </c:pt>
                <c:pt idx="639">
                  <c:v>3</c:v>
                </c:pt>
              </c:numCache>
            </c:numRef>
          </c:xVal>
          <c:yVal>
            <c:numRef>
              <c:f>Sheet1!$D$2:$D$641</c:f>
              <c:numCache>
                <c:formatCode>General</c:formatCode>
                <c:ptCount val="640"/>
                <c:pt idx="0">
                  <c:v>22.79</c:v>
                </c:pt>
                <c:pt idx="1">
                  <c:v>21.12</c:v>
                </c:pt>
                <c:pt idx="2">
                  <c:v>22.51</c:v>
                </c:pt>
                <c:pt idx="3">
                  <c:v>21.93</c:v>
                </c:pt>
                <c:pt idx="4">
                  <c:v>24.06</c:v>
                </c:pt>
                <c:pt idx="5">
                  <c:v>25.43</c:v>
                </c:pt>
                <c:pt idx="6">
                  <c:v>24.22</c:v>
                </c:pt>
                <c:pt idx="7">
                  <c:v>21.95</c:v>
                </c:pt>
                <c:pt idx="8">
                  <c:v>19.989999999999998</c:v>
                </c:pt>
                <c:pt idx="9">
                  <c:v>22.95</c:v>
                </c:pt>
                <c:pt idx="10">
                  <c:v>21.57</c:v>
                </c:pt>
                <c:pt idx="11">
                  <c:v>22.76</c:v>
                </c:pt>
                <c:pt idx="12">
                  <c:v>23.52</c:v>
                </c:pt>
                <c:pt idx="13">
                  <c:v>22.02</c:v>
                </c:pt>
                <c:pt idx="14">
                  <c:v>26.49</c:v>
                </c:pt>
                <c:pt idx="15">
                  <c:v>23.94</c:v>
                </c:pt>
                <c:pt idx="16">
                  <c:v>25.69</c:v>
                </c:pt>
                <c:pt idx="17">
                  <c:v>23.92</c:v>
                </c:pt>
                <c:pt idx="18">
                  <c:v>24.38</c:v>
                </c:pt>
                <c:pt idx="19">
                  <c:v>24.78</c:v>
                </c:pt>
                <c:pt idx="20">
                  <c:v>22.55</c:v>
                </c:pt>
                <c:pt idx="21">
                  <c:v>18.579999999999998</c:v>
                </c:pt>
                <c:pt idx="22">
                  <c:v>25.83</c:v>
                </c:pt>
                <c:pt idx="23">
                  <c:v>22.84</c:v>
                </c:pt>
                <c:pt idx="24">
                  <c:v>24.29</c:v>
                </c:pt>
                <c:pt idx="25">
                  <c:v>19.34</c:v>
                </c:pt>
                <c:pt idx="26">
                  <c:v>19.41</c:v>
                </c:pt>
                <c:pt idx="27">
                  <c:v>19.71</c:v>
                </c:pt>
                <c:pt idx="28">
                  <c:v>16.63</c:v>
                </c:pt>
                <c:pt idx="29">
                  <c:v>14.87</c:v>
                </c:pt>
                <c:pt idx="30">
                  <c:v>16.22</c:v>
                </c:pt>
                <c:pt idx="31">
                  <c:v>10.62</c:v>
                </c:pt>
                <c:pt idx="32">
                  <c:v>11.21</c:v>
                </c:pt>
                <c:pt idx="33">
                  <c:v>13.11</c:v>
                </c:pt>
                <c:pt idx="34">
                  <c:v>12.05</c:v>
                </c:pt>
                <c:pt idx="35">
                  <c:v>16.809999999999999</c:v>
                </c:pt>
                <c:pt idx="36">
                  <c:v>22.25</c:v>
                </c:pt>
                <c:pt idx="37">
                  <c:v>17.91</c:v>
                </c:pt>
                <c:pt idx="38">
                  <c:v>13.91</c:v>
                </c:pt>
                <c:pt idx="39">
                  <c:v>14.62</c:v>
                </c:pt>
                <c:pt idx="40">
                  <c:v>15.23</c:v>
                </c:pt>
                <c:pt idx="41">
                  <c:v>14.77</c:v>
                </c:pt>
                <c:pt idx="42">
                  <c:v>14.58</c:v>
                </c:pt>
                <c:pt idx="43">
                  <c:v>11.54</c:v>
                </c:pt>
                <c:pt idx="44">
                  <c:v>1.0900000000000001</c:v>
                </c:pt>
                <c:pt idx="45">
                  <c:v>1.05</c:v>
                </c:pt>
                <c:pt idx="46">
                  <c:v>3.03</c:v>
                </c:pt>
                <c:pt idx="47">
                  <c:v>3.11</c:v>
                </c:pt>
                <c:pt idx="48">
                  <c:v>4.33</c:v>
                </c:pt>
                <c:pt idx="49">
                  <c:v>1.99</c:v>
                </c:pt>
                <c:pt idx="50">
                  <c:v>2.93</c:v>
                </c:pt>
                <c:pt idx="51">
                  <c:v>2.16</c:v>
                </c:pt>
                <c:pt idx="52">
                  <c:v>1.4</c:v>
                </c:pt>
                <c:pt idx="53">
                  <c:v>1.31</c:v>
                </c:pt>
                <c:pt idx="54">
                  <c:v>1.36</c:v>
                </c:pt>
                <c:pt idx="55">
                  <c:v>1.66</c:v>
                </c:pt>
                <c:pt idx="56">
                  <c:v>2.4500000000000002</c:v>
                </c:pt>
                <c:pt idx="57">
                  <c:v>7.0000000000000007E-2</c:v>
                </c:pt>
                <c:pt idx="58">
                  <c:v>0.05</c:v>
                </c:pt>
                <c:pt idx="59">
                  <c:v>0.11</c:v>
                </c:pt>
                <c:pt idx="60">
                  <c:v>0.27</c:v>
                </c:pt>
                <c:pt idx="61">
                  <c:v>2.04</c:v>
                </c:pt>
                <c:pt idx="62">
                  <c:v>0.28999999999999998</c:v>
                </c:pt>
                <c:pt idx="63">
                  <c:v>0.14000000000000001</c:v>
                </c:pt>
                <c:pt idx="64">
                  <c:v>0.18</c:v>
                </c:pt>
                <c:pt idx="65">
                  <c:v>30.68</c:v>
                </c:pt>
                <c:pt idx="66">
                  <c:v>32</c:v>
                </c:pt>
                <c:pt idx="67">
                  <c:v>29.98</c:v>
                </c:pt>
                <c:pt idx="68">
                  <c:v>30.15</c:v>
                </c:pt>
                <c:pt idx="69">
                  <c:v>29.15</c:v>
                </c:pt>
                <c:pt idx="70">
                  <c:v>30.26</c:v>
                </c:pt>
                <c:pt idx="71">
                  <c:v>35.020000000000003</c:v>
                </c:pt>
                <c:pt idx="72">
                  <c:v>23.54</c:v>
                </c:pt>
                <c:pt idx="73">
                  <c:v>29.39</c:v>
                </c:pt>
                <c:pt idx="74">
                  <c:v>28.01</c:v>
                </c:pt>
                <c:pt idx="75">
                  <c:v>27.17</c:v>
                </c:pt>
                <c:pt idx="76">
                  <c:v>29.31</c:v>
                </c:pt>
                <c:pt idx="77">
                  <c:v>23.41</c:v>
                </c:pt>
                <c:pt idx="78">
                  <c:v>24.38</c:v>
                </c:pt>
                <c:pt idx="79">
                  <c:v>21.19</c:v>
                </c:pt>
                <c:pt idx="80">
                  <c:v>24.47</c:v>
                </c:pt>
                <c:pt idx="81">
                  <c:v>25.22</c:v>
                </c:pt>
                <c:pt idx="82">
                  <c:v>27.62</c:v>
                </c:pt>
                <c:pt idx="83">
                  <c:v>25.57</c:v>
                </c:pt>
                <c:pt idx="84">
                  <c:v>30.06</c:v>
                </c:pt>
                <c:pt idx="85">
                  <c:v>23.21</c:v>
                </c:pt>
                <c:pt idx="86">
                  <c:v>33.1</c:v>
                </c:pt>
                <c:pt idx="87">
                  <c:v>35.51</c:v>
                </c:pt>
                <c:pt idx="88">
                  <c:v>33.700000000000003</c:v>
                </c:pt>
                <c:pt idx="89">
                  <c:v>35.11</c:v>
                </c:pt>
                <c:pt idx="90">
                  <c:v>33.549999999999997</c:v>
                </c:pt>
                <c:pt idx="91">
                  <c:v>9</c:v>
                </c:pt>
                <c:pt idx="92">
                  <c:v>7.1</c:v>
                </c:pt>
                <c:pt idx="93">
                  <c:v>6.05</c:v>
                </c:pt>
                <c:pt idx="94">
                  <c:v>4.62</c:v>
                </c:pt>
                <c:pt idx="95">
                  <c:v>7.58</c:v>
                </c:pt>
                <c:pt idx="96">
                  <c:v>5.46</c:v>
                </c:pt>
                <c:pt idx="97">
                  <c:v>3.7</c:v>
                </c:pt>
                <c:pt idx="98">
                  <c:v>5</c:v>
                </c:pt>
                <c:pt idx="99">
                  <c:v>4.38</c:v>
                </c:pt>
                <c:pt idx="100">
                  <c:v>1.65</c:v>
                </c:pt>
                <c:pt idx="101">
                  <c:v>2.1800000000000002</c:v>
                </c:pt>
                <c:pt idx="102">
                  <c:v>2.15</c:v>
                </c:pt>
                <c:pt idx="103">
                  <c:v>1.64</c:v>
                </c:pt>
                <c:pt idx="104">
                  <c:v>2.2400000000000002</c:v>
                </c:pt>
                <c:pt idx="105">
                  <c:v>1.89</c:v>
                </c:pt>
                <c:pt idx="106">
                  <c:v>1.99</c:v>
                </c:pt>
                <c:pt idx="107">
                  <c:v>2.56</c:v>
                </c:pt>
                <c:pt idx="108">
                  <c:v>3.47</c:v>
                </c:pt>
                <c:pt idx="109">
                  <c:v>4.2300000000000004</c:v>
                </c:pt>
                <c:pt idx="110">
                  <c:v>2.38</c:v>
                </c:pt>
                <c:pt idx="111">
                  <c:v>2.5099999999999998</c:v>
                </c:pt>
                <c:pt idx="112">
                  <c:v>1.51</c:v>
                </c:pt>
                <c:pt idx="113">
                  <c:v>0.89</c:v>
                </c:pt>
                <c:pt idx="114">
                  <c:v>1.51</c:v>
                </c:pt>
                <c:pt idx="115">
                  <c:v>2.4300000000000002</c:v>
                </c:pt>
                <c:pt idx="116">
                  <c:v>5.94</c:v>
                </c:pt>
                <c:pt idx="117">
                  <c:v>5.63</c:v>
                </c:pt>
                <c:pt idx="118">
                  <c:v>5.87</c:v>
                </c:pt>
                <c:pt idx="119">
                  <c:v>7.99</c:v>
                </c:pt>
                <c:pt idx="120">
                  <c:v>4.62</c:v>
                </c:pt>
                <c:pt idx="121">
                  <c:v>5.21</c:v>
                </c:pt>
                <c:pt idx="122">
                  <c:v>4.9400000000000004</c:v>
                </c:pt>
                <c:pt idx="123">
                  <c:v>4.4400000000000004</c:v>
                </c:pt>
                <c:pt idx="124">
                  <c:v>3.29</c:v>
                </c:pt>
                <c:pt idx="125">
                  <c:v>3.35</c:v>
                </c:pt>
                <c:pt idx="126">
                  <c:v>2.66</c:v>
                </c:pt>
                <c:pt idx="127">
                  <c:v>2.21</c:v>
                </c:pt>
                <c:pt idx="128">
                  <c:v>3.23</c:v>
                </c:pt>
                <c:pt idx="129">
                  <c:v>1.63</c:v>
                </c:pt>
                <c:pt idx="130">
                  <c:v>1.37</c:v>
                </c:pt>
                <c:pt idx="131">
                  <c:v>1.53</c:v>
                </c:pt>
                <c:pt idx="132">
                  <c:v>0.54</c:v>
                </c:pt>
                <c:pt idx="133">
                  <c:v>0.84</c:v>
                </c:pt>
                <c:pt idx="134">
                  <c:v>1</c:v>
                </c:pt>
                <c:pt idx="135">
                  <c:v>1.41</c:v>
                </c:pt>
                <c:pt idx="136">
                  <c:v>4.8499999999999996</c:v>
                </c:pt>
                <c:pt idx="137">
                  <c:v>1.59</c:v>
                </c:pt>
                <c:pt idx="138">
                  <c:v>0.74</c:v>
                </c:pt>
                <c:pt idx="139">
                  <c:v>0.32</c:v>
                </c:pt>
                <c:pt idx="140">
                  <c:v>0.74</c:v>
                </c:pt>
                <c:pt idx="141">
                  <c:v>0.57999999999999996</c:v>
                </c:pt>
                <c:pt idx="142">
                  <c:v>0.05</c:v>
                </c:pt>
                <c:pt idx="143">
                  <c:v>0.7</c:v>
                </c:pt>
                <c:pt idx="144">
                  <c:v>0.17</c:v>
                </c:pt>
                <c:pt idx="145">
                  <c:v>0.06</c:v>
                </c:pt>
                <c:pt idx="146">
                  <c:v>24</c:v>
                </c:pt>
                <c:pt idx="147">
                  <c:v>1.02</c:v>
                </c:pt>
                <c:pt idx="148">
                  <c:v>0.03</c:v>
                </c:pt>
                <c:pt idx="149">
                  <c:v>0.79</c:v>
                </c:pt>
                <c:pt idx="150">
                  <c:v>0.05</c:v>
                </c:pt>
                <c:pt idx="151">
                  <c:v>0.61</c:v>
                </c:pt>
                <c:pt idx="152">
                  <c:v>0.05</c:v>
                </c:pt>
                <c:pt idx="153">
                  <c:v>0.25</c:v>
                </c:pt>
                <c:pt idx="154">
                  <c:v>0.11</c:v>
                </c:pt>
                <c:pt idx="155">
                  <c:v>2.36</c:v>
                </c:pt>
                <c:pt idx="156">
                  <c:v>0.51</c:v>
                </c:pt>
                <c:pt idx="157">
                  <c:v>2.38</c:v>
                </c:pt>
                <c:pt idx="158">
                  <c:v>0.17</c:v>
                </c:pt>
                <c:pt idx="159">
                  <c:v>0.35</c:v>
                </c:pt>
                <c:pt idx="160">
                  <c:v>1.1399999999999999</c:v>
                </c:pt>
                <c:pt idx="161">
                  <c:v>2.06</c:v>
                </c:pt>
                <c:pt idx="162">
                  <c:v>2.34</c:v>
                </c:pt>
                <c:pt idx="163">
                  <c:v>2.72</c:v>
                </c:pt>
                <c:pt idx="164">
                  <c:v>4.7699999999999996</c:v>
                </c:pt>
                <c:pt idx="165">
                  <c:v>5.18</c:v>
                </c:pt>
                <c:pt idx="166">
                  <c:v>2.4700000000000002</c:v>
                </c:pt>
                <c:pt idx="167">
                  <c:v>0.48</c:v>
                </c:pt>
                <c:pt idx="168">
                  <c:v>1.68</c:v>
                </c:pt>
                <c:pt idx="169">
                  <c:v>0.69</c:v>
                </c:pt>
                <c:pt idx="170">
                  <c:v>0.94</c:v>
                </c:pt>
                <c:pt idx="171">
                  <c:v>0.74</c:v>
                </c:pt>
                <c:pt idx="172">
                  <c:v>0.79</c:v>
                </c:pt>
                <c:pt idx="173">
                  <c:v>0.63</c:v>
                </c:pt>
                <c:pt idx="174">
                  <c:v>0.06</c:v>
                </c:pt>
                <c:pt idx="175">
                  <c:v>0.39</c:v>
                </c:pt>
                <c:pt idx="176">
                  <c:v>0.34</c:v>
                </c:pt>
                <c:pt idx="177">
                  <c:v>0.03</c:v>
                </c:pt>
                <c:pt idx="178">
                  <c:v>0.19</c:v>
                </c:pt>
                <c:pt idx="179">
                  <c:v>0.51</c:v>
                </c:pt>
                <c:pt idx="180">
                  <c:v>0.39</c:v>
                </c:pt>
                <c:pt idx="181">
                  <c:v>0.28000000000000003</c:v>
                </c:pt>
                <c:pt idx="182">
                  <c:v>1.58</c:v>
                </c:pt>
                <c:pt idx="183">
                  <c:v>0.38</c:v>
                </c:pt>
                <c:pt idx="184">
                  <c:v>0.21</c:v>
                </c:pt>
                <c:pt idx="185">
                  <c:v>1.43</c:v>
                </c:pt>
                <c:pt idx="186">
                  <c:v>0.97</c:v>
                </c:pt>
                <c:pt idx="187">
                  <c:v>0.28999999999999998</c:v>
                </c:pt>
                <c:pt idx="188">
                  <c:v>0.15</c:v>
                </c:pt>
                <c:pt idx="189">
                  <c:v>26</c:v>
                </c:pt>
                <c:pt idx="190">
                  <c:v>24.97</c:v>
                </c:pt>
                <c:pt idx="191">
                  <c:v>26.42</c:v>
                </c:pt>
                <c:pt idx="192">
                  <c:v>28.95</c:v>
                </c:pt>
                <c:pt idx="193">
                  <c:v>25.2</c:v>
                </c:pt>
                <c:pt idx="194">
                  <c:v>26.79</c:v>
                </c:pt>
                <c:pt idx="195">
                  <c:v>24.08</c:v>
                </c:pt>
                <c:pt idx="196">
                  <c:v>27.36</c:v>
                </c:pt>
                <c:pt idx="197">
                  <c:v>23.06</c:v>
                </c:pt>
                <c:pt idx="198">
                  <c:v>22.18</c:v>
                </c:pt>
                <c:pt idx="199">
                  <c:v>22.93</c:v>
                </c:pt>
                <c:pt idx="200">
                  <c:v>18.75</c:v>
                </c:pt>
                <c:pt idx="201">
                  <c:v>23.97</c:v>
                </c:pt>
                <c:pt idx="202">
                  <c:v>23.64</c:v>
                </c:pt>
                <c:pt idx="203">
                  <c:v>24.84</c:v>
                </c:pt>
                <c:pt idx="204">
                  <c:v>24.79</c:v>
                </c:pt>
                <c:pt idx="205">
                  <c:v>24.45</c:v>
                </c:pt>
                <c:pt idx="206">
                  <c:v>24.77</c:v>
                </c:pt>
                <c:pt idx="207">
                  <c:v>27.5</c:v>
                </c:pt>
                <c:pt idx="208">
                  <c:v>23.76</c:v>
                </c:pt>
                <c:pt idx="209">
                  <c:v>24.28</c:v>
                </c:pt>
                <c:pt idx="210">
                  <c:v>21.29</c:v>
                </c:pt>
                <c:pt idx="211">
                  <c:v>25.63</c:v>
                </c:pt>
                <c:pt idx="212">
                  <c:v>29.6</c:v>
                </c:pt>
                <c:pt idx="213">
                  <c:v>18.510000000000002</c:v>
                </c:pt>
                <c:pt idx="214">
                  <c:v>16.53</c:v>
                </c:pt>
                <c:pt idx="215">
                  <c:v>19.88</c:v>
                </c:pt>
                <c:pt idx="216">
                  <c:v>20.100000000000001</c:v>
                </c:pt>
                <c:pt idx="217">
                  <c:v>16.45</c:v>
                </c:pt>
                <c:pt idx="218">
                  <c:v>23.93</c:v>
                </c:pt>
                <c:pt idx="219">
                  <c:v>14.45</c:v>
                </c:pt>
                <c:pt idx="220">
                  <c:v>23.09</c:v>
                </c:pt>
                <c:pt idx="221">
                  <c:v>21.9</c:v>
                </c:pt>
                <c:pt idx="222">
                  <c:v>23.66</c:v>
                </c:pt>
                <c:pt idx="223">
                  <c:v>24.48</c:v>
                </c:pt>
                <c:pt idx="224">
                  <c:v>26.09</c:v>
                </c:pt>
                <c:pt idx="225">
                  <c:v>22.19</c:v>
                </c:pt>
                <c:pt idx="226">
                  <c:v>27.49</c:v>
                </c:pt>
                <c:pt idx="227">
                  <c:v>23</c:v>
                </c:pt>
                <c:pt idx="228">
                  <c:v>29.42</c:v>
                </c:pt>
                <c:pt idx="229">
                  <c:v>23.82</c:v>
                </c:pt>
                <c:pt idx="230">
                  <c:v>19.64</c:v>
                </c:pt>
                <c:pt idx="231">
                  <c:v>25.84</c:v>
                </c:pt>
                <c:pt idx="232">
                  <c:v>24.12</c:v>
                </c:pt>
                <c:pt idx="233">
                  <c:v>23.18</c:v>
                </c:pt>
                <c:pt idx="234">
                  <c:v>22.47</c:v>
                </c:pt>
                <c:pt idx="235">
                  <c:v>18.37</c:v>
                </c:pt>
                <c:pt idx="236">
                  <c:v>17.3</c:v>
                </c:pt>
                <c:pt idx="237">
                  <c:v>0.14000000000000001</c:v>
                </c:pt>
                <c:pt idx="238">
                  <c:v>0.02</c:v>
                </c:pt>
                <c:pt idx="239">
                  <c:v>0.43</c:v>
                </c:pt>
                <c:pt idx="240">
                  <c:v>24.91</c:v>
                </c:pt>
                <c:pt idx="241">
                  <c:v>19.71</c:v>
                </c:pt>
                <c:pt idx="242">
                  <c:v>26.56</c:v>
                </c:pt>
                <c:pt idx="243">
                  <c:v>23.67</c:v>
                </c:pt>
                <c:pt idx="244">
                  <c:v>24.89</c:v>
                </c:pt>
                <c:pt idx="245">
                  <c:v>26.46</c:v>
                </c:pt>
                <c:pt idx="246">
                  <c:v>24.92</c:v>
                </c:pt>
                <c:pt idx="247">
                  <c:v>21.82</c:v>
                </c:pt>
                <c:pt idx="248">
                  <c:v>22.59</c:v>
                </c:pt>
                <c:pt idx="249">
                  <c:v>24.11</c:v>
                </c:pt>
                <c:pt idx="250">
                  <c:v>21.06</c:v>
                </c:pt>
                <c:pt idx="251">
                  <c:v>23.83</c:v>
                </c:pt>
                <c:pt idx="252">
                  <c:v>25.01</c:v>
                </c:pt>
                <c:pt idx="253">
                  <c:v>23.94</c:v>
                </c:pt>
                <c:pt idx="254">
                  <c:v>28.87</c:v>
                </c:pt>
                <c:pt idx="255">
                  <c:v>24.93</c:v>
                </c:pt>
                <c:pt idx="256">
                  <c:v>23.95</c:v>
                </c:pt>
                <c:pt idx="257">
                  <c:v>24.73</c:v>
                </c:pt>
                <c:pt idx="258">
                  <c:v>23.76</c:v>
                </c:pt>
                <c:pt idx="259">
                  <c:v>23</c:v>
                </c:pt>
                <c:pt idx="260">
                  <c:v>22.35</c:v>
                </c:pt>
                <c:pt idx="261">
                  <c:v>22.36</c:v>
                </c:pt>
                <c:pt idx="262">
                  <c:v>22.54</c:v>
                </c:pt>
                <c:pt idx="263">
                  <c:v>22.69</c:v>
                </c:pt>
                <c:pt idx="264">
                  <c:v>27.62</c:v>
                </c:pt>
                <c:pt idx="265">
                  <c:v>21.81</c:v>
                </c:pt>
                <c:pt idx="266">
                  <c:v>21.52</c:v>
                </c:pt>
                <c:pt idx="267">
                  <c:v>16.440000000000001</c:v>
                </c:pt>
                <c:pt idx="268">
                  <c:v>17.02</c:v>
                </c:pt>
                <c:pt idx="269">
                  <c:v>17.37</c:v>
                </c:pt>
                <c:pt idx="270">
                  <c:v>16.53</c:v>
                </c:pt>
                <c:pt idx="271">
                  <c:v>16.649999999999999</c:v>
                </c:pt>
                <c:pt idx="272">
                  <c:v>13.74</c:v>
                </c:pt>
                <c:pt idx="273">
                  <c:v>20.64</c:v>
                </c:pt>
                <c:pt idx="274">
                  <c:v>21.38</c:v>
                </c:pt>
                <c:pt idx="275">
                  <c:v>18.600000000000001</c:v>
                </c:pt>
                <c:pt idx="276">
                  <c:v>25.55</c:v>
                </c:pt>
                <c:pt idx="277">
                  <c:v>18.61</c:v>
                </c:pt>
                <c:pt idx="278">
                  <c:v>15.45</c:v>
                </c:pt>
                <c:pt idx="279">
                  <c:v>15.33</c:v>
                </c:pt>
                <c:pt idx="280">
                  <c:v>21.29</c:v>
                </c:pt>
                <c:pt idx="281">
                  <c:v>21.7</c:v>
                </c:pt>
                <c:pt idx="282">
                  <c:v>17.8</c:v>
                </c:pt>
                <c:pt idx="283">
                  <c:v>24.66</c:v>
                </c:pt>
                <c:pt idx="284">
                  <c:v>4.43</c:v>
                </c:pt>
                <c:pt idx="285">
                  <c:v>5.09</c:v>
                </c:pt>
                <c:pt idx="286">
                  <c:v>9.14</c:v>
                </c:pt>
                <c:pt idx="287">
                  <c:v>6.95</c:v>
                </c:pt>
                <c:pt idx="288">
                  <c:v>11.01</c:v>
                </c:pt>
                <c:pt idx="289">
                  <c:v>9.1199999999999992</c:v>
                </c:pt>
                <c:pt idx="290">
                  <c:v>5.16</c:v>
                </c:pt>
                <c:pt idx="291">
                  <c:v>10.18</c:v>
                </c:pt>
                <c:pt idx="292">
                  <c:v>9.92</c:v>
                </c:pt>
                <c:pt idx="293">
                  <c:v>10.23</c:v>
                </c:pt>
                <c:pt idx="294">
                  <c:v>16.07</c:v>
                </c:pt>
                <c:pt idx="295">
                  <c:v>14.14</c:v>
                </c:pt>
                <c:pt idx="296">
                  <c:v>10.039999999999999</c:v>
                </c:pt>
                <c:pt idx="297">
                  <c:v>12.26</c:v>
                </c:pt>
                <c:pt idx="298">
                  <c:v>8.5399999999999991</c:v>
                </c:pt>
                <c:pt idx="299">
                  <c:v>9.5500000000000007</c:v>
                </c:pt>
                <c:pt idx="300">
                  <c:v>9.07</c:v>
                </c:pt>
                <c:pt idx="301">
                  <c:v>7.84</c:v>
                </c:pt>
                <c:pt idx="302">
                  <c:v>7.95</c:v>
                </c:pt>
                <c:pt idx="303">
                  <c:v>8.15</c:v>
                </c:pt>
                <c:pt idx="304">
                  <c:v>8.44</c:v>
                </c:pt>
                <c:pt idx="305">
                  <c:v>10.220000000000001</c:v>
                </c:pt>
                <c:pt idx="306">
                  <c:v>2.4500000000000002</c:v>
                </c:pt>
                <c:pt idx="307">
                  <c:v>3.08</c:v>
                </c:pt>
                <c:pt idx="308">
                  <c:v>2.35</c:v>
                </c:pt>
                <c:pt idx="309">
                  <c:v>4.4000000000000004</c:v>
                </c:pt>
                <c:pt idx="310">
                  <c:v>5.66</c:v>
                </c:pt>
                <c:pt idx="311">
                  <c:v>3.43</c:v>
                </c:pt>
                <c:pt idx="312">
                  <c:v>1.46</c:v>
                </c:pt>
                <c:pt idx="313">
                  <c:v>0.4</c:v>
                </c:pt>
                <c:pt idx="314">
                  <c:v>0.44</c:v>
                </c:pt>
                <c:pt idx="315">
                  <c:v>0.56000000000000005</c:v>
                </c:pt>
                <c:pt idx="316">
                  <c:v>0.91</c:v>
                </c:pt>
                <c:pt idx="317">
                  <c:v>0.49</c:v>
                </c:pt>
                <c:pt idx="318">
                  <c:v>0.26</c:v>
                </c:pt>
                <c:pt idx="319">
                  <c:v>31.13</c:v>
                </c:pt>
                <c:pt idx="320">
                  <c:v>26.93</c:v>
                </c:pt>
                <c:pt idx="321">
                  <c:v>33.85</c:v>
                </c:pt>
                <c:pt idx="322">
                  <c:v>27.35</c:v>
                </c:pt>
                <c:pt idx="323">
                  <c:v>31.84</c:v>
                </c:pt>
                <c:pt idx="324">
                  <c:v>28.53</c:v>
                </c:pt>
                <c:pt idx="325">
                  <c:v>33.85</c:v>
                </c:pt>
                <c:pt idx="326">
                  <c:v>27.24</c:v>
                </c:pt>
                <c:pt idx="327">
                  <c:v>28.7</c:v>
                </c:pt>
                <c:pt idx="328">
                  <c:v>27.96</c:v>
                </c:pt>
                <c:pt idx="329">
                  <c:v>27.19</c:v>
                </c:pt>
                <c:pt idx="330">
                  <c:v>28.45</c:v>
                </c:pt>
                <c:pt idx="331">
                  <c:v>26.09</c:v>
                </c:pt>
                <c:pt idx="332">
                  <c:v>26.33</c:v>
                </c:pt>
                <c:pt idx="333">
                  <c:v>23.92</c:v>
                </c:pt>
                <c:pt idx="334">
                  <c:v>22.27</c:v>
                </c:pt>
                <c:pt idx="335">
                  <c:v>26.5</c:v>
                </c:pt>
                <c:pt idx="336">
                  <c:v>27.9</c:v>
                </c:pt>
                <c:pt idx="337">
                  <c:v>25.4</c:v>
                </c:pt>
                <c:pt idx="338">
                  <c:v>28.64</c:v>
                </c:pt>
                <c:pt idx="339">
                  <c:v>22.52</c:v>
                </c:pt>
                <c:pt idx="340">
                  <c:v>28.8</c:v>
                </c:pt>
                <c:pt idx="341">
                  <c:v>26.97</c:v>
                </c:pt>
                <c:pt idx="342">
                  <c:v>29.74</c:v>
                </c:pt>
                <c:pt idx="343">
                  <c:v>32.520000000000003</c:v>
                </c:pt>
                <c:pt idx="344">
                  <c:v>32.119999999999997</c:v>
                </c:pt>
                <c:pt idx="345">
                  <c:v>13.08</c:v>
                </c:pt>
                <c:pt idx="346">
                  <c:v>13.06</c:v>
                </c:pt>
                <c:pt idx="347">
                  <c:v>10.91</c:v>
                </c:pt>
                <c:pt idx="348">
                  <c:v>4.93</c:v>
                </c:pt>
                <c:pt idx="349">
                  <c:v>15.4</c:v>
                </c:pt>
                <c:pt idx="350">
                  <c:v>8.68</c:v>
                </c:pt>
                <c:pt idx="351">
                  <c:v>3.33</c:v>
                </c:pt>
                <c:pt idx="352">
                  <c:v>8.6199999999999992</c:v>
                </c:pt>
                <c:pt idx="353">
                  <c:v>10.44</c:v>
                </c:pt>
                <c:pt idx="354">
                  <c:v>8.9</c:v>
                </c:pt>
                <c:pt idx="355">
                  <c:v>9.58</c:v>
                </c:pt>
                <c:pt idx="356">
                  <c:v>10.81</c:v>
                </c:pt>
                <c:pt idx="357">
                  <c:v>5.66</c:v>
                </c:pt>
                <c:pt idx="358">
                  <c:v>6.95</c:v>
                </c:pt>
                <c:pt idx="359">
                  <c:v>9.77</c:v>
                </c:pt>
                <c:pt idx="360">
                  <c:v>6.48</c:v>
                </c:pt>
                <c:pt idx="361">
                  <c:v>10.96</c:v>
                </c:pt>
                <c:pt idx="362">
                  <c:v>7.92</c:v>
                </c:pt>
                <c:pt idx="363">
                  <c:v>10.99</c:v>
                </c:pt>
                <c:pt idx="364">
                  <c:v>6.31</c:v>
                </c:pt>
                <c:pt idx="365">
                  <c:v>13.16</c:v>
                </c:pt>
                <c:pt idx="366">
                  <c:v>5.52</c:v>
                </c:pt>
                <c:pt idx="367">
                  <c:v>3.49</c:v>
                </c:pt>
                <c:pt idx="368">
                  <c:v>5.0199999999999996</c:v>
                </c:pt>
                <c:pt idx="369">
                  <c:v>7.4</c:v>
                </c:pt>
                <c:pt idx="370">
                  <c:v>12.96</c:v>
                </c:pt>
                <c:pt idx="371">
                  <c:v>15.68</c:v>
                </c:pt>
                <c:pt idx="372">
                  <c:v>14.62</c:v>
                </c:pt>
                <c:pt idx="373">
                  <c:v>12.94</c:v>
                </c:pt>
                <c:pt idx="374">
                  <c:v>10.75</c:v>
                </c:pt>
                <c:pt idx="375">
                  <c:v>15.74</c:v>
                </c:pt>
                <c:pt idx="376">
                  <c:v>15.58</c:v>
                </c:pt>
                <c:pt idx="377">
                  <c:v>16.309999999999999</c:v>
                </c:pt>
                <c:pt idx="378">
                  <c:v>10.050000000000001</c:v>
                </c:pt>
                <c:pt idx="379">
                  <c:v>11.6</c:v>
                </c:pt>
                <c:pt idx="380">
                  <c:v>8.61</c:v>
                </c:pt>
                <c:pt idx="381">
                  <c:v>9.99</c:v>
                </c:pt>
                <c:pt idx="382">
                  <c:v>15.68</c:v>
                </c:pt>
                <c:pt idx="383">
                  <c:v>6</c:v>
                </c:pt>
                <c:pt idx="384">
                  <c:v>5.85</c:v>
                </c:pt>
                <c:pt idx="385">
                  <c:v>6.59</c:v>
                </c:pt>
                <c:pt idx="386">
                  <c:v>2.78</c:v>
                </c:pt>
                <c:pt idx="387">
                  <c:v>3.23</c:v>
                </c:pt>
                <c:pt idx="388">
                  <c:v>7.73</c:v>
                </c:pt>
                <c:pt idx="389">
                  <c:v>6.03</c:v>
                </c:pt>
                <c:pt idx="390">
                  <c:v>6.37</c:v>
                </c:pt>
                <c:pt idx="391">
                  <c:v>3.93</c:v>
                </c:pt>
                <c:pt idx="392">
                  <c:v>7.54</c:v>
                </c:pt>
                <c:pt idx="393">
                  <c:v>7.09</c:v>
                </c:pt>
                <c:pt idx="394">
                  <c:v>5.97</c:v>
                </c:pt>
                <c:pt idx="395">
                  <c:v>5.27</c:v>
                </c:pt>
                <c:pt idx="396">
                  <c:v>0.17</c:v>
                </c:pt>
                <c:pt idx="397">
                  <c:v>1.28</c:v>
                </c:pt>
                <c:pt idx="398">
                  <c:v>1.8</c:v>
                </c:pt>
                <c:pt idx="399">
                  <c:v>11.19</c:v>
                </c:pt>
                <c:pt idx="400">
                  <c:v>8.09</c:v>
                </c:pt>
                <c:pt idx="401">
                  <c:v>7.75</c:v>
                </c:pt>
                <c:pt idx="402">
                  <c:v>1.21</c:v>
                </c:pt>
                <c:pt idx="403">
                  <c:v>1.93</c:v>
                </c:pt>
                <c:pt idx="404">
                  <c:v>0.43</c:v>
                </c:pt>
                <c:pt idx="405">
                  <c:v>0.18</c:v>
                </c:pt>
                <c:pt idx="406">
                  <c:v>28.2</c:v>
                </c:pt>
                <c:pt idx="407">
                  <c:v>31.52</c:v>
                </c:pt>
                <c:pt idx="408">
                  <c:v>34.19</c:v>
                </c:pt>
                <c:pt idx="409">
                  <c:v>26.83</c:v>
                </c:pt>
                <c:pt idx="410">
                  <c:v>26.89</c:v>
                </c:pt>
                <c:pt idx="411">
                  <c:v>24.24</c:v>
                </c:pt>
                <c:pt idx="412">
                  <c:v>37.82</c:v>
                </c:pt>
                <c:pt idx="413">
                  <c:v>35.19</c:v>
                </c:pt>
                <c:pt idx="414">
                  <c:v>31.61</c:v>
                </c:pt>
                <c:pt idx="415">
                  <c:v>33.950000000000003</c:v>
                </c:pt>
                <c:pt idx="416">
                  <c:v>35.64</c:v>
                </c:pt>
                <c:pt idx="417">
                  <c:v>32.479999999999997</c:v>
                </c:pt>
                <c:pt idx="418">
                  <c:v>32.18</c:v>
                </c:pt>
                <c:pt idx="419">
                  <c:v>25.36</c:v>
                </c:pt>
                <c:pt idx="420">
                  <c:v>23.76</c:v>
                </c:pt>
                <c:pt idx="421">
                  <c:v>29.69</c:v>
                </c:pt>
                <c:pt idx="422">
                  <c:v>30.25</c:v>
                </c:pt>
                <c:pt idx="423">
                  <c:v>31.37</c:v>
                </c:pt>
                <c:pt idx="424">
                  <c:v>31.94</c:v>
                </c:pt>
                <c:pt idx="425">
                  <c:v>29.69</c:v>
                </c:pt>
                <c:pt idx="426">
                  <c:v>25.37</c:v>
                </c:pt>
                <c:pt idx="427">
                  <c:v>27.8</c:v>
                </c:pt>
                <c:pt idx="428">
                  <c:v>33.31</c:v>
                </c:pt>
                <c:pt idx="429">
                  <c:v>31.14</c:v>
                </c:pt>
                <c:pt idx="430">
                  <c:v>30.92</c:v>
                </c:pt>
                <c:pt idx="431">
                  <c:v>33.94</c:v>
                </c:pt>
                <c:pt idx="432">
                  <c:v>33.42</c:v>
                </c:pt>
                <c:pt idx="433">
                  <c:v>28.78</c:v>
                </c:pt>
                <c:pt idx="434">
                  <c:v>22.41</c:v>
                </c:pt>
                <c:pt idx="435">
                  <c:v>22.54</c:v>
                </c:pt>
                <c:pt idx="436">
                  <c:v>27.31</c:v>
                </c:pt>
                <c:pt idx="437">
                  <c:v>31.15</c:v>
                </c:pt>
                <c:pt idx="438">
                  <c:v>25.52</c:v>
                </c:pt>
                <c:pt idx="439">
                  <c:v>25.33</c:v>
                </c:pt>
                <c:pt idx="440">
                  <c:v>25.13</c:v>
                </c:pt>
                <c:pt idx="441">
                  <c:v>25.93</c:v>
                </c:pt>
                <c:pt idx="442">
                  <c:v>25.58</c:v>
                </c:pt>
                <c:pt idx="443">
                  <c:v>27.65</c:v>
                </c:pt>
                <c:pt idx="444">
                  <c:v>26.91</c:v>
                </c:pt>
                <c:pt idx="445">
                  <c:v>24.22</c:v>
                </c:pt>
                <c:pt idx="446">
                  <c:v>26.39</c:v>
                </c:pt>
                <c:pt idx="447">
                  <c:v>29.84</c:v>
                </c:pt>
                <c:pt idx="448">
                  <c:v>29.94</c:v>
                </c:pt>
                <c:pt idx="449">
                  <c:v>28.84</c:v>
                </c:pt>
                <c:pt idx="450">
                  <c:v>26.05</c:v>
                </c:pt>
                <c:pt idx="451">
                  <c:v>27.67</c:v>
                </c:pt>
                <c:pt idx="452">
                  <c:v>29.79</c:v>
                </c:pt>
                <c:pt idx="453">
                  <c:v>31.7</c:v>
                </c:pt>
                <c:pt idx="454">
                  <c:v>31.26</c:v>
                </c:pt>
                <c:pt idx="455">
                  <c:v>31.5</c:v>
                </c:pt>
                <c:pt idx="456">
                  <c:v>29.66</c:v>
                </c:pt>
                <c:pt idx="457">
                  <c:v>32.85</c:v>
                </c:pt>
                <c:pt idx="458">
                  <c:v>27.97</c:v>
                </c:pt>
                <c:pt idx="459">
                  <c:v>27.75</c:v>
                </c:pt>
                <c:pt idx="460">
                  <c:v>28.33</c:v>
                </c:pt>
                <c:pt idx="461">
                  <c:v>34.93</c:v>
                </c:pt>
                <c:pt idx="462">
                  <c:v>34.409999999999997</c:v>
                </c:pt>
                <c:pt idx="463">
                  <c:v>20.39</c:v>
                </c:pt>
                <c:pt idx="464">
                  <c:v>26.47</c:v>
                </c:pt>
                <c:pt idx="465">
                  <c:v>22.95</c:v>
                </c:pt>
                <c:pt idx="466">
                  <c:v>23.98</c:v>
                </c:pt>
                <c:pt idx="467">
                  <c:v>31.09</c:v>
                </c:pt>
                <c:pt idx="468">
                  <c:v>31.89</c:v>
                </c:pt>
                <c:pt idx="469">
                  <c:v>28.01</c:v>
                </c:pt>
                <c:pt idx="470">
                  <c:v>27.99</c:v>
                </c:pt>
                <c:pt idx="471">
                  <c:v>23.81</c:v>
                </c:pt>
                <c:pt idx="472">
                  <c:v>21.64</c:v>
                </c:pt>
                <c:pt idx="473">
                  <c:v>24.37</c:v>
                </c:pt>
                <c:pt idx="474">
                  <c:v>31.83</c:v>
                </c:pt>
                <c:pt idx="475">
                  <c:v>19.97</c:v>
                </c:pt>
                <c:pt idx="476">
                  <c:v>25.39</c:v>
                </c:pt>
                <c:pt idx="477">
                  <c:v>19.940000000000001</c:v>
                </c:pt>
                <c:pt idx="478">
                  <c:v>23.9</c:v>
                </c:pt>
                <c:pt idx="479">
                  <c:v>19.600000000000001</c:v>
                </c:pt>
                <c:pt idx="480">
                  <c:v>26.61</c:v>
                </c:pt>
                <c:pt idx="481">
                  <c:v>21.91</c:v>
                </c:pt>
                <c:pt idx="482">
                  <c:v>25.26</c:v>
                </c:pt>
                <c:pt idx="483">
                  <c:v>32.630000000000003</c:v>
                </c:pt>
                <c:pt idx="484">
                  <c:v>16.89</c:v>
                </c:pt>
                <c:pt idx="485">
                  <c:v>6.2</c:v>
                </c:pt>
                <c:pt idx="486">
                  <c:v>5.7</c:v>
                </c:pt>
                <c:pt idx="487">
                  <c:v>3.43</c:v>
                </c:pt>
                <c:pt idx="488">
                  <c:v>6.9</c:v>
                </c:pt>
                <c:pt idx="489">
                  <c:v>5.79</c:v>
                </c:pt>
                <c:pt idx="490">
                  <c:v>5.84</c:v>
                </c:pt>
                <c:pt idx="491">
                  <c:v>8.0500000000000007</c:v>
                </c:pt>
                <c:pt idx="492">
                  <c:v>7.26</c:v>
                </c:pt>
                <c:pt idx="493">
                  <c:v>3.67</c:v>
                </c:pt>
                <c:pt idx="494">
                  <c:v>3.92</c:v>
                </c:pt>
                <c:pt idx="495">
                  <c:v>4.5999999999999996</c:v>
                </c:pt>
                <c:pt idx="496">
                  <c:v>3.31</c:v>
                </c:pt>
                <c:pt idx="497">
                  <c:v>2.1800000000000002</c:v>
                </c:pt>
                <c:pt idx="498">
                  <c:v>0.93</c:v>
                </c:pt>
                <c:pt idx="499">
                  <c:v>0.59</c:v>
                </c:pt>
                <c:pt idx="500">
                  <c:v>26</c:v>
                </c:pt>
                <c:pt idx="501">
                  <c:v>4.21</c:v>
                </c:pt>
                <c:pt idx="502">
                  <c:v>3.03</c:v>
                </c:pt>
                <c:pt idx="503">
                  <c:v>1.81</c:v>
                </c:pt>
                <c:pt idx="504">
                  <c:v>4.4400000000000004</c:v>
                </c:pt>
                <c:pt idx="505">
                  <c:v>3.24</c:v>
                </c:pt>
                <c:pt idx="506">
                  <c:v>2.12</c:v>
                </c:pt>
                <c:pt idx="507">
                  <c:v>2.92</c:v>
                </c:pt>
                <c:pt idx="508">
                  <c:v>4.55</c:v>
                </c:pt>
                <c:pt idx="509">
                  <c:v>3.19</c:v>
                </c:pt>
                <c:pt idx="510">
                  <c:v>3.13</c:v>
                </c:pt>
                <c:pt idx="511">
                  <c:v>1.89</c:v>
                </c:pt>
                <c:pt idx="512">
                  <c:v>0.82</c:v>
                </c:pt>
                <c:pt idx="513">
                  <c:v>0.35</c:v>
                </c:pt>
                <c:pt idx="514">
                  <c:v>3.24</c:v>
                </c:pt>
                <c:pt idx="515">
                  <c:v>3.59</c:v>
                </c:pt>
                <c:pt idx="516">
                  <c:v>5.92</c:v>
                </c:pt>
                <c:pt idx="517">
                  <c:v>4.2</c:v>
                </c:pt>
                <c:pt idx="518">
                  <c:v>4.8</c:v>
                </c:pt>
                <c:pt idx="519">
                  <c:v>3.01</c:v>
                </c:pt>
                <c:pt idx="520">
                  <c:v>5</c:v>
                </c:pt>
                <c:pt idx="521">
                  <c:v>3.57</c:v>
                </c:pt>
                <c:pt idx="522">
                  <c:v>5.5</c:v>
                </c:pt>
                <c:pt idx="523">
                  <c:v>1.0900000000000001</c:v>
                </c:pt>
                <c:pt idx="524">
                  <c:v>0.47</c:v>
                </c:pt>
                <c:pt idx="525">
                  <c:v>0.72</c:v>
                </c:pt>
                <c:pt idx="526">
                  <c:v>0.24</c:v>
                </c:pt>
                <c:pt idx="527">
                  <c:v>0.86</c:v>
                </c:pt>
                <c:pt idx="528">
                  <c:v>0.39</c:v>
                </c:pt>
                <c:pt idx="529">
                  <c:v>0.05</c:v>
                </c:pt>
                <c:pt idx="530">
                  <c:v>2.14</c:v>
                </c:pt>
                <c:pt idx="531">
                  <c:v>0.53</c:v>
                </c:pt>
                <c:pt idx="532">
                  <c:v>0.34</c:v>
                </c:pt>
                <c:pt idx="533">
                  <c:v>0.43</c:v>
                </c:pt>
                <c:pt idx="534">
                  <c:v>0.67</c:v>
                </c:pt>
                <c:pt idx="535">
                  <c:v>0.26</c:v>
                </c:pt>
                <c:pt idx="536">
                  <c:v>0.33</c:v>
                </c:pt>
                <c:pt idx="537">
                  <c:v>0.79</c:v>
                </c:pt>
                <c:pt idx="538">
                  <c:v>0.93</c:v>
                </c:pt>
                <c:pt idx="539">
                  <c:v>0.33</c:v>
                </c:pt>
                <c:pt idx="540">
                  <c:v>2.08</c:v>
                </c:pt>
                <c:pt idx="541">
                  <c:v>0.96</c:v>
                </c:pt>
                <c:pt idx="542">
                  <c:v>8.24</c:v>
                </c:pt>
                <c:pt idx="543">
                  <c:v>7.14</c:v>
                </c:pt>
                <c:pt idx="544">
                  <c:v>7.76</c:v>
                </c:pt>
                <c:pt idx="545">
                  <c:v>6.59</c:v>
                </c:pt>
                <c:pt idx="546">
                  <c:v>8.24</c:v>
                </c:pt>
                <c:pt idx="547">
                  <c:v>5.44</c:v>
                </c:pt>
                <c:pt idx="548">
                  <c:v>4.12</c:v>
                </c:pt>
                <c:pt idx="549">
                  <c:v>5.62</c:v>
                </c:pt>
                <c:pt idx="550">
                  <c:v>4.8499999999999996</c:v>
                </c:pt>
                <c:pt idx="551">
                  <c:v>6.69</c:v>
                </c:pt>
                <c:pt idx="552">
                  <c:v>4.4400000000000004</c:v>
                </c:pt>
                <c:pt idx="553">
                  <c:v>4.75</c:v>
                </c:pt>
                <c:pt idx="554">
                  <c:v>2.38</c:v>
                </c:pt>
                <c:pt idx="555">
                  <c:v>1.65</c:v>
                </c:pt>
                <c:pt idx="556">
                  <c:v>1.48</c:v>
                </c:pt>
                <c:pt idx="557">
                  <c:v>1.56</c:v>
                </c:pt>
                <c:pt idx="558">
                  <c:v>1.01</c:v>
                </c:pt>
                <c:pt idx="559">
                  <c:v>1.25</c:v>
                </c:pt>
                <c:pt idx="560">
                  <c:v>1.68</c:v>
                </c:pt>
                <c:pt idx="561">
                  <c:v>1.84</c:v>
                </c:pt>
                <c:pt idx="562">
                  <c:v>2.63</c:v>
                </c:pt>
                <c:pt idx="563">
                  <c:v>2.91</c:v>
                </c:pt>
                <c:pt idx="564">
                  <c:v>2.4500000000000002</c:v>
                </c:pt>
                <c:pt idx="565">
                  <c:v>1.01</c:v>
                </c:pt>
                <c:pt idx="566">
                  <c:v>5.15</c:v>
                </c:pt>
                <c:pt idx="567">
                  <c:v>5.39</c:v>
                </c:pt>
                <c:pt idx="568">
                  <c:v>6</c:v>
                </c:pt>
                <c:pt idx="569">
                  <c:v>5.53</c:v>
                </c:pt>
                <c:pt idx="570">
                  <c:v>5.3</c:v>
                </c:pt>
                <c:pt idx="571">
                  <c:v>5.92</c:v>
                </c:pt>
                <c:pt idx="572">
                  <c:v>2.73</c:v>
                </c:pt>
                <c:pt idx="573">
                  <c:v>3.91</c:v>
                </c:pt>
                <c:pt idx="574">
                  <c:v>5.39</c:v>
                </c:pt>
                <c:pt idx="575">
                  <c:v>2.8</c:v>
                </c:pt>
                <c:pt idx="576">
                  <c:v>2.86</c:v>
                </c:pt>
                <c:pt idx="577">
                  <c:v>0.7</c:v>
                </c:pt>
                <c:pt idx="578">
                  <c:v>3.58</c:v>
                </c:pt>
                <c:pt idx="579">
                  <c:v>3.73</c:v>
                </c:pt>
                <c:pt idx="580">
                  <c:v>3.04</c:v>
                </c:pt>
                <c:pt idx="581">
                  <c:v>1.99</c:v>
                </c:pt>
                <c:pt idx="582">
                  <c:v>1.64</c:v>
                </c:pt>
                <c:pt idx="583">
                  <c:v>1.83</c:v>
                </c:pt>
                <c:pt idx="584">
                  <c:v>1.1399999999999999</c:v>
                </c:pt>
                <c:pt idx="585">
                  <c:v>1.1000000000000001</c:v>
                </c:pt>
                <c:pt idx="586">
                  <c:v>7.0000000000000007E-2</c:v>
                </c:pt>
                <c:pt idx="587">
                  <c:v>0.03</c:v>
                </c:pt>
                <c:pt idx="588">
                  <c:v>0.08</c:v>
                </c:pt>
                <c:pt idx="589">
                  <c:v>26.01</c:v>
                </c:pt>
                <c:pt idx="590">
                  <c:v>25.17</c:v>
                </c:pt>
                <c:pt idx="591">
                  <c:v>24.23</c:v>
                </c:pt>
                <c:pt idx="592">
                  <c:v>25.36</c:v>
                </c:pt>
                <c:pt idx="593">
                  <c:v>22.52</c:v>
                </c:pt>
                <c:pt idx="594">
                  <c:v>22.24</c:v>
                </c:pt>
                <c:pt idx="595">
                  <c:v>23.9</c:v>
                </c:pt>
                <c:pt idx="596">
                  <c:v>23.55</c:v>
                </c:pt>
                <c:pt idx="597">
                  <c:v>21.87</c:v>
                </c:pt>
                <c:pt idx="598">
                  <c:v>23.5</c:v>
                </c:pt>
                <c:pt idx="599">
                  <c:v>21.93</c:v>
                </c:pt>
                <c:pt idx="600">
                  <c:v>20.78</c:v>
                </c:pt>
                <c:pt idx="601">
                  <c:v>24.44</c:v>
                </c:pt>
                <c:pt idx="602">
                  <c:v>22.67</c:v>
                </c:pt>
                <c:pt idx="603">
                  <c:v>24.34</c:v>
                </c:pt>
                <c:pt idx="604">
                  <c:v>24.94</c:v>
                </c:pt>
                <c:pt idx="605">
                  <c:v>25.9</c:v>
                </c:pt>
                <c:pt idx="606">
                  <c:v>25.28</c:v>
                </c:pt>
                <c:pt idx="607">
                  <c:v>24.92</c:v>
                </c:pt>
                <c:pt idx="608">
                  <c:v>24.77</c:v>
                </c:pt>
                <c:pt idx="609">
                  <c:v>22.9</c:v>
                </c:pt>
                <c:pt idx="610">
                  <c:v>22.97</c:v>
                </c:pt>
                <c:pt idx="611">
                  <c:v>29.27</c:v>
                </c:pt>
                <c:pt idx="612">
                  <c:v>27.6</c:v>
                </c:pt>
                <c:pt idx="613">
                  <c:v>17.79</c:v>
                </c:pt>
                <c:pt idx="614">
                  <c:v>16.5</c:v>
                </c:pt>
                <c:pt idx="615">
                  <c:v>19.88</c:v>
                </c:pt>
                <c:pt idx="616">
                  <c:v>18.52</c:v>
                </c:pt>
                <c:pt idx="617">
                  <c:v>19.22</c:v>
                </c:pt>
                <c:pt idx="618">
                  <c:v>25.3</c:v>
                </c:pt>
                <c:pt idx="619">
                  <c:v>20.53</c:v>
                </c:pt>
                <c:pt idx="620">
                  <c:v>25.73</c:v>
                </c:pt>
                <c:pt idx="621">
                  <c:v>24.08</c:v>
                </c:pt>
                <c:pt idx="622">
                  <c:v>25.15</c:v>
                </c:pt>
                <c:pt idx="623">
                  <c:v>24.96</c:v>
                </c:pt>
                <c:pt idx="624">
                  <c:v>26.08</c:v>
                </c:pt>
                <c:pt idx="625">
                  <c:v>21.53</c:v>
                </c:pt>
                <c:pt idx="626">
                  <c:v>28.12</c:v>
                </c:pt>
                <c:pt idx="627">
                  <c:v>23.51</c:v>
                </c:pt>
                <c:pt idx="628">
                  <c:v>27.87</c:v>
                </c:pt>
                <c:pt idx="629">
                  <c:v>20.92</c:v>
                </c:pt>
                <c:pt idx="630">
                  <c:v>22.41</c:v>
                </c:pt>
                <c:pt idx="631">
                  <c:v>22.61</c:v>
                </c:pt>
                <c:pt idx="632">
                  <c:v>24.59</c:v>
                </c:pt>
                <c:pt idx="633">
                  <c:v>22.67</c:v>
                </c:pt>
                <c:pt idx="634">
                  <c:v>21.54</c:v>
                </c:pt>
                <c:pt idx="635">
                  <c:v>24.22</c:v>
                </c:pt>
                <c:pt idx="636">
                  <c:v>18.93</c:v>
                </c:pt>
                <c:pt idx="637">
                  <c:v>6.39</c:v>
                </c:pt>
                <c:pt idx="638">
                  <c:v>3.23</c:v>
                </c:pt>
                <c:pt idx="639">
                  <c:v>4.5599999999999996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208576"/>
        <c:axId val="163231232"/>
      </c:scatterChart>
      <c:valAx>
        <c:axId val="163208576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en-GB" sz="1200">
                    <a:latin typeface="Arial" pitchFamily="34" charset="0"/>
                    <a:cs typeface="Arial" pitchFamily="34" charset="0"/>
                  </a:rPr>
                  <a:t>Palm age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163231232"/>
        <c:crosses val="autoZero"/>
        <c:crossBetween val="midCat"/>
      </c:valAx>
      <c:valAx>
        <c:axId val="16323123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en-GB" sz="1200">
                    <a:latin typeface="Arial" pitchFamily="34" charset="0"/>
                    <a:cs typeface="Arial" pitchFamily="34" charset="0"/>
                  </a:rPr>
                  <a:t>Yield (mt ha</a:t>
                </a:r>
                <a:r>
                  <a:rPr lang="en-GB" sz="1200" baseline="30000">
                    <a:latin typeface="Arial" pitchFamily="34" charset="0"/>
                    <a:cs typeface="Arial" pitchFamily="34" charset="0"/>
                  </a:rPr>
                  <a:t>-1</a:t>
                </a:r>
                <a:r>
                  <a:rPr lang="en-GB" sz="1200">
                    <a:latin typeface="Arial" pitchFamily="34" charset="0"/>
                    <a:cs typeface="Arial" pitchFamily="34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2.0796899533761889E-2"/>
              <c:y val="0.2961978486933601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16320857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2700">
              <a:solidFill>
                <a:schemeClr val="tx1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Sheet1!$H$2:$H$24</c:f>
              <c:numCache>
                <c:formatCode>General</c:formatCode>
                <c:ptCount val="23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  <c:pt idx="13">
                  <c:v>16</c:v>
                </c:pt>
                <c:pt idx="14">
                  <c:v>17</c:v>
                </c:pt>
                <c:pt idx="15">
                  <c:v>18</c:v>
                </c:pt>
                <c:pt idx="16">
                  <c:v>19</c:v>
                </c:pt>
                <c:pt idx="17">
                  <c:v>20</c:v>
                </c:pt>
                <c:pt idx="18">
                  <c:v>21</c:v>
                </c:pt>
                <c:pt idx="19">
                  <c:v>22</c:v>
                </c:pt>
                <c:pt idx="20">
                  <c:v>23</c:v>
                </c:pt>
                <c:pt idx="21">
                  <c:v>24</c:v>
                </c:pt>
                <c:pt idx="22">
                  <c:v>25</c:v>
                </c:pt>
              </c:numCache>
            </c:numRef>
          </c:xVal>
          <c:yVal>
            <c:numRef>
              <c:f>Sheet1!$G$2:$G$24</c:f>
              <c:numCache>
                <c:formatCode>General</c:formatCode>
                <c:ptCount val="23"/>
                <c:pt idx="0">
                  <c:v>7.7</c:v>
                </c:pt>
                <c:pt idx="1">
                  <c:v>13.5</c:v>
                </c:pt>
                <c:pt idx="2">
                  <c:v>16.170000000000002</c:v>
                </c:pt>
                <c:pt idx="3">
                  <c:v>18.87</c:v>
                </c:pt>
                <c:pt idx="4">
                  <c:v>23.67</c:v>
                </c:pt>
                <c:pt idx="5">
                  <c:v>26.67</c:v>
                </c:pt>
                <c:pt idx="6">
                  <c:v>28.33</c:v>
                </c:pt>
                <c:pt idx="7">
                  <c:v>28.33</c:v>
                </c:pt>
                <c:pt idx="8">
                  <c:v>28.33</c:v>
                </c:pt>
                <c:pt idx="9">
                  <c:v>28.33</c:v>
                </c:pt>
                <c:pt idx="10">
                  <c:v>28.33</c:v>
                </c:pt>
                <c:pt idx="11">
                  <c:v>27.33</c:v>
                </c:pt>
                <c:pt idx="12">
                  <c:v>26.13</c:v>
                </c:pt>
                <c:pt idx="13">
                  <c:v>25.37</c:v>
                </c:pt>
                <c:pt idx="14">
                  <c:v>24.17</c:v>
                </c:pt>
                <c:pt idx="15">
                  <c:v>23.13</c:v>
                </c:pt>
                <c:pt idx="16">
                  <c:v>22.2</c:v>
                </c:pt>
                <c:pt idx="17">
                  <c:v>21.2</c:v>
                </c:pt>
                <c:pt idx="18">
                  <c:v>20.3</c:v>
                </c:pt>
                <c:pt idx="19">
                  <c:v>18.600000000000001</c:v>
                </c:pt>
                <c:pt idx="20">
                  <c:v>17.63</c:v>
                </c:pt>
                <c:pt idx="21">
                  <c:v>16.7</c:v>
                </c:pt>
                <c:pt idx="22">
                  <c:v>15.7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742784"/>
        <c:axId val="178761728"/>
      </c:scatterChart>
      <c:valAx>
        <c:axId val="178742784"/>
        <c:scaling>
          <c:orientation val="minMax"/>
          <c:max val="25"/>
        </c:scaling>
        <c:delete val="0"/>
        <c:axPos val="b"/>
        <c:title>
          <c:tx>
            <c:rich>
              <a:bodyPr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en-GB" sz="1200">
                    <a:latin typeface="Arial" pitchFamily="34" charset="0"/>
                    <a:cs typeface="Arial" pitchFamily="34" charset="0"/>
                  </a:rPr>
                  <a:t>Palm age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178761728"/>
        <c:crosses val="autoZero"/>
        <c:crossBetween val="midCat"/>
      </c:valAx>
      <c:valAx>
        <c:axId val="1787617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>
                    <a:latin typeface="Arial" pitchFamily="34" charset="0"/>
                    <a:cs typeface="Arial" pitchFamily="34" charset="0"/>
                  </a:defRPr>
                </a:pPr>
                <a:r>
                  <a:rPr lang="en-GB" sz="1200">
                    <a:latin typeface="Arial" pitchFamily="34" charset="0"/>
                    <a:cs typeface="Arial" pitchFamily="34" charset="0"/>
                  </a:rPr>
                  <a:t>Average yield (mt ha</a:t>
                </a:r>
                <a:r>
                  <a:rPr lang="en-GB" sz="1200" baseline="30000">
                    <a:latin typeface="Arial" pitchFamily="34" charset="0"/>
                    <a:cs typeface="Arial" pitchFamily="34" charset="0"/>
                  </a:rPr>
                  <a:t>-1</a:t>
                </a:r>
                <a:r>
                  <a:rPr lang="en-GB" sz="1200" baseline="0">
                    <a:latin typeface="Arial" pitchFamily="34" charset="0"/>
                    <a:cs typeface="Arial" pitchFamily="34" charset="0"/>
                  </a:rPr>
                  <a:t>)</a:t>
                </a:r>
                <a:endParaRPr lang="en-GB" sz="1200"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3907215668985591E-2"/>
              <c:y val="0.2328467730949616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17874278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Edwards</dc:creator>
  <cp:lastModifiedBy>Felicity Edwards</cp:lastModifiedBy>
  <cp:revision>4</cp:revision>
  <dcterms:created xsi:type="dcterms:W3CDTF">2014-02-24T09:18:00Z</dcterms:created>
  <dcterms:modified xsi:type="dcterms:W3CDTF">2014-02-24T09:21:00Z</dcterms:modified>
</cp:coreProperties>
</file>