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2" w:rsidRDefault="00876602">
      <w:r>
        <w:t>I</w:t>
      </w:r>
      <w:r w:rsidRPr="00E30752">
        <w:t xml:space="preserve">ssued </w:t>
      </w:r>
      <w:r>
        <w:t xml:space="preserve">Patents </w:t>
      </w:r>
      <w:r w:rsidRPr="00E30752">
        <w:t>for "AMPION", as of December 5, 2013</w:t>
      </w:r>
    </w:p>
    <w:tbl>
      <w:tblPr>
        <w:tblStyle w:val="TableGrid"/>
        <w:tblW w:w="11160" w:type="dxa"/>
        <w:tblInd w:w="-882" w:type="dxa"/>
        <w:tblLayout w:type="fixed"/>
        <w:tblLook w:val="04A0"/>
      </w:tblPr>
      <w:tblGrid>
        <w:gridCol w:w="1440"/>
        <w:gridCol w:w="1365"/>
        <w:gridCol w:w="975"/>
        <w:gridCol w:w="1350"/>
        <w:gridCol w:w="1170"/>
        <w:gridCol w:w="1383"/>
        <w:gridCol w:w="1317"/>
        <w:gridCol w:w="810"/>
        <w:gridCol w:w="1350"/>
      </w:tblGrid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Reference #</w:t>
            </w:r>
          </w:p>
        </w:tc>
        <w:tc>
          <w:tcPr>
            <w:tcW w:w="1365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Title</w:t>
            </w:r>
          </w:p>
        </w:tc>
        <w:tc>
          <w:tcPr>
            <w:tcW w:w="975" w:type="dxa"/>
            <w:hideMark/>
          </w:tcPr>
          <w:p w:rsidR="00E30752" w:rsidRPr="00876602" w:rsidRDefault="0087660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350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Serial #</w:t>
            </w:r>
          </w:p>
        </w:tc>
        <w:tc>
          <w:tcPr>
            <w:tcW w:w="1170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Filed Date</w:t>
            </w:r>
          </w:p>
        </w:tc>
        <w:tc>
          <w:tcPr>
            <w:tcW w:w="1383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Patent #</w:t>
            </w:r>
          </w:p>
        </w:tc>
        <w:tc>
          <w:tcPr>
            <w:tcW w:w="1317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Issue Date</w:t>
            </w:r>
          </w:p>
        </w:tc>
        <w:tc>
          <w:tcPr>
            <w:tcW w:w="810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Status</w:t>
            </w:r>
          </w:p>
        </w:tc>
        <w:tc>
          <w:tcPr>
            <w:tcW w:w="1350" w:type="dxa"/>
            <w:hideMark/>
          </w:tcPr>
          <w:p w:rsidR="00E30752" w:rsidRPr="00876602" w:rsidRDefault="00E30752">
            <w:pPr>
              <w:rPr>
                <w:b/>
              </w:rPr>
            </w:pPr>
            <w:r w:rsidRPr="00876602">
              <w:rPr>
                <w:b/>
              </w:rPr>
              <w:t>Expiration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6134-36-PGB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Synthesizing </w:t>
            </w:r>
            <w:proofErr w:type="spellStart"/>
            <w:r w:rsidRPr="00E30752">
              <w:t>Diketopiperazines</w:t>
            </w:r>
            <w:proofErr w:type="spellEnd"/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GB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0301542.7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GB2382346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8/11/2004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6134-36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Synthesizing </w:t>
            </w:r>
            <w:proofErr w:type="spellStart"/>
            <w:r w:rsidRPr="00E30752">
              <w:t>Diketopiperazines</w:t>
            </w:r>
            <w:proofErr w:type="spellEnd"/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09/922,604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6,967,202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11/22/2005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7/21/2022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6134-4-PEPAT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AT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6134-4-PAU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AU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2001279313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2001279313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6/14/2007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6134-4-PEPBE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BE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6134-4-PCA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CA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2,417,960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2,417,960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7/10/2012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6134-4-PEPCH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CH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lastRenderedPageBreak/>
              <w:t>6134-4-PCN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CN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01815837.4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ZL01815837.4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10/28/2009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6134-4-PCN-DIV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CN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200910145682.4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ZL200910145682.4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5/18/2011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6134-4-PEPCY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CY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6134-4-PEPDE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DE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60146190.8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6134-4-PEPDK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DK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EP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6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6134-4-PEPES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</w:t>
            </w:r>
            <w:r w:rsidRPr="00E30752">
              <w:lastRenderedPageBreak/>
              <w:t>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lastRenderedPageBreak/>
              <w:t>ES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lastRenderedPageBreak/>
              <w:t>6134-4-PEPFI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FI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6134-4-PEPFR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FR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6134-4-PEPGB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GB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6134-4-PEPGR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GR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6134-4-PCNHK-DIV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HK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10103675.4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1135333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2/3/2012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6134-4-PEPIE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IE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lastRenderedPageBreak/>
              <w:t>6134-4-PEPIT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IT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6134-4-PJP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Diketopeiperazines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JP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2002-517014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5048201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7/27/2012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6134-4-PEPLU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LU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6134-4-PEPMC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MC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6134-4-PEPNL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NL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6134-4-PEPPT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PT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6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6134-4-PEPSE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</w:t>
            </w:r>
            <w:r w:rsidRPr="00E30752">
              <w:lastRenderedPageBreak/>
              <w:t>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lastRenderedPageBreak/>
              <w:t>SE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lastRenderedPageBreak/>
              <w:t>6134-4-PEPTR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TR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01957581.0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1311269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6134-4-1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10/397,964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3/25/2003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8,455,517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6/4/2013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6134-4-1-1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13/248,422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9/29/2011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8,440,696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5/14/2013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6134-4-1-4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13/338,441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12/28/2011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8,268,830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9/18/2012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09/922,234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6,555,543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4/29/2003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102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6134-4-PZA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Method of Using </w:t>
            </w:r>
            <w:proofErr w:type="spellStart"/>
            <w:r w:rsidRPr="00E30752">
              <w:t>Diketopeiperazines</w:t>
            </w:r>
            <w:proofErr w:type="spellEnd"/>
            <w:r w:rsidRPr="00E30752">
              <w:t xml:space="preserve"> and Composition Containing Them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ZA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2003/0934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8/2/2001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2003/0934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8/25/2004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8/2/2021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6134-84-PAU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 xml:space="preserve">Treatment of T-Cell Mediated </w:t>
            </w:r>
            <w:r w:rsidRPr="00E30752">
              <w:lastRenderedPageBreak/>
              <w:t>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lastRenderedPageBreak/>
              <w:t>AU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2004241101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2004241101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8/26/2010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lastRenderedPageBreak/>
              <w:t>6134-84-PIN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IN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5484/DELNP/2005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233,807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4/8/2009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6134-84-PNZ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NZ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542886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542886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6134-84-PNZ-DIV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NZ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576931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576931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4/5/2011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6134-84-PNZ-DIV-2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NZ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586516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586516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4/2/2012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6134-84-PSG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SG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200506561-0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116214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2/29/2008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10/846,482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7,732,403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6/8/2010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6134-84-DIV-2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12/707,958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2/18/2010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8,324,167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12/4/2012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10/7/2024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6134-84-DIV2-1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13/247,782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9/28/2011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8,183,209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5/22/2012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6134-84-CON-1-2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13/676,966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11/14/2012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8,551,953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10/8/2013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6134-84-CON-1-3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US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13/676,984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11/14/2012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8,513,196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8/20/2013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  <w:tr w:rsidR="00E30752" w:rsidRPr="00E30752" w:rsidTr="00876602">
        <w:trPr>
          <w:trHeight w:val="510"/>
        </w:trPr>
        <w:tc>
          <w:tcPr>
            <w:tcW w:w="1440" w:type="dxa"/>
            <w:hideMark/>
          </w:tcPr>
          <w:p w:rsidR="00E30752" w:rsidRPr="00E30752" w:rsidRDefault="00E30752">
            <w:r w:rsidRPr="00E30752">
              <w:t>6134-84-PZA</w:t>
            </w:r>
          </w:p>
        </w:tc>
        <w:tc>
          <w:tcPr>
            <w:tcW w:w="1365" w:type="dxa"/>
            <w:hideMark/>
          </w:tcPr>
          <w:p w:rsidR="00E30752" w:rsidRPr="00E30752" w:rsidRDefault="00E30752">
            <w:r w:rsidRPr="00E30752">
              <w:t>Treatment of T-Cell Mediated Diseases</w:t>
            </w:r>
          </w:p>
        </w:tc>
        <w:tc>
          <w:tcPr>
            <w:tcW w:w="975" w:type="dxa"/>
            <w:hideMark/>
          </w:tcPr>
          <w:p w:rsidR="00E30752" w:rsidRPr="00E30752" w:rsidRDefault="00E30752">
            <w:r w:rsidRPr="00E30752">
              <w:t>ZA</w:t>
            </w:r>
          </w:p>
        </w:tc>
        <w:tc>
          <w:tcPr>
            <w:tcW w:w="1350" w:type="dxa"/>
            <w:hideMark/>
          </w:tcPr>
          <w:p w:rsidR="00E30752" w:rsidRPr="00E30752" w:rsidRDefault="00E30752">
            <w:r w:rsidRPr="00E30752">
              <w:t>2005/09184</w:t>
            </w:r>
          </w:p>
        </w:tc>
        <w:tc>
          <w:tcPr>
            <w:tcW w:w="1170" w:type="dxa"/>
            <w:hideMark/>
          </w:tcPr>
          <w:p w:rsidR="00E30752" w:rsidRPr="00E30752" w:rsidRDefault="00E30752" w:rsidP="00E30752">
            <w:r w:rsidRPr="00E30752">
              <w:t>5/14/2004</w:t>
            </w:r>
          </w:p>
        </w:tc>
        <w:tc>
          <w:tcPr>
            <w:tcW w:w="1383" w:type="dxa"/>
            <w:hideMark/>
          </w:tcPr>
          <w:p w:rsidR="00E30752" w:rsidRPr="00E30752" w:rsidRDefault="00E30752">
            <w:r w:rsidRPr="00E30752">
              <w:t>2005/09184</w:t>
            </w:r>
          </w:p>
        </w:tc>
        <w:tc>
          <w:tcPr>
            <w:tcW w:w="1317" w:type="dxa"/>
            <w:hideMark/>
          </w:tcPr>
          <w:p w:rsidR="00E30752" w:rsidRPr="00E30752" w:rsidRDefault="00E30752" w:rsidP="00E30752">
            <w:r w:rsidRPr="00E30752">
              <w:t>4/25/2007</w:t>
            </w:r>
          </w:p>
        </w:tc>
        <w:tc>
          <w:tcPr>
            <w:tcW w:w="810" w:type="dxa"/>
            <w:hideMark/>
          </w:tcPr>
          <w:p w:rsidR="00E30752" w:rsidRPr="00E30752" w:rsidRDefault="00E30752">
            <w:r>
              <w:t>Issued</w:t>
            </w:r>
          </w:p>
        </w:tc>
        <w:tc>
          <w:tcPr>
            <w:tcW w:w="1350" w:type="dxa"/>
            <w:hideMark/>
          </w:tcPr>
          <w:p w:rsidR="00E30752" w:rsidRPr="00E30752" w:rsidRDefault="00E30752" w:rsidP="00E30752">
            <w:r w:rsidRPr="00E30752">
              <w:t>5/14/2024</w:t>
            </w:r>
          </w:p>
        </w:tc>
      </w:tr>
    </w:tbl>
    <w:p w:rsidR="002879E4" w:rsidRPr="00E30752" w:rsidRDefault="002879E4" w:rsidP="00E30752">
      <w:pPr>
        <w:ind w:left="-720"/>
      </w:pPr>
    </w:p>
    <w:sectPr w:rsidR="002879E4" w:rsidRPr="00E30752" w:rsidSect="002879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09" w:rsidRDefault="00571909" w:rsidP="00876602">
      <w:pPr>
        <w:spacing w:after="0" w:line="240" w:lineRule="auto"/>
      </w:pPr>
      <w:r>
        <w:separator/>
      </w:r>
    </w:p>
  </w:endnote>
  <w:endnote w:type="continuationSeparator" w:id="0">
    <w:p w:rsidR="00571909" w:rsidRDefault="00571909" w:rsidP="0087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166"/>
      <w:docPartObj>
        <w:docPartGallery w:val="Page Numbers (Bottom of Page)"/>
        <w:docPartUnique/>
      </w:docPartObj>
    </w:sdtPr>
    <w:sdtContent>
      <w:p w:rsidR="00876602" w:rsidRDefault="00876602">
        <w:pPr>
          <w:pStyle w:val="Footer"/>
          <w:jc w:val="center"/>
        </w:pPr>
        <w:r w:rsidRPr="00876602">
          <w:rPr>
            <w:sz w:val="20"/>
            <w:szCs w:val="20"/>
          </w:rPr>
          <w:fldChar w:fldCharType="begin"/>
        </w:r>
        <w:r w:rsidRPr="00876602">
          <w:rPr>
            <w:sz w:val="20"/>
            <w:szCs w:val="20"/>
          </w:rPr>
          <w:instrText xml:space="preserve"> PAGE   \* MERGEFORMAT </w:instrText>
        </w:r>
        <w:r w:rsidRPr="0087660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876602">
          <w:rPr>
            <w:sz w:val="20"/>
            <w:szCs w:val="20"/>
          </w:rPr>
          <w:fldChar w:fldCharType="end"/>
        </w:r>
      </w:p>
    </w:sdtContent>
  </w:sdt>
  <w:p w:rsidR="00876602" w:rsidRDefault="00876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09" w:rsidRDefault="00571909" w:rsidP="00876602">
      <w:pPr>
        <w:spacing w:after="0" w:line="240" w:lineRule="auto"/>
      </w:pPr>
      <w:r>
        <w:separator/>
      </w:r>
    </w:p>
  </w:footnote>
  <w:footnote w:type="continuationSeparator" w:id="0">
    <w:p w:rsidR="00571909" w:rsidRDefault="00571909" w:rsidP="0087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52"/>
    <w:rsid w:val="00052A93"/>
    <w:rsid w:val="002879E4"/>
    <w:rsid w:val="00571909"/>
    <w:rsid w:val="00876602"/>
    <w:rsid w:val="00B00C48"/>
    <w:rsid w:val="00E3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602"/>
  </w:style>
  <w:style w:type="paragraph" w:styleId="Footer">
    <w:name w:val="footer"/>
    <w:basedOn w:val="Normal"/>
    <w:link w:val="FooterChar"/>
    <w:uiPriority w:val="99"/>
    <w:unhideWhenUsed/>
    <w:rsid w:val="0087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Salottolo</dc:creator>
  <cp:lastModifiedBy>Kristin Salottolo</cp:lastModifiedBy>
  <cp:revision>2</cp:revision>
  <dcterms:created xsi:type="dcterms:W3CDTF">2014-01-07T21:53:00Z</dcterms:created>
  <dcterms:modified xsi:type="dcterms:W3CDTF">2014-01-07T21:53:00Z</dcterms:modified>
</cp:coreProperties>
</file>