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C2" w:rsidRDefault="001179C2" w:rsidP="001179C2">
      <w:pPr>
        <w:rPr>
          <w:rFonts w:ascii="Times New Roman" w:hAnsi="Times New Roman"/>
          <w:i/>
          <w:iCs/>
          <w:sz w:val="24"/>
          <w:szCs w:val="24"/>
          <w:lang w:val="en-US"/>
        </w:rPr>
      </w:pPr>
      <w:proofErr w:type="spellStart"/>
      <w:r w:rsidRPr="001179C2">
        <w:rPr>
          <w:rFonts w:ascii="Times New Roman" w:hAnsi="Times New Roman"/>
          <w:iCs/>
          <w:sz w:val="24"/>
          <w:szCs w:val="24"/>
          <w:lang w:val="en-US"/>
        </w:rPr>
        <w:t>Mordini</w:t>
      </w:r>
      <w:proofErr w:type="spellEnd"/>
      <w:r w:rsidRPr="001179C2">
        <w:rPr>
          <w:rFonts w:ascii="Times New Roman" w:hAnsi="Times New Roman"/>
          <w:iCs/>
          <w:sz w:val="24"/>
          <w:szCs w:val="24"/>
          <w:lang w:val="en-US"/>
        </w:rPr>
        <w:t xml:space="preserve"> et al. </w:t>
      </w:r>
      <w:r>
        <w:rPr>
          <w:rFonts w:ascii="Times New Roman" w:hAnsi="Times New Roman"/>
          <w:iCs/>
          <w:sz w:val="24"/>
          <w:szCs w:val="24"/>
          <w:lang w:val="en-US"/>
        </w:rPr>
        <w:t>“</w:t>
      </w:r>
      <w:r w:rsidRPr="001179C2">
        <w:rPr>
          <w:rFonts w:ascii="Times New Roman" w:hAnsi="Times New Roman"/>
          <w:iCs/>
          <w:sz w:val="24"/>
          <w:szCs w:val="24"/>
          <w:lang w:val="en-US"/>
        </w:rPr>
        <w:t>The role of SwrA, DegU and P</w:t>
      </w:r>
      <w:r w:rsidRPr="001179C2">
        <w:rPr>
          <w:rFonts w:ascii="Times New Roman" w:hAnsi="Times New Roman"/>
          <w:iCs/>
          <w:sz w:val="24"/>
          <w:szCs w:val="24"/>
          <w:vertAlign w:val="subscript"/>
          <w:lang w:val="en-US"/>
        </w:rPr>
        <w:t xml:space="preserve">D3 </w:t>
      </w:r>
      <w:r w:rsidRPr="001179C2">
        <w:rPr>
          <w:rFonts w:ascii="Times New Roman" w:hAnsi="Times New Roman"/>
          <w:iCs/>
          <w:sz w:val="24"/>
          <w:szCs w:val="24"/>
          <w:lang w:val="en-US"/>
        </w:rPr>
        <w:t xml:space="preserve">in </w:t>
      </w:r>
      <w:r w:rsidRPr="001179C2">
        <w:rPr>
          <w:rFonts w:ascii="Times New Roman" w:hAnsi="Times New Roman"/>
          <w:i/>
          <w:iCs/>
          <w:sz w:val="24"/>
          <w:szCs w:val="24"/>
          <w:lang w:val="en-US"/>
        </w:rPr>
        <w:t>fla/che</w:t>
      </w:r>
      <w:r w:rsidRPr="001179C2">
        <w:rPr>
          <w:rFonts w:ascii="Times New Roman" w:hAnsi="Times New Roman"/>
          <w:iCs/>
          <w:sz w:val="24"/>
          <w:szCs w:val="24"/>
          <w:lang w:val="en-US"/>
        </w:rPr>
        <w:t xml:space="preserve"> expression in </w:t>
      </w:r>
      <w:r w:rsidRPr="001179C2">
        <w:rPr>
          <w:rFonts w:ascii="Times New Roman" w:hAnsi="Times New Roman"/>
          <w:i/>
          <w:iCs/>
          <w:sz w:val="24"/>
          <w:szCs w:val="24"/>
          <w:lang w:val="en-US"/>
        </w:rPr>
        <w:t>B. subtilis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”</w:t>
      </w:r>
    </w:p>
    <w:p w:rsidR="00CE377A" w:rsidRDefault="00CE377A" w:rsidP="001179C2">
      <w:pPr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CE377A" w:rsidRPr="00CE377A" w:rsidRDefault="00CE377A" w:rsidP="00CE377A">
      <w:pPr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CE377A">
        <w:rPr>
          <w:rFonts w:ascii="Times New Roman" w:hAnsi="Times New Roman"/>
          <w:b/>
          <w:sz w:val="24"/>
          <w:szCs w:val="24"/>
          <w:lang w:val="en-US"/>
        </w:rPr>
        <w:t>Table S2. Plasmids used in this study</w:t>
      </w:r>
    </w:p>
    <w:tbl>
      <w:tblPr>
        <w:tblpPr w:leftFromText="141" w:rightFromText="141" w:vertAnchor="page" w:horzAnchor="margin" w:tblpXSpec="center" w:tblpY="4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3569"/>
        <w:gridCol w:w="2061"/>
      </w:tblGrid>
      <w:tr w:rsidR="00CE377A" w:rsidRPr="003E2C10" w:rsidTr="00CE377A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E377A" w:rsidRPr="003E2C10" w:rsidRDefault="00CE377A" w:rsidP="00CE377A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E2C10">
              <w:rPr>
                <w:rFonts w:ascii="Times New Roman" w:hAnsi="Times New Roman"/>
                <w:b/>
                <w:lang w:val="en-US"/>
              </w:rPr>
              <w:t>Plasmid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E377A" w:rsidRPr="003E2C10" w:rsidRDefault="00CE377A" w:rsidP="00CE377A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E2C10">
              <w:rPr>
                <w:rFonts w:ascii="Times New Roman" w:hAnsi="Times New Roman"/>
                <w:b/>
                <w:lang w:val="en-US"/>
              </w:rPr>
              <w:t>Description</w:t>
            </w:r>
            <w:r w:rsidR="00550A05" w:rsidRPr="00550A05">
              <w:rPr>
                <w:rFonts w:ascii="Times New Roman" w:hAnsi="Times New Roman"/>
                <w:b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E377A" w:rsidRPr="003E2C10" w:rsidRDefault="00CE377A" w:rsidP="00CE377A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3E2C10">
              <w:rPr>
                <w:rFonts w:ascii="Times New Roman" w:hAnsi="Times New Roman"/>
                <w:b/>
                <w:lang w:val="en-US"/>
              </w:rPr>
              <w:t xml:space="preserve">Source </w:t>
            </w:r>
            <w:r w:rsidRPr="003E2C10">
              <w:rPr>
                <w:rFonts w:ascii="Times New Roman" w:hAnsi="Times New Roman"/>
                <w:b/>
              </w:rPr>
              <w:t xml:space="preserve">or </w:t>
            </w:r>
            <w:proofErr w:type="spellStart"/>
            <w:r w:rsidRPr="003E2C10">
              <w:rPr>
                <w:rFonts w:ascii="Times New Roman" w:hAnsi="Times New Roman"/>
                <w:b/>
              </w:rPr>
              <w:t>reference</w:t>
            </w:r>
            <w:proofErr w:type="spellEnd"/>
          </w:p>
        </w:tc>
      </w:tr>
      <w:tr w:rsidR="00CE377A" w:rsidRPr="003E2C10" w:rsidTr="00CE377A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A" w:rsidRPr="003E2C10" w:rsidRDefault="00CE377A" w:rsidP="00CE377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3E2C10">
              <w:rPr>
                <w:rFonts w:ascii="Times New Roman" w:hAnsi="Times New Roman"/>
              </w:rPr>
              <w:t>pMADdhs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A" w:rsidRPr="003E2C10" w:rsidRDefault="00CE377A" w:rsidP="00CE377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3E2C10">
              <w:rPr>
                <w:rFonts w:ascii="Times New Roman" w:hAnsi="Times New Roman"/>
              </w:rPr>
              <w:t>pMAD</w:t>
            </w:r>
            <w:proofErr w:type="spellEnd"/>
            <w:r w:rsidRPr="003E2C10">
              <w:rPr>
                <w:rFonts w:ascii="Times New Roman" w:hAnsi="Times New Roman"/>
              </w:rPr>
              <w:t xml:space="preserve">, </w:t>
            </w:r>
            <w:r w:rsidRPr="003E2C10">
              <w:rPr>
                <w:rFonts w:ascii="Times New Roman" w:hAnsi="Times New Roman"/>
                <w:i/>
              </w:rPr>
              <w:t>dhsA6</w:t>
            </w:r>
            <w:r w:rsidRPr="003E2C10">
              <w:rPr>
                <w:rFonts w:ascii="Times New Roman" w:hAnsi="Times New Roman"/>
              </w:rPr>
              <w:t xml:space="preserve">; </w:t>
            </w:r>
            <w:proofErr w:type="spellStart"/>
            <w:r w:rsidRPr="003E2C10">
              <w:rPr>
                <w:rFonts w:ascii="Times New Roman" w:hAnsi="Times New Roman"/>
                <w:i/>
              </w:rPr>
              <w:t>bgaB</w:t>
            </w:r>
            <w:proofErr w:type="spellEnd"/>
            <w:r w:rsidRPr="003E2C10">
              <w:rPr>
                <w:rFonts w:ascii="Times New Roman" w:hAnsi="Times New Roman"/>
              </w:rPr>
              <w:t xml:space="preserve">; </w:t>
            </w:r>
            <w:proofErr w:type="spellStart"/>
            <w:r w:rsidRPr="003E2C10">
              <w:rPr>
                <w:rFonts w:ascii="Times New Roman" w:hAnsi="Times New Roman"/>
              </w:rPr>
              <w:t>Em</w:t>
            </w:r>
            <w:r w:rsidR="00550A05" w:rsidRPr="00550A05">
              <w:rPr>
                <w:rFonts w:ascii="Times New Roman" w:hAnsi="Times New Roman"/>
                <w:vertAlign w:val="superscript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A" w:rsidRPr="003E2C10" w:rsidRDefault="00CE377A" w:rsidP="00CE377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E2C10">
              <w:rPr>
                <w:rFonts w:ascii="Times New Roman" w:hAnsi="Times New Roman"/>
              </w:rPr>
              <w:t>Osera</w:t>
            </w:r>
            <w:proofErr w:type="spellEnd"/>
            <w:r w:rsidRPr="003E2C10">
              <w:rPr>
                <w:rFonts w:ascii="Times New Roman" w:hAnsi="Times New Roman"/>
              </w:rPr>
              <w:t xml:space="preserve"> </w:t>
            </w:r>
            <w:proofErr w:type="spellStart"/>
            <w:r w:rsidRPr="003E2C10">
              <w:rPr>
                <w:rFonts w:ascii="Times New Roman" w:hAnsi="Times New Roman"/>
                <w:i/>
              </w:rPr>
              <w:t>et</w:t>
            </w:r>
            <w:proofErr w:type="spellEnd"/>
            <w:r w:rsidRPr="003E2C10">
              <w:rPr>
                <w:rFonts w:ascii="Times New Roman" w:hAnsi="Times New Roman"/>
                <w:i/>
              </w:rPr>
              <w:t xml:space="preserve"> al.,</w:t>
            </w:r>
            <w:r w:rsidRPr="003E2C10">
              <w:rPr>
                <w:rFonts w:ascii="Times New Roman" w:hAnsi="Times New Roman"/>
              </w:rPr>
              <w:t xml:space="preserve"> 2009</w:t>
            </w:r>
          </w:p>
        </w:tc>
      </w:tr>
      <w:tr w:rsidR="00CE377A" w:rsidRPr="003E2C10" w:rsidTr="00CE377A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A" w:rsidRPr="003E2C10" w:rsidRDefault="00CE377A" w:rsidP="00CE377A">
            <w:pPr>
              <w:spacing w:after="0"/>
              <w:jc w:val="both"/>
              <w:rPr>
                <w:rFonts w:ascii="Times New Roman" w:hAnsi="Times New Roman"/>
              </w:rPr>
            </w:pPr>
            <w:r w:rsidRPr="003E2C10">
              <w:rPr>
                <w:rFonts w:ascii="Times New Roman" w:hAnsi="Times New Roman"/>
              </w:rPr>
              <w:t>pMADΔPD3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A" w:rsidRPr="003E2C10" w:rsidRDefault="00CE377A" w:rsidP="00CE377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3E2C10">
              <w:rPr>
                <w:rFonts w:ascii="Times New Roman" w:hAnsi="Times New Roman"/>
              </w:rPr>
              <w:t>pMAD</w:t>
            </w:r>
            <w:proofErr w:type="spellEnd"/>
            <w:r w:rsidRPr="003E2C10">
              <w:rPr>
                <w:rFonts w:ascii="Times New Roman" w:hAnsi="Times New Roman"/>
              </w:rPr>
              <w:t>, ΔPD3</w:t>
            </w:r>
            <w:r w:rsidRPr="003E2C10">
              <w:rPr>
                <w:rFonts w:ascii="Times New Roman" w:hAnsi="Times New Roman"/>
                <w:vertAlign w:val="subscript"/>
              </w:rPr>
              <w:t>(</w:t>
            </w:r>
            <w:r w:rsidRPr="003E2C10">
              <w:rPr>
                <w:rFonts w:ascii="Times New Roman" w:hAnsi="Times New Roman"/>
                <w:i/>
                <w:vertAlign w:val="subscript"/>
              </w:rPr>
              <w:t>fla/che</w:t>
            </w:r>
            <w:r w:rsidRPr="003E2C10">
              <w:rPr>
                <w:rFonts w:ascii="Times New Roman" w:hAnsi="Times New Roman"/>
                <w:vertAlign w:val="subscript"/>
              </w:rPr>
              <w:t>)</w:t>
            </w:r>
            <w:r w:rsidRPr="003E2C10">
              <w:rPr>
                <w:rFonts w:ascii="Times New Roman" w:hAnsi="Times New Roman"/>
              </w:rPr>
              <w:t xml:space="preserve">; </w:t>
            </w:r>
            <w:proofErr w:type="spellStart"/>
            <w:r w:rsidRPr="003E2C10">
              <w:rPr>
                <w:rFonts w:ascii="Times New Roman" w:hAnsi="Times New Roman"/>
                <w:i/>
              </w:rPr>
              <w:t>bgaB</w:t>
            </w:r>
            <w:proofErr w:type="spellEnd"/>
            <w:r w:rsidRPr="003E2C10">
              <w:rPr>
                <w:rFonts w:ascii="Times New Roman" w:hAnsi="Times New Roman"/>
              </w:rPr>
              <w:t xml:space="preserve">; </w:t>
            </w:r>
            <w:proofErr w:type="spellStart"/>
            <w:r w:rsidRPr="003E2C10">
              <w:rPr>
                <w:rFonts w:ascii="Times New Roman" w:hAnsi="Times New Roman"/>
              </w:rPr>
              <w:t>Em</w:t>
            </w:r>
            <w:r w:rsidR="00550A05" w:rsidRPr="00550A05">
              <w:rPr>
                <w:rFonts w:ascii="Times New Roman" w:hAnsi="Times New Roman"/>
                <w:vertAlign w:val="superscript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A" w:rsidRPr="003E2C10" w:rsidRDefault="00CE377A" w:rsidP="00CE377A">
            <w:pPr>
              <w:spacing w:after="0"/>
              <w:jc w:val="both"/>
              <w:rPr>
                <w:rFonts w:ascii="Times New Roman" w:hAnsi="Times New Roman"/>
              </w:rPr>
            </w:pPr>
            <w:r w:rsidRPr="003E2C10">
              <w:rPr>
                <w:rFonts w:ascii="Times New Roman" w:hAnsi="Times New Roman"/>
                <w:lang w:val="en-US"/>
              </w:rPr>
              <w:t>This study</w:t>
            </w:r>
          </w:p>
        </w:tc>
      </w:tr>
      <w:tr w:rsidR="00CE377A" w:rsidRPr="003E2C10" w:rsidTr="00CE377A">
        <w:trPr>
          <w:trHeight w:val="567"/>
        </w:trPr>
        <w:tc>
          <w:tcPr>
            <w:tcW w:w="0" w:type="auto"/>
            <w:tcBorders>
              <w:top w:val="single" w:sz="4" w:space="0" w:color="auto"/>
            </w:tcBorders>
          </w:tcPr>
          <w:p w:rsidR="00CE377A" w:rsidRPr="003E2C10" w:rsidRDefault="00CE377A" w:rsidP="00CE377A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3E2C10">
              <w:rPr>
                <w:rFonts w:ascii="Times New Roman" w:hAnsi="Times New Roman"/>
              </w:rPr>
              <w:t>pET16Uwt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377A" w:rsidRPr="003E2C10" w:rsidRDefault="00CE377A" w:rsidP="00CE377A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3E2C10">
              <w:rPr>
                <w:rFonts w:ascii="Times New Roman" w:hAnsi="Times New Roman"/>
              </w:rPr>
              <w:t xml:space="preserve">pET16b, </w:t>
            </w:r>
            <w:proofErr w:type="spellStart"/>
            <w:r w:rsidRPr="003E2C10">
              <w:rPr>
                <w:rFonts w:ascii="Times New Roman" w:hAnsi="Times New Roman"/>
                <w:i/>
              </w:rPr>
              <w:t>degU</w:t>
            </w:r>
            <w:proofErr w:type="spellEnd"/>
            <w:r w:rsidRPr="003E2C10">
              <w:rPr>
                <w:rFonts w:ascii="Times New Roman" w:hAnsi="Times New Roman"/>
              </w:rPr>
              <w:t xml:space="preserve">; </w:t>
            </w:r>
            <w:proofErr w:type="spellStart"/>
            <w:r w:rsidRPr="003E2C10">
              <w:rPr>
                <w:rFonts w:ascii="Times New Roman" w:hAnsi="Times New Roman"/>
              </w:rPr>
              <w:t>Am</w:t>
            </w:r>
            <w:r w:rsidR="00550A05" w:rsidRPr="00550A05">
              <w:rPr>
                <w:rFonts w:ascii="Times New Roman" w:hAnsi="Times New Roman"/>
                <w:vertAlign w:val="superscript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377A" w:rsidRPr="003E2C10" w:rsidRDefault="00CE377A" w:rsidP="00CE377A">
            <w:pPr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3E2C10">
              <w:rPr>
                <w:rFonts w:ascii="Times New Roman" w:hAnsi="Times New Roman"/>
                <w:lang w:val="en-US"/>
              </w:rPr>
              <w:t xml:space="preserve">Amati </w:t>
            </w:r>
            <w:r w:rsidRPr="003E2C10">
              <w:rPr>
                <w:rFonts w:ascii="Times New Roman" w:hAnsi="Times New Roman"/>
                <w:i/>
                <w:lang w:val="en-US"/>
              </w:rPr>
              <w:t>et al.,</w:t>
            </w:r>
            <w:r w:rsidRPr="003E2C10">
              <w:rPr>
                <w:rFonts w:ascii="Times New Roman" w:hAnsi="Times New Roman"/>
                <w:lang w:val="en-US"/>
              </w:rPr>
              <w:t xml:space="preserve"> 2004</w:t>
            </w:r>
          </w:p>
        </w:tc>
      </w:tr>
      <w:tr w:rsidR="00CE377A" w:rsidRPr="003E2C10" w:rsidTr="00CE377A">
        <w:trPr>
          <w:trHeight w:val="567"/>
        </w:trPr>
        <w:tc>
          <w:tcPr>
            <w:tcW w:w="0" w:type="auto"/>
          </w:tcPr>
          <w:p w:rsidR="00CE377A" w:rsidRPr="003E2C10" w:rsidRDefault="00CE377A" w:rsidP="00CE377A">
            <w:pPr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3E2C10">
              <w:rPr>
                <w:rFonts w:ascii="Times New Roman" w:hAnsi="Times New Roman"/>
                <w:lang w:val="en-US"/>
              </w:rPr>
              <w:t>pET16Uhy</w:t>
            </w:r>
          </w:p>
        </w:tc>
        <w:tc>
          <w:tcPr>
            <w:tcW w:w="0" w:type="auto"/>
          </w:tcPr>
          <w:p w:rsidR="00CE377A" w:rsidRPr="003E2C10" w:rsidRDefault="00CE377A" w:rsidP="00CE377A">
            <w:pPr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3E2C10">
              <w:rPr>
                <w:rFonts w:ascii="Times New Roman" w:hAnsi="Times New Roman"/>
                <w:lang w:val="en-US"/>
              </w:rPr>
              <w:t xml:space="preserve">pET16b, </w:t>
            </w:r>
            <w:r w:rsidRPr="003E2C10">
              <w:rPr>
                <w:rFonts w:ascii="Times New Roman" w:hAnsi="Times New Roman"/>
                <w:i/>
                <w:lang w:val="en-US"/>
              </w:rPr>
              <w:t>degU32</w:t>
            </w:r>
            <w:r w:rsidRPr="003E2C10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3E2C10">
              <w:rPr>
                <w:rFonts w:ascii="Times New Roman" w:hAnsi="Times New Roman"/>
                <w:lang w:val="en-US"/>
              </w:rPr>
              <w:t>Hy</w:t>
            </w:r>
            <w:proofErr w:type="spellEnd"/>
            <w:r w:rsidRPr="003E2C10">
              <w:rPr>
                <w:rFonts w:ascii="Times New Roman" w:hAnsi="Times New Roman"/>
                <w:lang w:val="en-US"/>
              </w:rPr>
              <w:t>); Am</w:t>
            </w:r>
            <w:r w:rsidR="00550A05" w:rsidRPr="00550A05">
              <w:rPr>
                <w:rFonts w:ascii="Times New Roman" w:hAnsi="Times New Roman"/>
                <w:vertAlign w:val="superscript"/>
              </w:rPr>
              <w:t>r</w:t>
            </w:r>
          </w:p>
        </w:tc>
        <w:tc>
          <w:tcPr>
            <w:tcW w:w="0" w:type="auto"/>
          </w:tcPr>
          <w:p w:rsidR="00CE377A" w:rsidRPr="003E2C10" w:rsidRDefault="00CE377A" w:rsidP="00CE377A">
            <w:pPr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3E2C10">
              <w:rPr>
                <w:rFonts w:ascii="Times New Roman" w:hAnsi="Times New Roman"/>
                <w:lang w:val="en-US"/>
              </w:rPr>
              <w:t xml:space="preserve">Amati </w:t>
            </w:r>
            <w:r w:rsidRPr="003E2C10">
              <w:rPr>
                <w:rFonts w:ascii="Times New Roman" w:hAnsi="Times New Roman"/>
                <w:i/>
                <w:lang w:val="en-US"/>
              </w:rPr>
              <w:t>et al.</w:t>
            </w:r>
            <w:r w:rsidRPr="003E2C10">
              <w:rPr>
                <w:rFonts w:ascii="Times New Roman" w:hAnsi="Times New Roman"/>
                <w:lang w:val="en-US"/>
              </w:rPr>
              <w:t>, 2004</w:t>
            </w:r>
          </w:p>
        </w:tc>
      </w:tr>
      <w:tr w:rsidR="00CE377A" w:rsidRPr="003E2C10" w:rsidTr="00CE377A">
        <w:trPr>
          <w:trHeight w:val="567"/>
        </w:trPr>
        <w:tc>
          <w:tcPr>
            <w:tcW w:w="0" w:type="auto"/>
          </w:tcPr>
          <w:p w:rsidR="00CE377A" w:rsidRPr="003E2C10" w:rsidRDefault="00CE377A" w:rsidP="00CE377A">
            <w:pPr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E2C10">
              <w:rPr>
                <w:rFonts w:ascii="Times New Roman" w:hAnsi="Times New Roman"/>
                <w:lang w:val="en-US"/>
              </w:rPr>
              <w:t>pETOPO-DegSHy</w:t>
            </w:r>
            <w:proofErr w:type="spellEnd"/>
          </w:p>
        </w:tc>
        <w:tc>
          <w:tcPr>
            <w:tcW w:w="0" w:type="auto"/>
          </w:tcPr>
          <w:p w:rsidR="00CE377A" w:rsidRPr="00550A05" w:rsidRDefault="00CE377A" w:rsidP="00CE377A">
            <w:pPr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3E2C10">
              <w:rPr>
                <w:rFonts w:ascii="Times New Roman" w:hAnsi="Times New Roman"/>
                <w:lang w:val="en-US"/>
              </w:rPr>
              <w:t xml:space="preserve">pET101/D-TOPO, </w:t>
            </w:r>
            <w:r w:rsidRPr="003E2C10">
              <w:rPr>
                <w:rFonts w:ascii="Times New Roman" w:hAnsi="Times New Roman"/>
                <w:i/>
                <w:lang w:val="en-US"/>
              </w:rPr>
              <w:t>degS200</w:t>
            </w:r>
            <w:r w:rsidRPr="003E2C10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3E2C10">
              <w:rPr>
                <w:rFonts w:ascii="Times New Roman" w:hAnsi="Times New Roman"/>
                <w:lang w:val="en-US"/>
              </w:rPr>
              <w:t>Hy</w:t>
            </w:r>
            <w:proofErr w:type="spellEnd"/>
            <w:r w:rsidRPr="003E2C10">
              <w:rPr>
                <w:rFonts w:ascii="Times New Roman" w:hAnsi="Times New Roman"/>
                <w:lang w:val="en-US"/>
              </w:rPr>
              <w:t xml:space="preserve">); </w:t>
            </w:r>
            <w:proofErr w:type="spellStart"/>
            <w:r w:rsidRPr="003E2C10">
              <w:rPr>
                <w:rFonts w:ascii="Times New Roman" w:hAnsi="Times New Roman"/>
                <w:lang w:val="en-US"/>
              </w:rPr>
              <w:t>Am</w:t>
            </w:r>
            <w:r w:rsidR="00550A05" w:rsidRPr="00550A05">
              <w:rPr>
                <w:rFonts w:ascii="Times New Roman" w:hAnsi="Times New Roman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0" w:type="auto"/>
          </w:tcPr>
          <w:p w:rsidR="00CE377A" w:rsidRPr="003E2C10" w:rsidRDefault="00CE377A" w:rsidP="00CE377A">
            <w:pPr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3E2C10">
              <w:rPr>
                <w:rFonts w:ascii="Times New Roman" w:hAnsi="Times New Roman"/>
                <w:lang w:val="en-US"/>
              </w:rPr>
              <w:t>This study</w:t>
            </w:r>
          </w:p>
        </w:tc>
      </w:tr>
      <w:tr w:rsidR="00CE377A" w:rsidRPr="003E2C10" w:rsidTr="00CE377A">
        <w:trPr>
          <w:trHeight w:val="567"/>
        </w:trPr>
        <w:tc>
          <w:tcPr>
            <w:tcW w:w="0" w:type="auto"/>
          </w:tcPr>
          <w:p w:rsidR="00CE377A" w:rsidRPr="003E2C10" w:rsidRDefault="00CE377A" w:rsidP="00CE377A">
            <w:pPr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E2C10">
              <w:rPr>
                <w:rFonts w:ascii="Times New Roman" w:hAnsi="Times New Roman"/>
                <w:lang w:val="en-US"/>
              </w:rPr>
              <w:t>pETOPO-DegS</w:t>
            </w:r>
            <w:proofErr w:type="spellEnd"/>
          </w:p>
        </w:tc>
        <w:tc>
          <w:tcPr>
            <w:tcW w:w="0" w:type="auto"/>
          </w:tcPr>
          <w:p w:rsidR="00CE377A" w:rsidRPr="00550A05" w:rsidRDefault="00CE377A" w:rsidP="00CE377A">
            <w:pPr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3E2C10">
              <w:rPr>
                <w:rFonts w:ascii="Times New Roman" w:hAnsi="Times New Roman"/>
                <w:lang w:val="en-US"/>
              </w:rPr>
              <w:t xml:space="preserve">pET101/D-TOPO, </w:t>
            </w:r>
            <w:proofErr w:type="spellStart"/>
            <w:r w:rsidRPr="003E2C10">
              <w:rPr>
                <w:rFonts w:ascii="Times New Roman" w:hAnsi="Times New Roman"/>
                <w:i/>
                <w:lang w:val="en-US"/>
              </w:rPr>
              <w:t>degS</w:t>
            </w:r>
            <w:proofErr w:type="spellEnd"/>
            <w:r w:rsidRPr="003E2C10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3E2C10">
              <w:rPr>
                <w:rFonts w:ascii="Times New Roman" w:hAnsi="Times New Roman"/>
                <w:lang w:val="en-US"/>
              </w:rPr>
              <w:t>Am</w:t>
            </w:r>
            <w:r w:rsidR="00550A05" w:rsidRPr="00550A05">
              <w:rPr>
                <w:rFonts w:ascii="Times New Roman" w:hAnsi="Times New Roman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0" w:type="auto"/>
          </w:tcPr>
          <w:p w:rsidR="00CE377A" w:rsidRPr="003E2C10" w:rsidRDefault="00CE377A" w:rsidP="00CE377A">
            <w:pPr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3E2C10">
              <w:rPr>
                <w:rFonts w:ascii="Times New Roman" w:hAnsi="Times New Roman"/>
                <w:lang w:val="en-US"/>
              </w:rPr>
              <w:t>This study</w:t>
            </w:r>
          </w:p>
        </w:tc>
      </w:tr>
      <w:tr w:rsidR="00CE377A" w:rsidRPr="003E2C10" w:rsidTr="00CE377A">
        <w:trPr>
          <w:trHeight w:val="567"/>
        </w:trPr>
        <w:tc>
          <w:tcPr>
            <w:tcW w:w="0" w:type="auto"/>
          </w:tcPr>
          <w:p w:rsidR="00CE377A" w:rsidRPr="003E2C10" w:rsidRDefault="00CE377A" w:rsidP="00CE377A">
            <w:pPr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E2C10">
              <w:rPr>
                <w:rFonts w:ascii="Times New Roman" w:hAnsi="Times New Roman"/>
                <w:lang w:val="en-US"/>
              </w:rPr>
              <w:t>pGST</w:t>
            </w:r>
            <w:proofErr w:type="spellEnd"/>
            <w:r w:rsidRPr="003E2C10">
              <w:rPr>
                <w:rFonts w:ascii="Times New Roman" w:hAnsi="Times New Roman"/>
                <w:lang w:val="en-US"/>
              </w:rPr>
              <w:t>-SwrA</w:t>
            </w:r>
          </w:p>
        </w:tc>
        <w:tc>
          <w:tcPr>
            <w:tcW w:w="0" w:type="auto"/>
          </w:tcPr>
          <w:p w:rsidR="00CE377A" w:rsidRPr="003E2C10" w:rsidRDefault="00CE377A" w:rsidP="00550A05">
            <w:pPr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3E2C10">
              <w:rPr>
                <w:rFonts w:ascii="Times New Roman" w:hAnsi="Times New Roman"/>
                <w:lang w:val="en-US"/>
              </w:rPr>
              <w:t xml:space="preserve">pGEX-6P, </w:t>
            </w:r>
            <w:r w:rsidRPr="003E2C10">
              <w:rPr>
                <w:rFonts w:ascii="Times New Roman" w:hAnsi="Times New Roman"/>
                <w:i/>
                <w:lang w:val="en-US"/>
              </w:rPr>
              <w:t>swrA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CE377A">
              <w:rPr>
                <w:rFonts w:ascii="Times New Roman" w:hAnsi="Times New Roman"/>
                <w:vertAlign w:val="superscript"/>
                <w:lang w:val="en-US"/>
              </w:rPr>
              <w:t xml:space="preserve"> </w:t>
            </w:r>
            <w:r w:rsidRPr="003E2C10">
              <w:rPr>
                <w:rFonts w:ascii="Times New Roman" w:hAnsi="Times New Roman"/>
                <w:lang w:val="en-US"/>
              </w:rPr>
              <w:t>Am</w:t>
            </w:r>
            <w:r w:rsidR="00550A05" w:rsidRPr="00550A05">
              <w:rPr>
                <w:rFonts w:ascii="Times New Roman" w:hAnsi="Times New Roman"/>
                <w:vertAlign w:val="superscript"/>
              </w:rPr>
              <w:t>r</w:t>
            </w:r>
          </w:p>
        </w:tc>
        <w:tc>
          <w:tcPr>
            <w:tcW w:w="0" w:type="auto"/>
          </w:tcPr>
          <w:p w:rsidR="00CE377A" w:rsidRPr="003E2C10" w:rsidRDefault="00CE377A" w:rsidP="00CE377A">
            <w:pPr>
              <w:spacing w:after="0" w:line="48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E2C10">
              <w:rPr>
                <w:rFonts w:ascii="Times New Roman" w:hAnsi="Times New Roman"/>
                <w:lang w:val="en-US"/>
              </w:rPr>
              <w:t>Calvio</w:t>
            </w:r>
            <w:proofErr w:type="spellEnd"/>
            <w:r w:rsidRPr="003E2C10">
              <w:rPr>
                <w:rFonts w:ascii="Times New Roman" w:hAnsi="Times New Roman"/>
                <w:lang w:val="en-US"/>
              </w:rPr>
              <w:t xml:space="preserve"> </w:t>
            </w:r>
            <w:r w:rsidRPr="003E2C10">
              <w:rPr>
                <w:rFonts w:ascii="Times New Roman" w:hAnsi="Times New Roman"/>
                <w:i/>
                <w:lang w:val="en-US"/>
              </w:rPr>
              <w:t>et al</w:t>
            </w:r>
            <w:r w:rsidRPr="003E2C10">
              <w:rPr>
                <w:rFonts w:ascii="Times New Roman" w:hAnsi="Times New Roman"/>
                <w:lang w:val="en-US"/>
              </w:rPr>
              <w:t>., 2005</w:t>
            </w:r>
          </w:p>
        </w:tc>
      </w:tr>
    </w:tbl>
    <w:p w:rsidR="00550A05" w:rsidRPr="00550A05" w:rsidRDefault="00550A05" w:rsidP="00550A05">
      <w:pPr>
        <w:spacing w:line="480" w:lineRule="auto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550A05">
        <w:rPr>
          <w:rFonts w:ascii="Times New Roman" w:hAnsi="Times New Roman"/>
          <w:b/>
          <w:i/>
          <w:iCs/>
          <w:sz w:val="24"/>
          <w:szCs w:val="24"/>
          <w:lang w:val="en-US"/>
        </w:rPr>
        <w:t>a</w:t>
      </w:r>
    </w:p>
    <w:p w:rsidR="001179C2" w:rsidRPr="00550A05" w:rsidRDefault="00550A05" w:rsidP="00550A05">
      <w:pPr>
        <w:spacing w:line="480" w:lineRule="auto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C31396">
        <w:rPr>
          <w:rFonts w:ascii="Times New Roman" w:hAnsi="Times New Roman"/>
          <w:vertAlign w:val="superscript"/>
          <w:lang w:val="en-US"/>
        </w:rPr>
        <w:t>a</w:t>
      </w:r>
      <w:r w:rsidRPr="00550A05">
        <w:rPr>
          <w:rFonts w:ascii="Times New Roman" w:hAnsi="Times New Roman"/>
          <w:iCs/>
          <w:sz w:val="24"/>
          <w:szCs w:val="24"/>
          <w:lang w:val="en-US"/>
        </w:rPr>
        <w:t>Abbreviations</w:t>
      </w:r>
      <w:proofErr w:type="spellEnd"/>
      <w:r w:rsidRPr="00550A05">
        <w:rPr>
          <w:rFonts w:ascii="Times New Roman" w:hAnsi="Times New Roman"/>
          <w:iCs/>
          <w:sz w:val="24"/>
          <w:szCs w:val="24"/>
          <w:lang w:val="en-US"/>
        </w:rPr>
        <w:t xml:space="preserve">: </w:t>
      </w:r>
      <w:proofErr w:type="spellStart"/>
      <w:r w:rsidRPr="00550A05">
        <w:rPr>
          <w:rFonts w:ascii="Times New Roman" w:hAnsi="Times New Roman"/>
          <w:iCs/>
          <w:sz w:val="24"/>
          <w:szCs w:val="24"/>
          <w:lang w:val="en-US"/>
        </w:rPr>
        <w:t>Am</w:t>
      </w:r>
      <w:r w:rsidRPr="00550A05">
        <w:rPr>
          <w:rFonts w:ascii="Times New Roman" w:hAnsi="Times New Roman"/>
          <w:vertAlign w:val="superscript"/>
          <w:lang w:val="en-US"/>
        </w:rPr>
        <w:t>r</w:t>
      </w:r>
      <w:proofErr w:type="spellEnd"/>
      <w:r w:rsidRPr="00550A05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550A05">
        <w:rPr>
          <w:rFonts w:ascii="Times New Roman" w:hAnsi="Times New Roman"/>
          <w:iCs/>
          <w:sz w:val="24"/>
          <w:szCs w:val="24"/>
          <w:lang w:val="en-US"/>
        </w:rPr>
        <w:t>ampicillin</w:t>
      </w:r>
      <w:proofErr w:type="spellEnd"/>
      <w:r w:rsidRPr="00550A05">
        <w:rPr>
          <w:rFonts w:ascii="Times New Roman" w:hAnsi="Times New Roman"/>
          <w:iCs/>
          <w:sz w:val="24"/>
          <w:szCs w:val="24"/>
          <w:lang w:val="en-US"/>
        </w:rPr>
        <w:t xml:space="preserve"> resistance;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550A05">
        <w:rPr>
          <w:rFonts w:ascii="Times New Roman" w:hAnsi="Times New Roman"/>
          <w:iCs/>
          <w:sz w:val="24"/>
          <w:szCs w:val="24"/>
          <w:lang w:val="en-US"/>
        </w:rPr>
        <w:t>m</w:t>
      </w:r>
      <w:r w:rsidRPr="00550A05">
        <w:rPr>
          <w:rFonts w:ascii="Times New Roman" w:hAnsi="Times New Roman"/>
          <w:vertAlign w:val="superscript"/>
          <w:lang w:val="en-US"/>
        </w:rPr>
        <w:t>r</w:t>
      </w:r>
      <w:proofErr w:type="spellEnd"/>
      <w:r w:rsidRPr="00550A05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Erythrom</w:t>
      </w:r>
      <w:r w:rsidR="00C31396">
        <w:rPr>
          <w:rFonts w:ascii="Times New Roman" w:hAnsi="Times New Roman"/>
          <w:iCs/>
          <w:sz w:val="24"/>
          <w:szCs w:val="24"/>
          <w:lang w:val="en-US"/>
        </w:rPr>
        <w:t>y</w:t>
      </w:r>
      <w:r>
        <w:rPr>
          <w:rFonts w:ascii="Times New Roman" w:hAnsi="Times New Roman"/>
          <w:iCs/>
          <w:sz w:val="24"/>
          <w:szCs w:val="24"/>
          <w:lang w:val="en-US"/>
        </w:rPr>
        <w:t>cin resistance.</w:t>
      </w:r>
    </w:p>
    <w:sectPr w:rsidR="001179C2" w:rsidRPr="00550A05" w:rsidSect="001179C2">
      <w:type w:val="continuous"/>
      <w:pgSz w:w="11906" w:h="16838" w:code="9"/>
      <w:pgMar w:top="141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179C2"/>
    <w:rsid w:val="000865B7"/>
    <w:rsid w:val="001179C2"/>
    <w:rsid w:val="00144128"/>
    <w:rsid w:val="0034624C"/>
    <w:rsid w:val="00550A05"/>
    <w:rsid w:val="005568A2"/>
    <w:rsid w:val="00873A56"/>
    <w:rsid w:val="008B0242"/>
    <w:rsid w:val="00A24A93"/>
    <w:rsid w:val="00BC51F1"/>
    <w:rsid w:val="00C31396"/>
    <w:rsid w:val="00CE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color w:val="000000" w:themeColor="text1"/>
        <w:sz w:val="24"/>
        <w:szCs w:val="24"/>
        <w:lang w:val="it-IT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9C2"/>
    <w:pPr>
      <w:spacing w:line="276" w:lineRule="auto"/>
    </w:pPr>
    <w:rPr>
      <w:rFonts w:ascii="Calibri" w:eastAsia="Calibri" w:hAnsi="Calibri"/>
      <w:iCs w:val="0"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Brain Technology Spa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2013-12-04T11:41:00Z</dcterms:created>
  <dcterms:modified xsi:type="dcterms:W3CDTF">2013-12-04T11:41:00Z</dcterms:modified>
</cp:coreProperties>
</file>