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FF" w:rsidRDefault="006761FF" w:rsidP="00612C93">
      <w:pPr>
        <w:spacing w:line="276" w:lineRule="auto"/>
        <w:rPr>
          <w:lang w:val="en-GB"/>
        </w:rPr>
      </w:pPr>
      <w:r>
        <w:rPr>
          <w:lang w:val="en-GB"/>
        </w:rPr>
        <w:t xml:space="preserve">Table S1. </w:t>
      </w:r>
      <w:r w:rsidRPr="00EA4176">
        <w:rPr>
          <w:rFonts w:ascii="Arial" w:hAnsi="Arial" w:cs="Arial"/>
          <w:sz w:val="20"/>
          <w:szCs w:val="20"/>
          <w:lang w:val="en-US" w:eastAsia="en-US"/>
        </w:rPr>
        <w:t>Model inputs: cohort composition, diagnostic parameters and costs, by country setting.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843"/>
        <w:gridCol w:w="1842"/>
        <w:gridCol w:w="1339"/>
        <w:gridCol w:w="2772"/>
      </w:tblGrid>
      <w:tr w:rsidR="006761FF" w:rsidRPr="00EA4176" w:rsidTr="00612C9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Uganda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India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South Africa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Distribution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Source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Cohort proportions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Smear-positive TB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All TB (Smear-positive and Smear-negative)*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0.091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study, all sites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667D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All TB among HIV-infected </w:t>
            </w:r>
            <w:r w:rsidR="006667D7">
              <w:rPr>
                <w:rFonts w:ascii="Arial" w:hAnsi="Arial" w:cs="Arial"/>
                <w:sz w:val="20"/>
                <w:szCs w:val="20"/>
                <w:lang w:val="en-US" w:eastAsia="en-US"/>
              </w:rPr>
              <w:t>patient</w:t>
            </w:r>
            <w:r w:rsidR="006667D7"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0.069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study, all sites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667D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All TB among non HIV-infected </w:t>
            </w:r>
            <w:r w:rsidR="006667D7">
              <w:rPr>
                <w:rFonts w:ascii="Arial" w:hAnsi="Arial" w:cs="Arial"/>
                <w:sz w:val="20"/>
                <w:szCs w:val="20"/>
                <w:lang w:val="en-US" w:eastAsia="en-US"/>
              </w:rPr>
              <w:t>patients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study, all sites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Multidrug resistance among new TB cases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WHO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[14]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Multidrug resistance among previously treated TB cases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0.245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WHO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[14]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, survey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[15]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6761FF" w:rsidRPr="00EA4176" w:rsidTr="00612C9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Previous TB treatment among pulmonary TB cases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0.168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WHO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[16]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667D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HIV infection among </w:t>
            </w:r>
            <w:r w:rsidR="006667D7">
              <w:rPr>
                <w:rFonts w:ascii="Arial" w:hAnsi="Arial" w:cs="Arial"/>
                <w:sz w:val="20"/>
                <w:szCs w:val="20"/>
                <w:lang w:val="en-US" w:eastAsia="en-US"/>
              </w:rPr>
              <w:t>presumptive</w:t>
            </w:r>
            <w:r w:rsidR="006667D7"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and </w:t>
            </w:r>
            <w:r w:rsidR="006667D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confirmed </w:t>
            </w: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TB patients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0.502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0.007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0.496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WHO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[16]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Diagnostic parameters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9544CD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Sensitivity for diagnosing PTB (SEM)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MTB/RIF, smear-</w:t>
            </w: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pos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TB cases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0.983 (0.005)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0.983 (0.005)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0.983 (0.005)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MTB/RIF, smear-</w:t>
            </w: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neg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TB cases HIV-</w:t>
            </w: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neg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0.793 (0.025)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0.793 (0.025)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0.793 (0.025)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MTB/RIF, smear-</w:t>
            </w: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neg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TB cases HIV-</w:t>
            </w: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pos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0.718 (0.040)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0.718 (0.040)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0.718 (0.040)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Mycobacterial culture*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Clinical diagnosis</w:t>
            </w:r>
            <w:r w:rsidRPr="00EA4176">
              <w:rPr>
                <w:rFonts w:ascii="Calibri" w:hAnsi="Calibri" w:cs="Calibri"/>
                <w:sz w:val="20"/>
                <w:szCs w:val="20"/>
                <w:lang w:val="en-US" w:eastAsia="en-US"/>
              </w:rPr>
              <w:t>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0.241 (0.032)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0.241 (0.032)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0.241 (0.032)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Normal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9544CD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Specificity for diagnosing PTB (SEM)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0.990 (0.002)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0.990 (0.002)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0.990 (0.002)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Mycobacterial culture**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Uniform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Clinical diagnosis</w:t>
            </w:r>
            <w:r w:rsidRPr="00EA4176">
              <w:rPr>
                <w:rFonts w:ascii="Calibri" w:hAnsi="Calibri" w:cs="Calibri"/>
                <w:sz w:val="20"/>
                <w:szCs w:val="20"/>
                <w:lang w:val="en-US" w:eastAsia="en-US"/>
              </w:rPr>
              <w:t>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0.942 (0.929, 0.952)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0.942 (0.929, 0.952)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0.942 (0.929, 0.952)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9544CD" w:rsidTr="00612C93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Sensitivity for detecting rifampicin-resistance (SEM)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0.944 (0.015)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0.944 (0.015)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0.944 (0.015)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Beta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study, all sites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Conventional drug susceptibility testing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Line-probe assay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9544CD" w:rsidTr="00612C93">
        <w:trPr>
          <w:trHeight w:val="2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Specificity for detecting rifampicin-resistance (SEM)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0.983 (0.005)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0.983 (0.005)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0.983 (0.005)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study, all sites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Conventional drug susceptibility testing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Line-probe assay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 (--)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--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Model assumption</w:t>
            </w:r>
          </w:p>
        </w:tc>
      </w:tr>
      <w:tr w:rsidR="006761FF" w:rsidRPr="009544CD" w:rsidTr="00612C93">
        <w:trPr>
          <w:trHeight w:val="2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Diagnostic cost parameters</w:t>
            </w: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US$ 2011 (min, max)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Xpert</w:t>
            </w:r>
            <w:proofErr w:type="spellEnd"/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MTB/RIF</w:t>
            </w:r>
            <w:r w:rsidRPr="00EA4176">
              <w:rPr>
                <w:rFonts w:ascii="Calibri" w:hAnsi="Calibri" w:cs="Calibri"/>
                <w:sz w:val="20"/>
                <w:szCs w:val="20"/>
                <w:lang w:val="en-US" w:eastAsia="en-US"/>
              </w:rPr>
              <w:t>§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19.23 (16.50, 21.97)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14.01 (12.93, 15.10)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17.00 (15.39, 18.61)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§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Mycobacterial culture*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16.10 (13.03, 19.16)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14.07 (10.9, 17.28)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16.95 (14.84, 19.05)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667D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Clinical diagnosis in TB positive </w:t>
            </w:r>
            <w:r w:rsidR="006667D7">
              <w:rPr>
                <w:rFonts w:ascii="Arial" w:hAnsi="Arial" w:cs="Arial"/>
                <w:sz w:val="20"/>
                <w:szCs w:val="20"/>
                <w:lang w:val="en-US" w:eastAsia="en-US"/>
              </w:rPr>
              <w:t>patients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2.02 (1.83, 2.21)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5.35 (4.61, 6.08)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9.29 (8.44, 10.14)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667D7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 xml:space="preserve">Clinical diagnosis in TB negative </w:t>
            </w:r>
            <w:r w:rsidR="006667D7">
              <w:rPr>
                <w:rFonts w:ascii="Arial" w:hAnsi="Arial" w:cs="Arial"/>
                <w:sz w:val="20"/>
                <w:szCs w:val="20"/>
                <w:lang w:val="en-US" w:eastAsia="en-US"/>
              </w:rPr>
              <w:t>patients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2.05 (1.97, 2.12)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4.01 (3.72, 4.30)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8.69 (8.36, 9.03)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Demonstration study</w:t>
            </w:r>
            <w:r w:rsidRPr="00F15956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[2]</w:t>
            </w:r>
          </w:p>
        </w:tc>
      </w:tr>
      <w:tr w:rsidR="006761FF" w:rsidRPr="009544CD" w:rsidTr="00612C93">
        <w:trPr>
          <w:trHeight w:val="2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Treatment cost parameters</w:t>
            </w: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US$ 2011 (min, max)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First-line category 1 treatment: 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173 (114,232)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236 (106,365)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465 (306,624)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WHO-CHOICE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[17]</w:t>
            </w: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literature review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[18–22]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First-line category 2 treatment: 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343 (226,461)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365 (165,565)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1091 (581,1601)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761FF" w:rsidRPr="00EA4176" w:rsidTr="00612C93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Second-line treatment: 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1804 (1294-2313)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2338 (1516,3160)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3618 (2143,5094)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761FF" w:rsidRPr="009544CD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DALY parameters: </w:t>
            </w: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DALYs averted (min, max)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6761FF" w:rsidRPr="00EA4176" w:rsidTr="00612C93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HIV + SS-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11.58 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(10.63,12.90)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9.38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(8.62, 10.39)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10.71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(9.85,11.90)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See Text Supplement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HIV - SS-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18.65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(17.56, 19.61)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13.18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(12.32, 13.96)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13.83 (12.83,14.72)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See Text Supplement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HIV + SS+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11.92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(10.63, 12.90)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9.67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(8.62, 10.39)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11.03 (9.85,11.90)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See Text Supplement</w:t>
            </w:r>
          </w:p>
        </w:tc>
      </w:tr>
      <w:tr w:rsidR="006761FF" w:rsidRPr="00EA4176" w:rsidTr="00612C9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Pr="00EA4176" w:rsidRDefault="006761FF" w:rsidP="00612C9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HIV - SS+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22.63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(22.13, 23.07)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16.43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(16.02, 16.79)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761FF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17.52</w:t>
            </w:r>
          </w:p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(17.05, 17.93)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761FF" w:rsidRPr="00EA4176" w:rsidRDefault="006761FF" w:rsidP="00612C93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A4176">
              <w:rPr>
                <w:rFonts w:ascii="Arial" w:hAnsi="Arial" w:cs="Arial"/>
                <w:sz w:val="20"/>
                <w:szCs w:val="20"/>
                <w:lang w:val="en-US" w:eastAsia="en-US"/>
              </w:rPr>
              <w:t>Triangular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761FF" w:rsidRPr="00932F7F" w:rsidRDefault="006761FF" w:rsidP="00612C93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32F7F">
              <w:rPr>
                <w:rFonts w:ascii="Arial" w:hAnsi="Arial" w:cs="Arial"/>
                <w:sz w:val="18"/>
                <w:szCs w:val="18"/>
                <w:lang w:val="en-US" w:eastAsia="en-US"/>
              </w:rPr>
              <w:t>See Text Supplement</w:t>
            </w:r>
          </w:p>
        </w:tc>
      </w:tr>
    </w:tbl>
    <w:p w:rsidR="006761FF" w:rsidRPr="009C76C9" w:rsidRDefault="006761FF" w:rsidP="00612C9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9C76C9">
        <w:rPr>
          <w:rFonts w:ascii="Arial" w:hAnsi="Arial" w:cs="Arial"/>
          <w:sz w:val="18"/>
          <w:szCs w:val="18"/>
          <w:lang w:val="en-US"/>
        </w:rPr>
        <w:t>SEM=standard error of the mean</w:t>
      </w:r>
    </w:p>
    <w:p w:rsidR="006761FF" w:rsidRPr="009C76C9" w:rsidRDefault="006761FF" w:rsidP="00612C9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9C76C9">
        <w:rPr>
          <w:rFonts w:ascii="Arial" w:hAnsi="Arial" w:cs="Arial"/>
          <w:sz w:val="18"/>
          <w:szCs w:val="18"/>
          <w:lang w:val="en-US"/>
        </w:rPr>
        <w:t>neg</w:t>
      </w:r>
      <w:proofErr w:type="spellEnd"/>
      <w:r w:rsidRPr="009C76C9">
        <w:rPr>
          <w:rFonts w:ascii="Arial" w:hAnsi="Arial" w:cs="Arial"/>
          <w:sz w:val="18"/>
          <w:szCs w:val="18"/>
          <w:lang w:val="en-US"/>
        </w:rPr>
        <w:t>=</w:t>
      </w:r>
      <w:proofErr w:type="gramEnd"/>
      <w:r w:rsidRPr="009C76C9">
        <w:rPr>
          <w:rFonts w:ascii="Arial" w:hAnsi="Arial" w:cs="Arial"/>
          <w:sz w:val="18"/>
          <w:szCs w:val="18"/>
          <w:lang w:val="en-US"/>
        </w:rPr>
        <w:t xml:space="preserve">negative  </w:t>
      </w:r>
      <w:proofErr w:type="spellStart"/>
      <w:r w:rsidRPr="009C76C9">
        <w:rPr>
          <w:rFonts w:ascii="Arial" w:hAnsi="Arial" w:cs="Arial"/>
          <w:sz w:val="18"/>
          <w:szCs w:val="18"/>
          <w:lang w:val="en-US"/>
        </w:rPr>
        <w:t>pos</w:t>
      </w:r>
      <w:proofErr w:type="spellEnd"/>
      <w:r w:rsidRPr="009C76C9">
        <w:rPr>
          <w:rFonts w:ascii="Arial" w:hAnsi="Arial" w:cs="Arial"/>
          <w:sz w:val="18"/>
          <w:szCs w:val="18"/>
          <w:lang w:val="en-US"/>
        </w:rPr>
        <w:t>=positive</w:t>
      </w:r>
    </w:p>
    <w:p w:rsidR="006761FF" w:rsidRPr="009C76C9" w:rsidRDefault="006761FF" w:rsidP="00612C9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9C76C9">
        <w:rPr>
          <w:rFonts w:ascii="Arial" w:hAnsi="Arial" w:cs="Arial"/>
          <w:sz w:val="18"/>
          <w:szCs w:val="18"/>
          <w:lang w:val="en-US"/>
        </w:rPr>
        <w:t>**The prevalence of pulmonary TB in each epidemiological setting was derived from (</w:t>
      </w:r>
      <w:proofErr w:type="spellStart"/>
      <w:r w:rsidRPr="009C76C9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9C76C9">
        <w:rPr>
          <w:rFonts w:ascii="Arial" w:hAnsi="Arial" w:cs="Arial"/>
          <w:sz w:val="18"/>
          <w:szCs w:val="18"/>
          <w:lang w:val="en-US"/>
        </w:rPr>
        <w:t>) the prevalence of sme</w:t>
      </w:r>
      <w:r>
        <w:rPr>
          <w:rFonts w:ascii="Arial" w:hAnsi="Arial" w:cs="Arial"/>
          <w:sz w:val="18"/>
          <w:szCs w:val="18"/>
          <w:lang w:val="en-US"/>
        </w:rPr>
        <w:t xml:space="preserve">ar-positive TB among </w:t>
      </w:r>
      <w:r w:rsidR="006667D7">
        <w:rPr>
          <w:rFonts w:ascii="Arial" w:hAnsi="Arial" w:cs="Arial"/>
          <w:sz w:val="18"/>
          <w:szCs w:val="18"/>
          <w:lang w:val="en-US"/>
        </w:rPr>
        <w:t>the patients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9C76C9">
        <w:rPr>
          <w:rFonts w:ascii="Arial" w:hAnsi="Arial" w:cs="Arial"/>
          <w:sz w:val="18"/>
          <w:szCs w:val="18"/>
          <w:lang w:val="en-US"/>
        </w:rPr>
        <w:t xml:space="preserve">and from (ii) the prevalence of HIV among TB cases and the relationship between the number of smear-positive and smear-negative cases among the </w:t>
      </w:r>
      <w:r w:rsidR="006667D7">
        <w:rPr>
          <w:rFonts w:ascii="Arial" w:hAnsi="Arial" w:cs="Arial"/>
          <w:sz w:val="18"/>
          <w:szCs w:val="18"/>
          <w:lang w:val="en-US"/>
        </w:rPr>
        <w:t>patient cohort</w:t>
      </w:r>
      <w:r w:rsidRPr="009C76C9">
        <w:rPr>
          <w:rFonts w:ascii="Arial" w:hAnsi="Arial" w:cs="Arial"/>
          <w:sz w:val="18"/>
          <w:szCs w:val="18"/>
          <w:lang w:val="en-US"/>
        </w:rPr>
        <w:t xml:space="preserve">, taken as a fixed ratio depending on the </w:t>
      </w:r>
      <w:r w:rsidR="006667D7">
        <w:rPr>
          <w:rFonts w:ascii="Arial" w:hAnsi="Arial" w:cs="Arial"/>
          <w:sz w:val="18"/>
          <w:szCs w:val="18"/>
          <w:lang w:val="en-US"/>
        </w:rPr>
        <w:t>patient</w:t>
      </w:r>
      <w:r w:rsidR="006667D7" w:rsidRPr="009C76C9">
        <w:rPr>
          <w:rFonts w:ascii="Arial" w:hAnsi="Arial" w:cs="Arial"/>
          <w:sz w:val="18"/>
          <w:szCs w:val="18"/>
          <w:lang w:val="en-US"/>
        </w:rPr>
        <w:t xml:space="preserve">’s </w:t>
      </w:r>
      <w:r w:rsidRPr="009C76C9">
        <w:rPr>
          <w:rFonts w:ascii="Arial" w:hAnsi="Arial" w:cs="Arial"/>
          <w:sz w:val="18"/>
          <w:szCs w:val="18"/>
          <w:lang w:val="en-US"/>
        </w:rPr>
        <w:t>HIV infection status (0.72 in HIV-positive, 0.45 in HIV-negative patients), as observe</w:t>
      </w:r>
      <w:r>
        <w:rPr>
          <w:rFonts w:ascii="Arial" w:hAnsi="Arial" w:cs="Arial"/>
          <w:sz w:val="18"/>
          <w:szCs w:val="18"/>
          <w:lang w:val="en-US"/>
        </w:rPr>
        <w:t xml:space="preserve">d in the demonstration study </w:t>
      </w:r>
      <w:r w:rsidRPr="00F15956">
        <w:rPr>
          <w:rFonts w:ascii="Arial" w:hAnsi="Arial" w:cs="Arial"/>
          <w:noProof/>
          <w:sz w:val="18"/>
          <w:szCs w:val="18"/>
          <w:lang w:val="en-US"/>
        </w:rPr>
        <w:t>[2]</w:t>
      </w:r>
      <w:r w:rsidRPr="009C76C9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6761FF" w:rsidRPr="009C76C9" w:rsidRDefault="006761FF" w:rsidP="00612C9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9C76C9">
        <w:rPr>
          <w:rFonts w:ascii="Arial" w:hAnsi="Arial" w:cs="Arial"/>
          <w:sz w:val="18"/>
          <w:szCs w:val="18"/>
          <w:lang w:val="en-US"/>
        </w:rPr>
        <w:t>*LJ culture in Uganda and India, Mycobacterium Growth Inhibitor Tube (MGIT) in South Africa</w:t>
      </w:r>
    </w:p>
    <w:p w:rsidR="006761FF" w:rsidRPr="009C76C9" w:rsidRDefault="006761FF" w:rsidP="00612C9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9C76C9">
        <w:rPr>
          <w:rFonts w:ascii="Arial" w:hAnsi="Arial" w:cs="Arial"/>
          <w:sz w:val="18"/>
          <w:szCs w:val="18"/>
          <w:lang w:val="en-US"/>
        </w:rPr>
        <w:t>†Average of observations in the three country settings</w:t>
      </w:r>
    </w:p>
    <w:p w:rsidR="006761FF" w:rsidRPr="009C76C9" w:rsidRDefault="006761FF" w:rsidP="00612C93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9C76C9">
        <w:rPr>
          <w:rFonts w:ascii="Arial" w:hAnsi="Arial" w:cs="Arial"/>
          <w:sz w:val="18"/>
          <w:szCs w:val="18"/>
          <w:lang w:val="en-US"/>
        </w:rPr>
        <w:t xml:space="preserve">§Includes US$ 9.98 per cartridge cost (subsidized </w:t>
      </w:r>
      <w:proofErr w:type="gramStart"/>
      <w:r w:rsidRPr="009C76C9">
        <w:rPr>
          <w:rFonts w:ascii="Arial" w:hAnsi="Arial" w:cs="Arial"/>
          <w:sz w:val="18"/>
          <w:szCs w:val="18"/>
          <w:lang w:val="en-US"/>
        </w:rPr>
        <w:t>pricing</w:t>
      </w:r>
      <w:r>
        <w:rPr>
          <w:rFonts w:ascii="Arial" w:hAnsi="Arial" w:cs="Arial"/>
          <w:noProof/>
          <w:sz w:val="18"/>
          <w:szCs w:val="18"/>
          <w:lang w:val="en-US"/>
        </w:rPr>
        <w:t>[</w:t>
      </w:r>
      <w:proofErr w:type="gramEnd"/>
      <w:r>
        <w:rPr>
          <w:rFonts w:ascii="Arial" w:hAnsi="Arial" w:cs="Arial"/>
          <w:noProof/>
          <w:sz w:val="18"/>
          <w:szCs w:val="18"/>
          <w:lang w:val="en-US"/>
        </w:rPr>
        <w:t>23]</w:t>
      </w:r>
      <w:r w:rsidRPr="009C76C9">
        <w:rPr>
          <w:rFonts w:ascii="Arial" w:hAnsi="Arial" w:cs="Arial"/>
          <w:sz w:val="18"/>
          <w:szCs w:val="18"/>
          <w:lang w:val="en-US"/>
        </w:rPr>
        <w:t>), and 2.4% repeats for indeterminate results as observed in the demonstration study.</w:t>
      </w:r>
    </w:p>
    <w:p w:rsidR="006761FF" w:rsidRPr="007A0F52" w:rsidRDefault="006761FF" w:rsidP="00612C93">
      <w:pPr>
        <w:spacing w:line="276" w:lineRule="auto"/>
        <w:rPr>
          <w:lang w:val="en-US"/>
        </w:rPr>
      </w:pPr>
    </w:p>
    <w:p w:rsidR="006761FF" w:rsidRDefault="006761FF" w:rsidP="00612C93">
      <w:pPr>
        <w:rPr>
          <w:lang w:val="en-US"/>
        </w:rPr>
      </w:pPr>
    </w:p>
    <w:p w:rsidR="006761FF" w:rsidRDefault="006761FF" w:rsidP="00612C93">
      <w:pPr>
        <w:rPr>
          <w:lang w:val="en-US"/>
        </w:rPr>
      </w:pPr>
    </w:p>
    <w:p w:rsidR="006761FF" w:rsidRDefault="006761FF" w:rsidP="00612C93">
      <w:pPr>
        <w:spacing w:line="276" w:lineRule="auto"/>
        <w:rPr>
          <w:lang w:val="en-GB"/>
        </w:rPr>
      </w:pPr>
    </w:p>
    <w:p w:rsidR="006E4A31" w:rsidRPr="00612C93" w:rsidRDefault="006E4A31" w:rsidP="009544CD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6E4A31" w:rsidRPr="00612C93" w:rsidSect="00612C93">
      <w:footerReference w:type="default" r:id="rId7"/>
      <w:pgSz w:w="15840" w:h="12240" w:orient="landscape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93" w:rsidRDefault="00612C93">
      <w:r>
        <w:separator/>
      </w:r>
    </w:p>
  </w:endnote>
  <w:endnote w:type="continuationSeparator" w:id="0">
    <w:p w:rsidR="00612C93" w:rsidRDefault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93" w:rsidRDefault="00612C93">
    <w:pPr>
      <w:pStyle w:val="Footer"/>
    </w:pPr>
    <w:proofErr w:type="spellStart"/>
    <w:r>
      <w:t>Supporting</w:t>
    </w:r>
    <w:proofErr w:type="spellEnd"/>
    <w:r>
      <w:t xml:space="preserve"> </w:t>
    </w:r>
    <w:proofErr w:type="spellStart"/>
    <w:r>
      <w:t>material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544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93" w:rsidRDefault="00612C93">
      <w:r>
        <w:separator/>
      </w:r>
    </w:p>
  </w:footnote>
  <w:footnote w:type="continuationSeparator" w:id="0">
    <w:p w:rsidR="00612C93" w:rsidRDefault="0061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6761FF"/>
    <w:rsid w:val="003D76AA"/>
    <w:rsid w:val="003E46E4"/>
    <w:rsid w:val="00612C93"/>
    <w:rsid w:val="006667D7"/>
    <w:rsid w:val="006761FF"/>
    <w:rsid w:val="006E4A31"/>
    <w:rsid w:val="008267ED"/>
    <w:rsid w:val="008D425C"/>
    <w:rsid w:val="008F1407"/>
    <w:rsid w:val="009544CD"/>
    <w:rsid w:val="00A24D78"/>
    <w:rsid w:val="00AC70A7"/>
    <w:rsid w:val="00AD319B"/>
    <w:rsid w:val="00CD1181"/>
    <w:rsid w:val="00CF4520"/>
    <w:rsid w:val="00DB0810"/>
    <w:rsid w:val="00F1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F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67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F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FF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6761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61FF"/>
  </w:style>
  <w:style w:type="character" w:customStyle="1" w:styleId="CommentTextChar">
    <w:name w:val="Comment Text Char"/>
    <w:basedOn w:val="DefaultParagraphFont"/>
    <w:link w:val="CommentText"/>
    <w:rsid w:val="006761FF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F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67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F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FF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6761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61FF"/>
  </w:style>
  <w:style w:type="character" w:customStyle="1" w:styleId="CommentTextChar">
    <w:name w:val="Comment Text Char"/>
    <w:basedOn w:val="DefaultParagraphFont"/>
    <w:link w:val="CommentText"/>
    <w:rsid w:val="006761FF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van't Hoog</dc:creator>
  <cp:lastModifiedBy>Anja van't Hoog</cp:lastModifiedBy>
  <cp:revision>3</cp:revision>
  <dcterms:created xsi:type="dcterms:W3CDTF">2013-11-08T16:16:00Z</dcterms:created>
  <dcterms:modified xsi:type="dcterms:W3CDTF">2013-11-08T16:22:00Z</dcterms:modified>
</cp:coreProperties>
</file>