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89" w:rsidRPr="0006634C" w:rsidRDefault="00107789" w:rsidP="00107789">
      <w:pPr>
        <w:pStyle w:val="Section"/>
      </w:pPr>
      <w:r>
        <w:t>T</w:t>
      </w:r>
      <w:r w:rsidRPr="0006634C">
        <w:t xml:space="preserve">able </w:t>
      </w:r>
      <w:r>
        <w:t>S1</w:t>
      </w:r>
    </w:p>
    <w:p w:rsidR="00107789" w:rsidRDefault="00107789" w:rsidP="00107789">
      <w:pPr>
        <w:spacing w:line="480" w:lineRule="auto"/>
        <w:jc w:val="both"/>
        <w:rPr>
          <w:rFonts w:ascii="Arial" w:hAnsi="Arial" w:cs="Arial"/>
          <w:lang w:val="en-US"/>
        </w:rPr>
      </w:pPr>
      <w:r w:rsidRPr="00776022">
        <w:rPr>
          <w:rFonts w:ascii="Arial" w:hAnsi="Arial" w:cs="Arial"/>
          <w:lang w:val="en-US"/>
        </w:rPr>
        <w:t>Stable isotopes of carbon and nitrogen (</w:t>
      </w:r>
      <w:r w:rsidRPr="00703222">
        <w:rPr>
          <w:rFonts w:ascii="Arial" w:hAnsi="Arial" w:cs="Arial"/>
          <w:i/>
        </w:rPr>
        <w:sym w:font="Symbol" w:char="F064"/>
      </w:r>
      <w:r w:rsidRPr="00776022">
        <w:rPr>
          <w:rFonts w:ascii="Arial" w:hAnsi="Arial" w:cs="Arial"/>
          <w:vertAlign w:val="superscript"/>
          <w:lang w:val="en-US"/>
        </w:rPr>
        <w:t>13</w:t>
      </w:r>
      <w:r w:rsidRPr="00776022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;</w:t>
      </w:r>
      <w:r w:rsidRPr="00776022">
        <w:rPr>
          <w:rFonts w:ascii="Arial" w:hAnsi="Arial" w:cs="Arial"/>
          <w:lang w:val="en-US"/>
        </w:rPr>
        <w:t xml:space="preserve"> </w:t>
      </w:r>
      <w:r w:rsidRPr="00703222">
        <w:rPr>
          <w:rFonts w:ascii="Arial" w:hAnsi="Arial" w:cs="Arial"/>
          <w:i/>
        </w:rPr>
        <w:sym w:font="Symbol" w:char="F064"/>
      </w:r>
      <w:r w:rsidRPr="00776022">
        <w:rPr>
          <w:rFonts w:ascii="Arial" w:hAnsi="Arial" w:cs="Arial"/>
          <w:vertAlign w:val="superscript"/>
          <w:lang w:val="en-US"/>
        </w:rPr>
        <w:t>15</w:t>
      </w:r>
      <w:r w:rsidRPr="00776022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;</w:t>
      </w:r>
      <w:r w:rsidRPr="00776022">
        <w:rPr>
          <w:rFonts w:ascii="Arial" w:hAnsi="Arial" w:cs="Arial"/>
          <w:lang w:val="en-US"/>
        </w:rPr>
        <w:t xml:space="preserve"> mean ± SD</w:t>
      </w:r>
      <w:r>
        <w:rPr>
          <w:rFonts w:ascii="Arial" w:hAnsi="Arial" w:cs="Arial"/>
          <w:lang w:val="en-US"/>
        </w:rPr>
        <w:t>; N = sample size</w:t>
      </w:r>
      <w:r w:rsidRPr="00776022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 xml:space="preserve">in the main groups of vegetation sampled in the native prairie study site. We also provide isotopic values of Greater Prairie- Chicken </w:t>
      </w:r>
      <w:r w:rsidRPr="00776022">
        <w:rPr>
          <w:rFonts w:ascii="Arial" w:hAnsi="Arial" w:cs="Arial"/>
          <w:lang w:val="en-US"/>
        </w:rPr>
        <w:t>feathers</w:t>
      </w:r>
      <w:r>
        <w:rPr>
          <w:rFonts w:ascii="Arial" w:hAnsi="Arial" w:cs="Arial"/>
          <w:lang w:val="en-US"/>
        </w:rPr>
        <w:t xml:space="preserve"> </w:t>
      </w:r>
      <w:r w:rsidRPr="00776022">
        <w:rPr>
          <w:rFonts w:ascii="Arial" w:hAnsi="Arial" w:cs="Arial"/>
          <w:lang w:val="en-US"/>
        </w:rPr>
        <w:t>(</w:t>
      </w:r>
      <w:r w:rsidRPr="00703222">
        <w:rPr>
          <w:rFonts w:ascii="Arial" w:hAnsi="Arial" w:cs="Arial"/>
          <w:i/>
        </w:rPr>
        <w:sym w:font="Symbol" w:char="F064"/>
      </w:r>
      <w:r w:rsidRPr="00776022">
        <w:rPr>
          <w:rFonts w:ascii="Arial" w:hAnsi="Arial" w:cs="Arial"/>
          <w:vertAlign w:val="superscript"/>
          <w:lang w:val="en-US"/>
        </w:rPr>
        <w:t>13</w:t>
      </w:r>
      <w:r w:rsidRPr="00776022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;</w:t>
      </w:r>
      <w:r w:rsidRPr="00776022">
        <w:rPr>
          <w:rFonts w:ascii="Arial" w:hAnsi="Arial" w:cs="Arial"/>
          <w:lang w:val="en-US"/>
        </w:rPr>
        <w:t xml:space="preserve"> </w:t>
      </w:r>
      <w:r w:rsidRPr="00703222">
        <w:rPr>
          <w:rFonts w:ascii="Arial" w:hAnsi="Arial" w:cs="Arial"/>
          <w:i/>
        </w:rPr>
        <w:sym w:font="Symbol" w:char="F064"/>
      </w:r>
      <w:r w:rsidRPr="00776022">
        <w:rPr>
          <w:rFonts w:ascii="Arial" w:hAnsi="Arial" w:cs="Arial"/>
          <w:vertAlign w:val="superscript"/>
          <w:lang w:val="en-US"/>
        </w:rPr>
        <w:t>15</w:t>
      </w:r>
      <w:r w:rsidRPr="00776022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;</w:t>
      </w:r>
      <w:r w:rsidRPr="00776022">
        <w:rPr>
          <w:rFonts w:ascii="Arial" w:hAnsi="Arial" w:cs="Arial"/>
          <w:lang w:val="en-US"/>
        </w:rPr>
        <w:t xml:space="preserve"> mean ± SD</w:t>
      </w:r>
      <w:r>
        <w:rPr>
          <w:rFonts w:ascii="Arial" w:hAnsi="Arial" w:cs="Arial"/>
          <w:lang w:val="en-US"/>
        </w:rPr>
        <w:t>; N = sample size</w:t>
      </w:r>
      <w:r w:rsidRPr="00776022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in the same study site for comparison. </w:t>
      </w:r>
    </w:p>
    <w:tbl>
      <w:tblPr>
        <w:tblW w:w="7846" w:type="dxa"/>
        <w:tblCellSpacing w:w="28" w:type="dxa"/>
        <w:tblLook w:val="00A0" w:firstRow="1" w:lastRow="0" w:firstColumn="1" w:lastColumn="0" w:noHBand="0" w:noVBand="0"/>
      </w:tblPr>
      <w:tblGrid>
        <w:gridCol w:w="3350"/>
        <w:gridCol w:w="646"/>
        <w:gridCol w:w="1989"/>
        <w:gridCol w:w="1861"/>
      </w:tblGrid>
      <w:tr w:rsidR="00107789" w:rsidRPr="001E1C28" w:rsidTr="009B100C">
        <w:trPr>
          <w:trHeight w:hRule="exact" w:val="402"/>
          <w:tblCellSpacing w:w="28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89" w:rsidRPr="00841CC2" w:rsidRDefault="00107789" w:rsidP="009B100C">
            <w:pPr>
              <w:tabs>
                <w:tab w:val="left" w:pos="1740"/>
              </w:tabs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Sample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7789" w:rsidRPr="00E66CD3" w:rsidRDefault="00107789" w:rsidP="009B100C">
            <w:pPr>
              <w:tabs>
                <w:tab w:val="left" w:pos="1740"/>
              </w:tabs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66CD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89" w:rsidRPr="001C3641" w:rsidRDefault="00107789" w:rsidP="009B100C">
            <w:pPr>
              <w:tabs>
                <w:tab w:val="left" w:pos="174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641">
              <w:rPr>
                <w:rFonts w:ascii="Arial" w:hAnsi="Arial" w:cs="Arial"/>
                <w:b/>
                <w:i/>
              </w:rPr>
              <w:sym w:font="Symbol" w:char="F064"/>
            </w:r>
            <w:r w:rsidRPr="001C3641">
              <w:rPr>
                <w:rFonts w:ascii="Arial" w:hAnsi="Arial" w:cs="Arial"/>
                <w:b/>
                <w:vertAlign w:val="superscript"/>
              </w:rPr>
              <w:t>13</w:t>
            </w:r>
            <w:r w:rsidRPr="001C364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89" w:rsidRPr="001C3641" w:rsidRDefault="00107789" w:rsidP="009B100C">
            <w:pPr>
              <w:tabs>
                <w:tab w:val="left" w:pos="174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C3641">
              <w:rPr>
                <w:rFonts w:ascii="Arial" w:hAnsi="Arial" w:cs="Arial"/>
                <w:b/>
                <w:i/>
              </w:rPr>
              <w:sym w:font="Symbol" w:char="F064"/>
            </w:r>
            <w:r w:rsidRPr="001C3641">
              <w:rPr>
                <w:rFonts w:ascii="Arial" w:hAnsi="Arial" w:cs="Arial"/>
                <w:b/>
                <w:vertAlign w:val="superscript"/>
              </w:rPr>
              <w:t>15</w:t>
            </w:r>
            <w:r w:rsidRPr="001C3641">
              <w:rPr>
                <w:rFonts w:ascii="Arial" w:hAnsi="Arial" w:cs="Arial"/>
                <w:b/>
              </w:rPr>
              <w:t>N</w:t>
            </w:r>
          </w:p>
        </w:tc>
      </w:tr>
      <w:tr w:rsidR="00107789" w:rsidRPr="00675364" w:rsidTr="009B100C">
        <w:trPr>
          <w:trHeight w:hRule="exact" w:val="505"/>
          <w:tblCellSpacing w:w="28" w:type="dxa"/>
        </w:trPr>
        <w:tc>
          <w:tcPr>
            <w:tcW w:w="0" w:type="auto"/>
          </w:tcPr>
          <w:p w:rsidR="00107789" w:rsidRPr="00E66CD3" w:rsidRDefault="00107789" w:rsidP="009B100C">
            <w:pPr>
              <w:rPr>
                <w:rFonts w:ascii="Arial" w:hAnsi="Arial" w:cs="Arial"/>
              </w:rPr>
            </w:pPr>
            <w:r w:rsidRPr="00E66CD3">
              <w:rPr>
                <w:rFonts w:ascii="Arial" w:hAnsi="Arial" w:cs="Arial"/>
              </w:rPr>
              <w:t xml:space="preserve">C3 </w:t>
            </w:r>
            <w:proofErr w:type="spellStart"/>
            <w:r w:rsidRPr="00E66CD3">
              <w:rPr>
                <w:rFonts w:ascii="Arial" w:hAnsi="Arial" w:cs="Arial"/>
              </w:rPr>
              <w:t>grains</w:t>
            </w:r>
            <w:proofErr w:type="spellEnd"/>
          </w:p>
        </w:tc>
        <w:tc>
          <w:tcPr>
            <w:tcW w:w="0" w:type="auto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</w:rPr>
            </w:pPr>
            <w:r w:rsidRPr="00E66C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66CD3">
              <w:rPr>
                <w:rFonts w:ascii="Arial" w:hAnsi="Arial" w:cs="Arial"/>
              </w:rPr>
              <w:t>27.88 ± 0.69</w:t>
            </w:r>
          </w:p>
        </w:tc>
        <w:tc>
          <w:tcPr>
            <w:tcW w:w="0" w:type="auto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</w:rPr>
            </w:pPr>
            <w:r w:rsidRPr="00E66CD3">
              <w:rPr>
                <w:rFonts w:ascii="Arial" w:hAnsi="Arial" w:cs="Arial"/>
              </w:rPr>
              <w:t>1.56 ± 0.72</w:t>
            </w:r>
          </w:p>
        </w:tc>
      </w:tr>
      <w:tr w:rsidR="00107789" w:rsidRPr="00675364" w:rsidTr="009B100C">
        <w:trPr>
          <w:trHeight w:hRule="exact" w:val="505"/>
          <w:tblCellSpacing w:w="28" w:type="dxa"/>
        </w:trPr>
        <w:tc>
          <w:tcPr>
            <w:tcW w:w="0" w:type="auto"/>
            <w:vAlign w:val="bottom"/>
          </w:tcPr>
          <w:p w:rsidR="00107789" w:rsidRPr="00E66CD3" w:rsidRDefault="00107789" w:rsidP="009B100C">
            <w:pPr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 xml:space="preserve">C4 </w:t>
            </w:r>
            <w:proofErr w:type="spellStart"/>
            <w:r w:rsidRPr="00E66CD3">
              <w:rPr>
                <w:rFonts w:ascii="Arial" w:hAnsi="Arial" w:cs="Arial"/>
                <w:color w:val="000000"/>
              </w:rPr>
              <w:t>grains</w:t>
            </w:r>
            <w:proofErr w:type="spellEnd"/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66CD3">
              <w:rPr>
                <w:rFonts w:ascii="Arial" w:hAnsi="Arial" w:cs="Arial"/>
                <w:color w:val="000000"/>
              </w:rPr>
              <w:t>11.82 ± 0.31</w:t>
            </w:r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2.24 ± 1.85</w:t>
            </w:r>
          </w:p>
        </w:tc>
      </w:tr>
      <w:tr w:rsidR="00107789" w:rsidRPr="002237A2" w:rsidTr="009B100C">
        <w:trPr>
          <w:trHeight w:hRule="exact" w:val="505"/>
          <w:tblCellSpacing w:w="28" w:type="dxa"/>
        </w:trPr>
        <w:tc>
          <w:tcPr>
            <w:tcW w:w="0" w:type="auto"/>
            <w:vAlign w:val="bottom"/>
          </w:tcPr>
          <w:p w:rsidR="00107789" w:rsidRPr="00E66CD3" w:rsidRDefault="00107789" w:rsidP="009B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C3 </w:t>
            </w:r>
            <w:proofErr w:type="spellStart"/>
            <w:r>
              <w:rPr>
                <w:rFonts w:ascii="Arial" w:hAnsi="Arial" w:cs="Arial"/>
                <w:color w:val="000000"/>
              </w:rPr>
              <w:t>forbs</w:t>
            </w:r>
            <w:proofErr w:type="spellEnd"/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66CD3">
              <w:rPr>
                <w:rFonts w:ascii="Arial" w:hAnsi="Arial" w:cs="Arial"/>
                <w:color w:val="000000"/>
              </w:rPr>
              <w:t>28.23 ± 0.67</w:t>
            </w:r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66CD3">
              <w:rPr>
                <w:rFonts w:ascii="Arial" w:hAnsi="Arial" w:cs="Arial"/>
                <w:color w:val="000000"/>
              </w:rPr>
              <w:t>0.69 ± 1.25</w:t>
            </w:r>
          </w:p>
        </w:tc>
      </w:tr>
      <w:tr w:rsidR="00107789" w:rsidRPr="00850EA8" w:rsidTr="009B100C">
        <w:trPr>
          <w:trHeight w:hRule="exact" w:val="505"/>
          <w:tblCellSpacing w:w="28" w:type="dxa"/>
        </w:trPr>
        <w:tc>
          <w:tcPr>
            <w:tcW w:w="0" w:type="auto"/>
            <w:vAlign w:val="bottom"/>
          </w:tcPr>
          <w:p w:rsidR="00107789" w:rsidRPr="00E66CD3" w:rsidRDefault="00107789" w:rsidP="009B100C">
            <w:pPr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Prairie -</w:t>
            </w:r>
            <w:proofErr w:type="spellStart"/>
            <w:r w:rsidRPr="00E66CD3">
              <w:rPr>
                <w:rFonts w:ascii="Arial" w:hAnsi="Arial" w:cs="Arial"/>
                <w:color w:val="000000"/>
              </w:rPr>
              <w:t>Chicken</w:t>
            </w:r>
            <w:proofErr w:type="spellEnd"/>
            <w:r w:rsidRPr="00E66CD3">
              <w:rPr>
                <w:rFonts w:ascii="Arial" w:hAnsi="Arial" w:cs="Arial"/>
                <w:color w:val="000000"/>
              </w:rPr>
              <w:t xml:space="preserve"> males</w:t>
            </w:r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  <w:lang w:val="en-US"/>
              </w:rPr>
              <w:t>-21.00 ± 2.10</w:t>
            </w:r>
          </w:p>
        </w:tc>
        <w:tc>
          <w:tcPr>
            <w:tcW w:w="0" w:type="auto"/>
            <w:vAlign w:val="center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  <w:lang w:val="en-US"/>
              </w:rPr>
              <w:t>5.85 ± 1.17</w:t>
            </w:r>
          </w:p>
        </w:tc>
      </w:tr>
      <w:tr w:rsidR="00107789" w:rsidRPr="00850EA8" w:rsidTr="009B100C">
        <w:trPr>
          <w:trHeight w:hRule="exact" w:val="505"/>
          <w:tblCellSpacing w:w="28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07789" w:rsidRPr="00E66CD3" w:rsidRDefault="00107789" w:rsidP="009B100C">
            <w:pPr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Prairie-</w:t>
            </w:r>
            <w:proofErr w:type="spellStart"/>
            <w:r w:rsidRPr="00E66CD3">
              <w:rPr>
                <w:rFonts w:ascii="Arial" w:hAnsi="Arial" w:cs="Arial"/>
                <w:color w:val="000000"/>
              </w:rPr>
              <w:t>Chicken</w:t>
            </w:r>
            <w:proofErr w:type="spellEnd"/>
            <w:r w:rsidRPr="00E66CD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66CD3">
              <w:rPr>
                <w:rFonts w:ascii="Arial" w:hAnsi="Arial" w:cs="Arial"/>
                <w:color w:val="000000"/>
              </w:rPr>
              <w:t>females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  <w:lang w:val="en-US"/>
              </w:rPr>
              <w:t>-21.05 ± 2.04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07789" w:rsidRPr="00E66CD3" w:rsidRDefault="00107789" w:rsidP="009B100C">
            <w:pPr>
              <w:jc w:val="center"/>
              <w:rPr>
                <w:rFonts w:ascii="Arial" w:hAnsi="Arial" w:cs="Arial"/>
                <w:color w:val="000000"/>
              </w:rPr>
            </w:pPr>
            <w:r w:rsidRPr="00E66CD3">
              <w:rPr>
                <w:rFonts w:ascii="Arial" w:hAnsi="Arial" w:cs="Arial"/>
                <w:color w:val="000000"/>
                <w:lang w:val="en-US"/>
              </w:rPr>
              <w:t>5.78 ± 1.41</w:t>
            </w:r>
          </w:p>
        </w:tc>
      </w:tr>
    </w:tbl>
    <w:p w:rsidR="00BA63E4" w:rsidRDefault="00BA63E4">
      <w:bookmarkStart w:id="0" w:name="_GoBack"/>
      <w:bookmarkEnd w:id="0"/>
    </w:p>
    <w:sectPr w:rsidR="00BA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9"/>
    <w:rsid w:val="00107789"/>
    <w:rsid w:val="00B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">
    <w:name w:val="Section"/>
    <w:basedOn w:val="NormalWeb"/>
    <w:link w:val="SectionCar"/>
    <w:autoRedefine/>
    <w:qFormat/>
    <w:rsid w:val="00107789"/>
    <w:pPr>
      <w:spacing w:before="120" w:after="240" w:line="240" w:lineRule="auto"/>
      <w:outlineLvl w:val="0"/>
    </w:pPr>
    <w:rPr>
      <w:rFonts w:ascii="Arial" w:eastAsia="Calibri" w:hAnsi="Arial" w:cs="Arial"/>
      <w:b/>
      <w:bCs/>
      <w:lang w:val="en-GB" w:eastAsia="es-ES"/>
    </w:rPr>
  </w:style>
  <w:style w:type="character" w:customStyle="1" w:styleId="SectionCar">
    <w:name w:val="Section Car"/>
    <w:link w:val="Section"/>
    <w:rsid w:val="00107789"/>
    <w:rPr>
      <w:rFonts w:ascii="Arial" w:eastAsia="Calibri" w:hAnsi="Arial" w:cs="Arial"/>
      <w:b/>
      <w:bCs/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1077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">
    <w:name w:val="Section"/>
    <w:basedOn w:val="NormalWeb"/>
    <w:link w:val="SectionCar"/>
    <w:autoRedefine/>
    <w:qFormat/>
    <w:rsid w:val="00107789"/>
    <w:pPr>
      <w:spacing w:before="120" w:after="240" w:line="240" w:lineRule="auto"/>
      <w:outlineLvl w:val="0"/>
    </w:pPr>
    <w:rPr>
      <w:rFonts w:ascii="Arial" w:eastAsia="Calibri" w:hAnsi="Arial" w:cs="Arial"/>
      <w:b/>
      <w:bCs/>
      <w:lang w:val="en-GB" w:eastAsia="es-ES"/>
    </w:rPr>
  </w:style>
  <w:style w:type="character" w:customStyle="1" w:styleId="SectionCar">
    <w:name w:val="Section Car"/>
    <w:link w:val="Section"/>
    <w:rsid w:val="00107789"/>
    <w:rPr>
      <w:rFonts w:ascii="Arial" w:eastAsia="Calibri" w:hAnsi="Arial" w:cs="Arial"/>
      <w:b/>
      <w:bCs/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1077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2013-10-20T15:30:00Z</dcterms:created>
  <dcterms:modified xsi:type="dcterms:W3CDTF">2013-10-20T15:31:00Z</dcterms:modified>
</cp:coreProperties>
</file>