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C1E08" w14:textId="7CE11D15" w:rsidR="00933B77" w:rsidRDefault="004C1618" w:rsidP="0074142F">
      <w:pPr>
        <w:spacing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 xml:space="preserve">Text S1: </w:t>
      </w:r>
      <w:bookmarkStart w:id="0" w:name="_GoBack"/>
      <w:bookmarkEnd w:id="0"/>
      <w:r w:rsidR="00933B77">
        <w:rPr>
          <w:rFonts w:ascii="Times New Roman" w:hAnsi="Times New Roman" w:cs="Times New Roman"/>
          <w:b/>
          <w:sz w:val="24"/>
          <w:szCs w:val="24"/>
          <w:lang w:val="es-EC"/>
        </w:rPr>
        <w:t>Executive summary in Spanish</w:t>
      </w:r>
    </w:p>
    <w:p w14:paraId="3A5CB514" w14:textId="4A18CB8F" w:rsidR="0074142F" w:rsidRPr="009B7489" w:rsidRDefault="0074142F" w:rsidP="0074142F">
      <w:pPr>
        <w:spacing w:line="240" w:lineRule="auto"/>
        <w:rPr>
          <w:rFonts w:ascii="Times New Roman" w:hAnsi="Times New Roman" w:cs="Times New Roman"/>
          <w:b/>
          <w:sz w:val="24"/>
          <w:szCs w:val="24"/>
        </w:rPr>
      </w:pPr>
      <w:r w:rsidRPr="009B7489">
        <w:rPr>
          <w:rFonts w:ascii="Times New Roman" w:hAnsi="Times New Roman" w:cs="Times New Roman"/>
          <w:b/>
          <w:sz w:val="24"/>
          <w:szCs w:val="24"/>
          <w:lang w:val="es-EC"/>
        </w:rPr>
        <w:t>La dinámica del vector de dengue (</w:t>
      </w:r>
      <w:r w:rsidRPr="009B7489">
        <w:rPr>
          <w:rFonts w:ascii="Times New Roman" w:hAnsi="Times New Roman" w:cs="Times New Roman"/>
          <w:b/>
          <w:i/>
          <w:sz w:val="24"/>
          <w:szCs w:val="24"/>
          <w:lang w:val="es-EC"/>
        </w:rPr>
        <w:t>Aedes aegypti</w:t>
      </w:r>
      <w:r w:rsidRPr="009B7489">
        <w:rPr>
          <w:rFonts w:ascii="Times New Roman" w:hAnsi="Times New Roman" w:cs="Times New Roman"/>
          <w:b/>
          <w:sz w:val="24"/>
          <w:szCs w:val="24"/>
          <w:lang w:val="es-EC"/>
        </w:rPr>
        <w:t>) está influenciado por factores climáticos y sociales en la costa sur de Ecuador: Implicaciones para un control focalizado.</w:t>
      </w:r>
    </w:p>
    <w:p w14:paraId="119B832E" w14:textId="011F91AD" w:rsidR="0074142F" w:rsidRPr="009B7489" w:rsidRDefault="0074142F" w:rsidP="0074142F">
      <w:pPr>
        <w:pStyle w:val="NoSpacing"/>
        <w:rPr>
          <w:rFonts w:ascii="Times New Roman" w:hAnsi="Times New Roman" w:cs="Times New Roman"/>
          <w:sz w:val="24"/>
          <w:szCs w:val="24"/>
          <w:lang w:val="es-EC"/>
        </w:rPr>
      </w:pPr>
      <w:r w:rsidRPr="009B7489">
        <w:rPr>
          <w:rFonts w:ascii="Times New Roman" w:hAnsi="Times New Roman" w:cs="Times New Roman"/>
          <w:b/>
          <w:sz w:val="24"/>
          <w:szCs w:val="24"/>
          <w:lang w:val="es-EC"/>
        </w:rPr>
        <w:t xml:space="preserve">Introducción/Métodos: </w:t>
      </w:r>
      <w:r w:rsidRPr="009B7489">
        <w:rPr>
          <w:rFonts w:ascii="Times New Roman" w:hAnsi="Times New Roman" w:cs="Times New Roman"/>
          <w:sz w:val="24"/>
          <w:szCs w:val="24"/>
          <w:lang w:val="es-EC"/>
        </w:rPr>
        <w:t>Dengue, una enfermedad viral transmitida por mosquitos, es ahora la enfermedad tropical de propagación más rápida que ocurre a nivel mundial. Estudios previos indican que la interacción entre el clima y el comportamiento humano influencian</w:t>
      </w:r>
      <w:r w:rsidR="009B7489">
        <w:rPr>
          <w:rFonts w:ascii="Times New Roman" w:hAnsi="Times New Roman" w:cs="Times New Roman"/>
          <w:sz w:val="24"/>
          <w:szCs w:val="24"/>
          <w:lang w:val="es-EC"/>
        </w:rPr>
        <w:t xml:space="preserve"> </w:t>
      </w:r>
      <w:r w:rsidRPr="009B7489">
        <w:rPr>
          <w:rFonts w:ascii="Times New Roman" w:hAnsi="Times New Roman" w:cs="Times New Roman"/>
          <w:sz w:val="24"/>
          <w:szCs w:val="24"/>
          <w:lang w:val="es-EC"/>
        </w:rPr>
        <w:t>en la dinámica del dengue, el virus y el vector (</w:t>
      </w:r>
      <w:r w:rsidRPr="009B7489">
        <w:rPr>
          <w:rFonts w:ascii="Times New Roman" w:hAnsi="Times New Roman" w:cs="Times New Roman"/>
          <w:i/>
          <w:sz w:val="24"/>
          <w:szCs w:val="24"/>
          <w:lang w:val="es-EC"/>
        </w:rPr>
        <w:t>Aedes aegypti</w:t>
      </w:r>
      <w:r w:rsidRPr="009B7489">
        <w:rPr>
          <w:rFonts w:ascii="Times New Roman" w:hAnsi="Times New Roman" w:cs="Times New Roman"/>
          <w:sz w:val="24"/>
          <w:szCs w:val="24"/>
          <w:lang w:val="es-EC"/>
        </w:rPr>
        <w:t>), sin embargo, efectos relativos de estas variables dependen de la ecología local y el contexto social. En este estudio, hemos investigado la influencia combinada del clima y de</w:t>
      </w:r>
      <w:r w:rsidR="009B7489">
        <w:rPr>
          <w:rFonts w:ascii="Times New Roman" w:hAnsi="Times New Roman" w:cs="Times New Roman"/>
          <w:sz w:val="24"/>
          <w:szCs w:val="24"/>
          <w:lang w:val="es-EC"/>
        </w:rPr>
        <w:t xml:space="preserve"> </w:t>
      </w:r>
      <w:r w:rsidRPr="009B7489">
        <w:rPr>
          <w:rFonts w:ascii="Times New Roman" w:hAnsi="Times New Roman" w:cs="Times New Roman"/>
          <w:sz w:val="24"/>
          <w:szCs w:val="24"/>
          <w:lang w:val="es-EC"/>
        </w:rPr>
        <w:t xml:space="preserve">los factores socio-ecológicos en la dinámica de </w:t>
      </w:r>
      <w:r w:rsidRPr="009B7489">
        <w:rPr>
          <w:rFonts w:ascii="Times New Roman" w:hAnsi="Times New Roman" w:cs="Times New Roman"/>
          <w:i/>
          <w:sz w:val="24"/>
          <w:szCs w:val="24"/>
          <w:lang w:val="es-EC"/>
        </w:rPr>
        <w:t>Ae. aegypti</w:t>
      </w:r>
      <w:r w:rsidRPr="009B7489">
        <w:rPr>
          <w:rFonts w:ascii="Times New Roman" w:hAnsi="Times New Roman" w:cs="Times New Roman"/>
          <w:sz w:val="24"/>
          <w:szCs w:val="24"/>
          <w:lang w:val="es-EC"/>
        </w:rPr>
        <w:t xml:space="preserve"> en Machala (Sur-oeste de Ecuador), seis meses después de la más grave  epidemia de dengue registrada hasta la presente fecha. Se realizó un estudio longitudinal de </w:t>
      </w:r>
      <w:r w:rsidRPr="009B7489">
        <w:rPr>
          <w:rFonts w:ascii="Times New Roman" w:hAnsi="Times New Roman" w:cs="Times New Roman"/>
          <w:i/>
          <w:sz w:val="24"/>
          <w:szCs w:val="24"/>
          <w:lang w:val="es-EC"/>
        </w:rPr>
        <w:t>Ae. aegypti</w:t>
      </w:r>
      <w:r w:rsidRPr="009B7489">
        <w:rPr>
          <w:rFonts w:ascii="Times New Roman" w:hAnsi="Times New Roman" w:cs="Times New Roman"/>
          <w:sz w:val="24"/>
          <w:szCs w:val="24"/>
          <w:lang w:val="es-EC"/>
        </w:rPr>
        <w:t xml:space="preserve"> en 80 hogares en dos áreas urbanas: un</w:t>
      </w:r>
      <w:r w:rsidR="009B7489">
        <w:rPr>
          <w:rFonts w:ascii="Times New Roman" w:hAnsi="Times New Roman" w:cs="Times New Roman"/>
          <w:sz w:val="24"/>
          <w:szCs w:val="24"/>
          <w:lang w:val="es-EC"/>
        </w:rPr>
        <w:t xml:space="preserve"> </w:t>
      </w:r>
      <w:r w:rsidRPr="009B7489">
        <w:rPr>
          <w:rFonts w:ascii="Times New Roman" w:hAnsi="Times New Roman" w:cs="Times New Roman"/>
          <w:sz w:val="24"/>
          <w:szCs w:val="24"/>
          <w:lang w:val="es-EC"/>
        </w:rPr>
        <w:t xml:space="preserve">área central con acceso a los servicios públicos y un área periférica con acceso a limitado a servicios básicos.  La ovoposición del mosquito fue monitoreada cada semana (desde noviembre 2010 a junio 2011); las encuestas de pupa fueron realizadas antes, durante y después de la temporada lluviosa para identificar los criaderos más importantes. Se condujeron encuestas de hogares para evaluar las características de vivienda, demografía, y comportamiento humano asociado con la presencia de </w:t>
      </w:r>
      <w:r w:rsidRPr="009B7489">
        <w:rPr>
          <w:rFonts w:ascii="Times New Roman" w:hAnsi="Times New Roman" w:cs="Times New Roman"/>
          <w:i/>
          <w:sz w:val="24"/>
          <w:szCs w:val="24"/>
          <w:lang w:val="es-EC"/>
        </w:rPr>
        <w:t>Ae. aegypti</w:t>
      </w:r>
      <w:r w:rsidRPr="009B7489">
        <w:rPr>
          <w:rFonts w:ascii="Times New Roman" w:hAnsi="Times New Roman" w:cs="Times New Roman"/>
          <w:sz w:val="24"/>
          <w:szCs w:val="24"/>
          <w:lang w:val="es-EC"/>
        </w:rPr>
        <w:t xml:space="preserve">. </w:t>
      </w:r>
    </w:p>
    <w:p w14:paraId="1604370F" w14:textId="77777777" w:rsidR="0074142F" w:rsidRPr="009B7489" w:rsidRDefault="0074142F" w:rsidP="0074142F">
      <w:pPr>
        <w:pStyle w:val="NoSpacing"/>
        <w:rPr>
          <w:rFonts w:ascii="Times New Roman" w:hAnsi="Times New Roman" w:cs="Times New Roman"/>
          <w:sz w:val="24"/>
          <w:szCs w:val="24"/>
          <w:lang w:val="es-EC"/>
        </w:rPr>
      </w:pPr>
    </w:p>
    <w:p w14:paraId="3AC0E888" w14:textId="77777777" w:rsidR="0074142F" w:rsidRPr="009B7489" w:rsidRDefault="0074142F" w:rsidP="0074142F">
      <w:pPr>
        <w:pStyle w:val="NoSpacing"/>
        <w:rPr>
          <w:rFonts w:ascii="Times New Roman" w:hAnsi="Times New Roman" w:cs="Times New Roman"/>
          <w:sz w:val="24"/>
          <w:szCs w:val="24"/>
          <w:lang w:val="es-EC"/>
        </w:rPr>
      </w:pPr>
      <w:r w:rsidRPr="009B7489">
        <w:rPr>
          <w:rFonts w:ascii="Times New Roman" w:hAnsi="Times New Roman" w:cs="Times New Roman"/>
          <w:b/>
          <w:sz w:val="24"/>
          <w:szCs w:val="24"/>
          <w:lang w:val="es-EC"/>
        </w:rPr>
        <w:t>Resultados</w:t>
      </w:r>
      <w:r w:rsidRPr="009B7489">
        <w:rPr>
          <w:rFonts w:ascii="Times New Roman" w:hAnsi="Times New Roman" w:cs="Times New Roman"/>
          <w:sz w:val="24"/>
          <w:szCs w:val="24"/>
          <w:lang w:val="es-EC"/>
        </w:rPr>
        <w:t xml:space="preserve">: Los resultados de este estudio proveen evidencia de que la influencia del clima sobre la dinámica de </w:t>
      </w:r>
      <w:r w:rsidRPr="009B7489">
        <w:rPr>
          <w:rFonts w:ascii="Times New Roman" w:hAnsi="Times New Roman" w:cs="Times New Roman"/>
          <w:i/>
          <w:sz w:val="24"/>
          <w:szCs w:val="24"/>
          <w:lang w:val="es-EC"/>
        </w:rPr>
        <w:t xml:space="preserve">Ae. aegypti </w:t>
      </w:r>
      <w:r w:rsidRPr="009B7489">
        <w:rPr>
          <w:rFonts w:ascii="Times New Roman" w:hAnsi="Times New Roman" w:cs="Times New Roman"/>
          <w:sz w:val="24"/>
          <w:szCs w:val="24"/>
          <w:lang w:val="es-EC"/>
        </w:rPr>
        <w:t xml:space="preserve">varía según la estación lluviosa y el barrio en función de los factores socio-ecológicos locales.  </w:t>
      </w:r>
    </w:p>
    <w:p w14:paraId="15A57815" w14:textId="77777777" w:rsidR="0074142F" w:rsidRPr="009B7489" w:rsidRDefault="0074142F" w:rsidP="0074142F">
      <w:pPr>
        <w:pStyle w:val="NoSpacing"/>
        <w:rPr>
          <w:rFonts w:ascii="Times New Roman" w:hAnsi="Times New Roman" w:cs="Times New Roman"/>
          <w:sz w:val="24"/>
          <w:szCs w:val="24"/>
          <w:lang w:val="es-EC"/>
        </w:rPr>
      </w:pPr>
    </w:p>
    <w:p w14:paraId="07FC8CD5" w14:textId="2E56A163" w:rsidR="0074142F" w:rsidRPr="009B7489" w:rsidRDefault="0074142F" w:rsidP="0074142F">
      <w:pPr>
        <w:pStyle w:val="NoSpacing"/>
        <w:numPr>
          <w:ilvl w:val="0"/>
          <w:numId w:val="4"/>
        </w:numPr>
        <w:jc w:val="both"/>
        <w:rPr>
          <w:rFonts w:ascii="Times New Roman" w:hAnsi="Times New Roman" w:cs="Times New Roman"/>
          <w:sz w:val="24"/>
          <w:szCs w:val="24"/>
          <w:lang w:val="es-EC"/>
        </w:rPr>
      </w:pPr>
      <w:r w:rsidRPr="009B7489">
        <w:rPr>
          <w:rFonts w:ascii="Times New Roman" w:hAnsi="Times New Roman" w:cs="Times New Roman"/>
          <w:sz w:val="24"/>
          <w:szCs w:val="24"/>
          <w:lang w:val="es-EC"/>
        </w:rPr>
        <w:t>En todo el periodo del estudio los recipientes abandonados y de uso doméstico</w:t>
      </w:r>
      <w:r w:rsidR="00A53EEA">
        <w:rPr>
          <w:rFonts w:ascii="Times New Roman" w:hAnsi="Times New Roman" w:cs="Times New Roman"/>
          <w:sz w:val="24"/>
          <w:szCs w:val="24"/>
          <w:lang w:val="es-EC"/>
        </w:rPr>
        <w:t xml:space="preserve"> </w:t>
      </w:r>
      <w:r w:rsidRPr="009B7489">
        <w:rPr>
          <w:rFonts w:ascii="Times New Roman" w:hAnsi="Times New Roman" w:cs="Times New Roman"/>
          <w:sz w:val="24"/>
          <w:szCs w:val="24"/>
          <w:lang w:val="es-EC"/>
        </w:rPr>
        <w:t xml:space="preserve">contenían cantidades iguales de pupas de </w:t>
      </w:r>
      <w:r w:rsidRPr="009B7489">
        <w:rPr>
          <w:rFonts w:ascii="Times New Roman" w:hAnsi="Times New Roman" w:cs="Times New Roman"/>
          <w:i/>
          <w:sz w:val="24"/>
          <w:szCs w:val="24"/>
          <w:lang w:val="es-EC"/>
        </w:rPr>
        <w:t>Ae. aegypti,</w:t>
      </w:r>
      <w:r w:rsidRPr="009B7489">
        <w:rPr>
          <w:rFonts w:ascii="Times New Roman" w:hAnsi="Times New Roman" w:cs="Times New Roman"/>
          <w:sz w:val="24"/>
          <w:szCs w:val="24"/>
          <w:lang w:val="es-EC"/>
        </w:rPr>
        <w:t xml:space="preserve"> aunque los</w:t>
      </w:r>
      <w:r w:rsidR="00A53EEA">
        <w:rPr>
          <w:rFonts w:ascii="Times New Roman" w:hAnsi="Times New Roman" w:cs="Times New Roman"/>
          <w:sz w:val="24"/>
          <w:szCs w:val="24"/>
          <w:lang w:val="es-EC"/>
        </w:rPr>
        <w:t xml:space="preserve"> </w:t>
      </w:r>
      <w:r w:rsidRPr="009B7489">
        <w:rPr>
          <w:rFonts w:ascii="Times New Roman" w:hAnsi="Times New Roman" w:cs="Times New Roman"/>
          <w:sz w:val="24"/>
          <w:szCs w:val="24"/>
          <w:lang w:val="es-EC"/>
        </w:rPr>
        <w:t>recipientes</w:t>
      </w:r>
      <w:r w:rsidR="00A53EEA">
        <w:rPr>
          <w:rFonts w:ascii="Times New Roman" w:hAnsi="Times New Roman" w:cs="Times New Roman"/>
          <w:sz w:val="24"/>
          <w:szCs w:val="24"/>
          <w:lang w:val="es-EC"/>
        </w:rPr>
        <w:t xml:space="preserve"> </w:t>
      </w:r>
      <w:r w:rsidRPr="009B7489">
        <w:rPr>
          <w:rFonts w:ascii="Times New Roman" w:hAnsi="Times New Roman" w:cs="Times New Roman"/>
          <w:sz w:val="24"/>
          <w:szCs w:val="24"/>
          <w:lang w:val="es-EC"/>
        </w:rPr>
        <w:t>abandonados contenían una proporción mayor de pupas durante la época de lluvias (65% de todas las pupas colectadas)  y los recipientes de uso doméstico contenían una proporción mayor de pupas durante la época seca (66% de todas las pupas colectadas).</w:t>
      </w:r>
    </w:p>
    <w:p w14:paraId="7EB37AA0" w14:textId="58594C5D" w:rsidR="0074142F" w:rsidRPr="009B7489" w:rsidRDefault="0074142F" w:rsidP="0074142F">
      <w:pPr>
        <w:pStyle w:val="NoSpacing"/>
        <w:numPr>
          <w:ilvl w:val="0"/>
          <w:numId w:val="4"/>
        </w:numPr>
        <w:jc w:val="both"/>
        <w:rPr>
          <w:rFonts w:ascii="Times New Roman" w:hAnsi="Times New Roman" w:cs="Times New Roman"/>
          <w:sz w:val="24"/>
          <w:szCs w:val="24"/>
          <w:lang w:val="es-EC"/>
        </w:rPr>
      </w:pPr>
      <w:r w:rsidRPr="009B7489">
        <w:rPr>
          <w:rFonts w:ascii="Times New Roman" w:hAnsi="Times New Roman" w:cs="Times New Roman"/>
          <w:sz w:val="24"/>
          <w:szCs w:val="24"/>
          <w:lang w:val="es-EC"/>
        </w:rPr>
        <w:t xml:space="preserve">Se encontró que </w:t>
      </w:r>
      <w:r w:rsidRPr="009B7489">
        <w:rPr>
          <w:rFonts w:ascii="Times New Roman" w:hAnsi="Times New Roman" w:cs="Times New Roman"/>
          <w:i/>
          <w:sz w:val="24"/>
          <w:szCs w:val="24"/>
          <w:lang w:val="es-EC"/>
        </w:rPr>
        <w:t xml:space="preserve">Ae. aegypti </w:t>
      </w:r>
      <w:r w:rsidRPr="009B7489">
        <w:rPr>
          <w:rFonts w:ascii="Times New Roman" w:hAnsi="Times New Roman" w:cs="Times New Roman"/>
          <w:sz w:val="24"/>
          <w:szCs w:val="24"/>
          <w:lang w:val="es-EC"/>
        </w:rPr>
        <w:t>era más abundante en la zona central, donde recipientes</w:t>
      </w:r>
      <w:r w:rsidR="00A53EEA">
        <w:rPr>
          <w:rFonts w:ascii="Times New Roman" w:hAnsi="Times New Roman" w:cs="Times New Roman"/>
          <w:sz w:val="24"/>
          <w:szCs w:val="24"/>
          <w:lang w:val="es-EC"/>
        </w:rPr>
        <w:t xml:space="preserve"> </w:t>
      </w:r>
      <w:r w:rsidRPr="009B7489">
        <w:rPr>
          <w:rFonts w:ascii="Times New Roman" w:hAnsi="Times New Roman" w:cs="Times New Roman"/>
          <w:sz w:val="24"/>
          <w:szCs w:val="24"/>
          <w:lang w:val="es-EC"/>
        </w:rPr>
        <w:t>abandonados y llenos de agua de lluvia</w:t>
      </w:r>
      <w:r w:rsidR="00A53EEA">
        <w:rPr>
          <w:rFonts w:ascii="Times New Roman" w:hAnsi="Times New Roman" w:cs="Times New Roman"/>
          <w:sz w:val="24"/>
          <w:szCs w:val="24"/>
          <w:lang w:val="es-EC"/>
        </w:rPr>
        <w:t xml:space="preserve"> </w:t>
      </w:r>
      <w:r w:rsidRPr="009B7489">
        <w:rPr>
          <w:rFonts w:ascii="Times New Roman" w:hAnsi="Times New Roman" w:cs="Times New Roman"/>
          <w:sz w:val="24"/>
          <w:szCs w:val="24"/>
          <w:lang w:val="es-EC"/>
        </w:rPr>
        <w:t>(e.j., llantas, latas de comida) contenían mayor numero de pupa. Recipientes de uso doméstico (e.j., barriles)</w:t>
      </w:r>
      <w:r w:rsidR="00A53EEA">
        <w:rPr>
          <w:rFonts w:ascii="Times New Roman" w:hAnsi="Times New Roman" w:cs="Times New Roman"/>
          <w:sz w:val="24"/>
          <w:szCs w:val="24"/>
          <w:lang w:val="es-EC"/>
        </w:rPr>
        <w:t xml:space="preserve"> </w:t>
      </w:r>
      <w:r w:rsidRPr="009B7489">
        <w:rPr>
          <w:rFonts w:ascii="Times New Roman" w:hAnsi="Times New Roman" w:cs="Times New Roman"/>
          <w:sz w:val="24"/>
          <w:szCs w:val="24"/>
          <w:lang w:val="es-EC"/>
        </w:rPr>
        <w:t>llenos con agua de la llave eran los criaderos con mayor numero de pupa la periferia. Los barriles en ambas áreas fueron</w:t>
      </w:r>
      <w:r w:rsidRPr="009B7489">
        <w:rPr>
          <w:rFonts w:ascii="Times New Roman" w:hAnsi="Times New Roman" w:cs="Times New Roman"/>
          <w:sz w:val="24"/>
          <w:szCs w:val="24"/>
        </w:rPr>
        <w:t xml:space="preserve"> los recipientes más productivos (contenían 77% de la pupa en la periferia; 44% de la pupa en la zona central)</w:t>
      </w:r>
      <w:r w:rsidRPr="009B7489">
        <w:rPr>
          <w:rFonts w:ascii="Times New Roman" w:hAnsi="Times New Roman" w:cs="Times New Roman"/>
          <w:sz w:val="24"/>
          <w:szCs w:val="24"/>
          <w:lang w:val="es-EC"/>
        </w:rPr>
        <w:t>, especialmente durante la época seca (63% de todas las pupas).</w:t>
      </w:r>
      <w:r w:rsidR="00A53EEA">
        <w:rPr>
          <w:rFonts w:ascii="Times New Roman" w:hAnsi="Times New Roman" w:cs="Times New Roman"/>
          <w:sz w:val="24"/>
          <w:szCs w:val="24"/>
          <w:lang w:val="es-EC"/>
        </w:rPr>
        <w:t xml:space="preserve"> </w:t>
      </w:r>
      <w:r w:rsidRPr="009B7489">
        <w:rPr>
          <w:rFonts w:ascii="Times New Roman" w:hAnsi="Times New Roman" w:cs="Times New Roman"/>
          <w:sz w:val="24"/>
          <w:szCs w:val="24"/>
          <w:lang w:val="es-EC"/>
        </w:rPr>
        <w:t xml:space="preserve">Hemos encontrado que la dinámica del </w:t>
      </w:r>
      <w:r w:rsidRPr="009B7489">
        <w:rPr>
          <w:rFonts w:ascii="Times New Roman" w:hAnsi="Times New Roman" w:cs="Times New Roman"/>
          <w:i/>
          <w:sz w:val="24"/>
          <w:szCs w:val="24"/>
          <w:lang w:val="es-EC"/>
        </w:rPr>
        <w:t>Ae. aegypti</w:t>
      </w:r>
      <w:r w:rsidRPr="009B7489">
        <w:rPr>
          <w:rFonts w:ascii="Times New Roman" w:hAnsi="Times New Roman" w:cs="Times New Roman"/>
          <w:sz w:val="24"/>
          <w:szCs w:val="24"/>
          <w:lang w:val="es-EC"/>
        </w:rPr>
        <w:t xml:space="preserve"> fue influenciada por la lluvia (3 semanas antes) y por la temperatura mínima (6 semanas antes); aunque la lluvia no influyó la reproducción de</w:t>
      </w:r>
      <w:r w:rsidRPr="009B7489">
        <w:rPr>
          <w:rFonts w:ascii="Times New Roman" w:hAnsi="Times New Roman" w:cs="Times New Roman"/>
          <w:i/>
          <w:sz w:val="24"/>
          <w:szCs w:val="24"/>
          <w:lang w:val="es-EC"/>
        </w:rPr>
        <w:t>Ae. aegyti</w:t>
      </w:r>
      <w:r w:rsidRPr="009B7489">
        <w:rPr>
          <w:rFonts w:ascii="Times New Roman" w:hAnsi="Times New Roman" w:cs="Times New Roman"/>
          <w:sz w:val="24"/>
          <w:szCs w:val="24"/>
          <w:lang w:val="es-EC"/>
        </w:rPr>
        <w:t>en la periferia, donde los criaderos principales fueron los recipientes de uso doméstico.</w:t>
      </w:r>
    </w:p>
    <w:p w14:paraId="4674559E" w14:textId="3235BA7E" w:rsidR="0074142F" w:rsidRPr="009B7489" w:rsidRDefault="0074142F" w:rsidP="0074142F">
      <w:pPr>
        <w:pStyle w:val="NoSpacing"/>
        <w:numPr>
          <w:ilvl w:val="0"/>
          <w:numId w:val="4"/>
        </w:numPr>
        <w:jc w:val="both"/>
        <w:rPr>
          <w:rFonts w:ascii="Times New Roman" w:hAnsi="Times New Roman" w:cs="Times New Roman"/>
          <w:sz w:val="24"/>
          <w:szCs w:val="24"/>
          <w:lang w:val="es-EC"/>
        </w:rPr>
      </w:pPr>
      <w:r w:rsidRPr="009B7489">
        <w:rPr>
          <w:rFonts w:ascii="Times New Roman" w:hAnsi="Times New Roman" w:cs="Times New Roman"/>
          <w:sz w:val="24"/>
          <w:szCs w:val="24"/>
          <w:lang w:val="es-EC"/>
        </w:rPr>
        <w:t>Se encontró que las pupas se concentraron en una pequeña proporción en los hogares: 11% de los hogares contenían 82% de las pupas durante la temporada de lluvia. Durante la temporada lluviosa, factores de riesgo para la presencia de pupas fueron, casas y patios en mal estado (e.j., áreas desordenadas y con basura), así como la falta de conocimiento de los lugares idóneos</w:t>
      </w:r>
      <w:r w:rsidR="00A53EEA">
        <w:rPr>
          <w:rFonts w:ascii="Times New Roman" w:hAnsi="Times New Roman" w:cs="Times New Roman"/>
          <w:sz w:val="24"/>
          <w:szCs w:val="24"/>
          <w:lang w:val="es-EC"/>
        </w:rPr>
        <w:t xml:space="preserve"> </w:t>
      </w:r>
      <w:r w:rsidRPr="009B7489">
        <w:rPr>
          <w:rFonts w:ascii="Times New Roman" w:hAnsi="Times New Roman" w:cs="Times New Roman"/>
          <w:sz w:val="24"/>
          <w:szCs w:val="24"/>
          <w:lang w:val="es-EC"/>
        </w:rPr>
        <w:t xml:space="preserve">que </w:t>
      </w:r>
      <w:r w:rsidRPr="009B7489">
        <w:rPr>
          <w:rFonts w:ascii="Times New Roman" w:hAnsi="Times New Roman" w:cs="Times New Roman"/>
          <w:i/>
          <w:sz w:val="24"/>
          <w:szCs w:val="24"/>
          <w:lang w:val="es-EC"/>
        </w:rPr>
        <w:t>Ae. aegypti</w:t>
      </w:r>
      <w:r w:rsidR="009B7489">
        <w:rPr>
          <w:rFonts w:ascii="Times New Roman" w:hAnsi="Times New Roman" w:cs="Times New Roman"/>
          <w:i/>
          <w:sz w:val="24"/>
          <w:szCs w:val="24"/>
          <w:lang w:val="es-EC"/>
        </w:rPr>
        <w:t xml:space="preserve"> </w:t>
      </w:r>
      <w:r w:rsidRPr="009B7489">
        <w:rPr>
          <w:rFonts w:ascii="Times New Roman" w:hAnsi="Times New Roman" w:cs="Times New Roman"/>
          <w:sz w:val="24"/>
          <w:szCs w:val="24"/>
          <w:lang w:val="es-EC"/>
        </w:rPr>
        <w:t>usa como criadero. Durante la temporada seca, los hogares tenían</w:t>
      </w:r>
      <w:r w:rsidR="00A53EEA">
        <w:rPr>
          <w:rFonts w:ascii="Times New Roman" w:hAnsi="Times New Roman" w:cs="Times New Roman"/>
          <w:sz w:val="24"/>
          <w:szCs w:val="24"/>
          <w:lang w:val="es-EC"/>
        </w:rPr>
        <w:t xml:space="preserve"> </w:t>
      </w:r>
      <w:r w:rsidRPr="009B7489">
        <w:rPr>
          <w:rFonts w:ascii="Times New Roman" w:hAnsi="Times New Roman" w:cs="Times New Roman"/>
          <w:sz w:val="24"/>
          <w:szCs w:val="24"/>
          <w:lang w:val="es-EC"/>
        </w:rPr>
        <w:t>mayor factor de riesgo si tuvieron interrupciones en el suministro de agua potable, si compartían su propiedad con dos o más familias, y si la gente sentía que el dengue no era un problema. En todas las estaciones, los hogares tenían un mayor factor</w:t>
      </w:r>
      <w:r w:rsidR="00A53EEA">
        <w:rPr>
          <w:rFonts w:ascii="Times New Roman" w:hAnsi="Times New Roman" w:cs="Times New Roman"/>
          <w:sz w:val="24"/>
          <w:szCs w:val="24"/>
          <w:lang w:val="es-EC"/>
        </w:rPr>
        <w:t xml:space="preserve"> </w:t>
      </w:r>
      <w:r w:rsidRPr="009B7489">
        <w:rPr>
          <w:rFonts w:ascii="Times New Roman" w:hAnsi="Times New Roman" w:cs="Times New Roman"/>
          <w:sz w:val="24"/>
          <w:szCs w:val="24"/>
          <w:lang w:val="es-EC"/>
        </w:rPr>
        <w:t>riesgo, si tenían una cisterna o un tanque de agua elevado, así como</w:t>
      </w:r>
      <w:r w:rsidR="00A53EEA">
        <w:rPr>
          <w:rFonts w:ascii="Times New Roman" w:hAnsi="Times New Roman" w:cs="Times New Roman"/>
          <w:sz w:val="24"/>
          <w:szCs w:val="24"/>
          <w:lang w:val="es-EC"/>
        </w:rPr>
        <w:t xml:space="preserve"> </w:t>
      </w:r>
      <w:r w:rsidRPr="009B7489">
        <w:rPr>
          <w:rFonts w:ascii="Times New Roman" w:hAnsi="Times New Roman" w:cs="Times New Roman"/>
          <w:sz w:val="24"/>
          <w:szCs w:val="24"/>
          <w:lang w:val="es-EC"/>
        </w:rPr>
        <w:t>almacenamiento de agua en recipientes bajos.</w:t>
      </w:r>
    </w:p>
    <w:p w14:paraId="78057439" w14:textId="77777777" w:rsidR="0074142F" w:rsidRPr="009B7489" w:rsidRDefault="0074142F" w:rsidP="0074142F">
      <w:pPr>
        <w:pStyle w:val="NoSpacing"/>
        <w:rPr>
          <w:rFonts w:ascii="Times New Roman" w:hAnsi="Times New Roman" w:cs="Times New Roman"/>
          <w:b/>
          <w:sz w:val="24"/>
          <w:szCs w:val="24"/>
          <w:lang w:val="es-EC"/>
        </w:rPr>
      </w:pPr>
    </w:p>
    <w:p w14:paraId="0448A925" w14:textId="77777777" w:rsidR="0074142F" w:rsidRPr="009B7489" w:rsidRDefault="0074142F" w:rsidP="0074142F">
      <w:pPr>
        <w:pStyle w:val="NoSpacing"/>
        <w:rPr>
          <w:rFonts w:ascii="Times New Roman" w:hAnsi="Times New Roman" w:cs="Times New Roman"/>
          <w:b/>
          <w:sz w:val="24"/>
          <w:szCs w:val="24"/>
          <w:lang w:val="es-EC"/>
        </w:rPr>
      </w:pPr>
    </w:p>
    <w:p w14:paraId="728D9C6C" w14:textId="060E474F" w:rsidR="0074142F" w:rsidRPr="009B7489" w:rsidRDefault="0074142F" w:rsidP="0074142F">
      <w:pPr>
        <w:pStyle w:val="NoSpacing"/>
        <w:rPr>
          <w:rFonts w:ascii="Times New Roman" w:hAnsi="Times New Roman" w:cs="Times New Roman"/>
          <w:sz w:val="24"/>
          <w:szCs w:val="24"/>
          <w:lang w:val="es-EC"/>
        </w:rPr>
      </w:pPr>
      <w:r w:rsidRPr="009B7489">
        <w:rPr>
          <w:rFonts w:ascii="Times New Roman" w:hAnsi="Times New Roman" w:cs="Times New Roman"/>
          <w:b/>
          <w:sz w:val="24"/>
          <w:szCs w:val="24"/>
          <w:lang w:val="es-EC"/>
        </w:rPr>
        <w:t>Implicaciones para la salud pública:</w:t>
      </w:r>
      <w:r w:rsidR="00A53EEA">
        <w:rPr>
          <w:rFonts w:ascii="Times New Roman" w:hAnsi="Times New Roman" w:cs="Times New Roman"/>
          <w:b/>
          <w:sz w:val="24"/>
          <w:szCs w:val="24"/>
          <w:lang w:val="es-EC"/>
        </w:rPr>
        <w:t xml:space="preserve"> </w:t>
      </w:r>
      <w:r w:rsidRPr="009B7489">
        <w:rPr>
          <w:rFonts w:ascii="Times New Roman" w:hAnsi="Times New Roman" w:cs="Times New Roman"/>
          <w:sz w:val="24"/>
          <w:szCs w:val="24"/>
          <w:lang w:val="es-EC"/>
        </w:rPr>
        <w:t>Este estudio inicial sobre los factores de riesgo de</w:t>
      </w:r>
      <w:r w:rsidR="00A53EEA">
        <w:rPr>
          <w:rFonts w:ascii="Times New Roman" w:hAnsi="Times New Roman" w:cs="Times New Roman"/>
          <w:sz w:val="24"/>
          <w:szCs w:val="24"/>
          <w:lang w:val="es-EC"/>
        </w:rPr>
        <w:t xml:space="preserve"> </w:t>
      </w:r>
      <w:r w:rsidRPr="009B7489">
        <w:rPr>
          <w:rFonts w:ascii="Times New Roman" w:hAnsi="Times New Roman" w:cs="Times New Roman"/>
          <w:sz w:val="24"/>
          <w:szCs w:val="24"/>
          <w:lang w:val="es-EC"/>
        </w:rPr>
        <w:t>dengue provee información que puede ser utilizada por las organizaciones regionales de salud pública para implementar campañas de control vectorial focalizados por temporadas (lluviosas y secas) en áreas urbanas.</w:t>
      </w:r>
    </w:p>
    <w:p w14:paraId="3DB6CCFA" w14:textId="77777777" w:rsidR="0074142F" w:rsidRPr="009B7489" w:rsidRDefault="0074142F" w:rsidP="0074142F">
      <w:pPr>
        <w:pStyle w:val="NoSpacing"/>
        <w:ind w:left="360"/>
        <w:rPr>
          <w:rFonts w:ascii="Times New Roman" w:hAnsi="Times New Roman" w:cs="Times New Roman"/>
          <w:sz w:val="24"/>
          <w:szCs w:val="24"/>
          <w:lang w:val="es-EC"/>
        </w:rPr>
      </w:pPr>
    </w:p>
    <w:p w14:paraId="28E26279" w14:textId="77777777" w:rsidR="0074142F" w:rsidRPr="009B7489" w:rsidRDefault="0074142F" w:rsidP="0074142F">
      <w:pPr>
        <w:pStyle w:val="NoSpacing"/>
        <w:numPr>
          <w:ilvl w:val="0"/>
          <w:numId w:val="5"/>
        </w:numPr>
        <w:rPr>
          <w:rFonts w:ascii="Times New Roman" w:hAnsi="Times New Roman" w:cs="Times New Roman"/>
          <w:sz w:val="24"/>
          <w:szCs w:val="24"/>
          <w:lang w:val="es-EC"/>
        </w:rPr>
      </w:pPr>
      <w:r w:rsidRPr="009B7489">
        <w:rPr>
          <w:rFonts w:ascii="Times New Roman" w:hAnsi="Times New Roman" w:cs="Times New Roman"/>
          <w:sz w:val="24"/>
          <w:szCs w:val="24"/>
          <w:lang w:val="es-EC"/>
        </w:rPr>
        <w:t>Debido a que las pupas se concentraron en pocos hogares, encuestas rápidas de hogares podrían ser desarrolladas para identificar los hogares de alto riesgo y de esta forma sean objeto de control de los vectores en cada temporada.</w:t>
      </w:r>
    </w:p>
    <w:p w14:paraId="0FE872A8" w14:textId="77777777" w:rsidR="0074142F" w:rsidRPr="009B7489" w:rsidRDefault="0074142F" w:rsidP="0074142F">
      <w:pPr>
        <w:pStyle w:val="NoSpacing"/>
        <w:rPr>
          <w:rFonts w:ascii="Times New Roman" w:hAnsi="Times New Roman" w:cs="Times New Roman"/>
          <w:sz w:val="24"/>
          <w:szCs w:val="24"/>
          <w:lang w:val="es-EC"/>
        </w:rPr>
      </w:pPr>
    </w:p>
    <w:p w14:paraId="6383616F" w14:textId="05783CAE" w:rsidR="0074142F" w:rsidRPr="009B7489" w:rsidRDefault="0074142F" w:rsidP="0074142F">
      <w:pPr>
        <w:pStyle w:val="NoSpacing"/>
        <w:numPr>
          <w:ilvl w:val="0"/>
          <w:numId w:val="5"/>
        </w:numPr>
        <w:rPr>
          <w:rFonts w:ascii="Times New Roman" w:hAnsi="Times New Roman" w:cs="Times New Roman"/>
          <w:sz w:val="24"/>
          <w:szCs w:val="24"/>
          <w:lang w:val="es-EC"/>
        </w:rPr>
      </w:pPr>
      <w:r w:rsidRPr="009B7489">
        <w:rPr>
          <w:rFonts w:ascii="Times New Roman" w:hAnsi="Times New Roman" w:cs="Times New Roman"/>
          <w:sz w:val="24"/>
          <w:szCs w:val="24"/>
          <w:lang w:val="es-EC"/>
        </w:rPr>
        <w:t>Recomendamos el uso de encuestas pupales para identificar los tipos de recipientesmás productivos en cada temporada y zona urbana.</w:t>
      </w:r>
      <w:r w:rsidR="00D15BAF">
        <w:rPr>
          <w:rFonts w:ascii="Times New Roman" w:hAnsi="Times New Roman" w:cs="Times New Roman"/>
          <w:sz w:val="24"/>
          <w:szCs w:val="24"/>
          <w:lang w:val="es-EC"/>
        </w:rPr>
        <w:t xml:space="preserve"> </w:t>
      </w:r>
      <w:r w:rsidRPr="009B7489">
        <w:rPr>
          <w:rFonts w:ascii="Times New Roman" w:hAnsi="Times New Roman" w:cs="Times New Roman"/>
          <w:sz w:val="24"/>
          <w:szCs w:val="24"/>
          <w:lang w:val="es-EC"/>
        </w:rPr>
        <w:t>Por ejemplo, en este estudio, el riesgo de dengue</w:t>
      </w:r>
      <w:r w:rsidR="00D15BAF">
        <w:rPr>
          <w:rFonts w:ascii="Times New Roman" w:hAnsi="Times New Roman" w:cs="Times New Roman"/>
          <w:sz w:val="24"/>
          <w:szCs w:val="24"/>
          <w:lang w:val="es-EC"/>
        </w:rPr>
        <w:t xml:space="preserve"> </w:t>
      </w:r>
      <w:r w:rsidRPr="009B7489">
        <w:rPr>
          <w:rFonts w:ascii="Times New Roman" w:hAnsi="Times New Roman" w:cs="Times New Roman"/>
          <w:sz w:val="24"/>
          <w:szCs w:val="24"/>
          <w:lang w:val="es-EC"/>
        </w:rPr>
        <w:t>podría ser considerablemente reducido si los barriles fueran eliminados como sitios de criaderos para mosquitos</w:t>
      </w:r>
      <w:r w:rsidR="00D15BAF">
        <w:rPr>
          <w:rFonts w:ascii="Times New Roman" w:hAnsi="Times New Roman" w:cs="Times New Roman"/>
          <w:sz w:val="24"/>
          <w:szCs w:val="24"/>
          <w:lang w:val="es-EC"/>
        </w:rPr>
        <w:t xml:space="preserve"> </w:t>
      </w:r>
      <w:r w:rsidRPr="009B7489">
        <w:rPr>
          <w:rFonts w:ascii="Times New Roman" w:hAnsi="Times New Roman" w:cs="Times New Roman"/>
          <w:sz w:val="24"/>
          <w:szCs w:val="24"/>
          <w:lang w:val="es-EC"/>
        </w:rPr>
        <w:t>(e.j, el uso de tapas y larvicida), especialmente en la periferia urbana, donde los barriles contenían 79% de todas las pupas.</w:t>
      </w:r>
    </w:p>
    <w:p w14:paraId="423DC753" w14:textId="77777777" w:rsidR="0074142F" w:rsidRPr="009B7489" w:rsidRDefault="0074142F" w:rsidP="0074142F">
      <w:pPr>
        <w:pStyle w:val="NoSpacing"/>
        <w:ind w:left="360"/>
        <w:rPr>
          <w:rFonts w:ascii="Times New Roman" w:hAnsi="Times New Roman" w:cs="Times New Roman"/>
          <w:sz w:val="24"/>
          <w:szCs w:val="24"/>
          <w:lang w:val="es-EC"/>
        </w:rPr>
      </w:pPr>
    </w:p>
    <w:p w14:paraId="5714997C" w14:textId="0A93FB4C" w:rsidR="0074142F" w:rsidRPr="009B7489" w:rsidRDefault="0074142F" w:rsidP="0074142F">
      <w:pPr>
        <w:pStyle w:val="NoSpacing"/>
        <w:numPr>
          <w:ilvl w:val="0"/>
          <w:numId w:val="5"/>
        </w:numPr>
        <w:rPr>
          <w:rFonts w:ascii="Times New Roman" w:hAnsi="Times New Roman" w:cs="Times New Roman"/>
          <w:sz w:val="24"/>
          <w:szCs w:val="24"/>
          <w:lang w:val="es-EC"/>
        </w:rPr>
      </w:pPr>
      <w:r w:rsidRPr="009B7489">
        <w:rPr>
          <w:rFonts w:ascii="Times New Roman" w:hAnsi="Times New Roman" w:cs="Times New Roman"/>
          <w:sz w:val="24"/>
          <w:szCs w:val="24"/>
          <w:lang w:val="es-EC"/>
        </w:rPr>
        <w:t>Mejorar el acceso al suministro de agua potable en la periferia urbana puede reducir el riesgo de dengue, ya que la gente tendría menos necesidad de almacenar agua. Sin embargo, sin  campañas de educación y comunicación, las personas podrían</w:t>
      </w:r>
      <w:r w:rsidR="00D15BAF">
        <w:rPr>
          <w:rFonts w:ascii="Times New Roman" w:hAnsi="Times New Roman" w:cs="Times New Roman"/>
          <w:sz w:val="24"/>
          <w:szCs w:val="24"/>
          <w:lang w:val="es-EC"/>
        </w:rPr>
        <w:t xml:space="preserve"> </w:t>
      </w:r>
      <w:r w:rsidRPr="009B7489">
        <w:rPr>
          <w:rFonts w:ascii="Times New Roman" w:hAnsi="Times New Roman" w:cs="Times New Roman"/>
          <w:sz w:val="24"/>
          <w:szCs w:val="24"/>
          <w:lang w:val="es-EC"/>
        </w:rPr>
        <w:t>seguir almacenando agua a pesar de las mejoras al acceso del</w:t>
      </w:r>
      <w:r w:rsidR="00D15BAF">
        <w:rPr>
          <w:rFonts w:ascii="Times New Roman" w:hAnsi="Times New Roman" w:cs="Times New Roman"/>
          <w:sz w:val="24"/>
          <w:szCs w:val="24"/>
          <w:lang w:val="es-EC"/>
        </w:rPr>
        <w:t xml:space="preserve"> </w:t>
      </w:r>
      <w:r w:rsidRPr="009B7489">
        <w:rPr>
          <w:rFonts w:ascii="Times New Roman" w:hAnsi="Times New Roman" w:cs="Times New Roman"/>
          <w:sz w:val="24"/>
          <w:szCs w:val="24"/>
          <w:lang w:val="es-EC"/>
        </w:rPr>
        <w:t>suministro de agua.</w:t>
      </w:r>
    </w:p>
    <w:p w14:paraId="4C511E2F" w14:textId="77777777" w:rsidR="0074142F" w:rsidRPr="009B7489" w:rsidRDefault="0074142F" w:rsidP="0074142F">
      <w:pPr>
        <w:pStyle w:val="NoSpacing"/>
        <w:ind w:left="360"/>
        <w:rPr>
          <w:rFonts w:ascii="Times New Roman" w:hAnsi="Times New Roman" w:cs="Times New Roman"/>
          <w:sz w:val="24"/>
          <w:szCs w:val="24"/>
          <w:lang w:val="es-EC"/>
        </w:rPr>
      </w:pPr>
    </w:p>
    <w:p w14:paraId="5EFFDFBE" w14:textId="4DA52CDF" w:rsidR="0074142F" w:rsidRPr="009B7489" w:rsidRDefault="0074142F" w:rsidP="0074142F">
      <w:pPr>
        <w:pStyle w:val="NoSpacing"/>
        <w:numPr>
          <w:ilvl w:val="0"/>
          <w:numId w:val="5"/>
        </w:numPr>
        <w:rPr>
          <w:rFonts w:ascii="Times New Roman" w:hAnsi="Times New Roman" w:cs="Times New Roman"/>
          <w:sz w:val="24"/>
          <w:szCs w:val="24"/>
          <w:lang w:val="es-EC"/>
        </w:rPr>
      </w:pPr>
      <w:r w:rsidRPr="009B7489">
        <w:rPr>
          <w:rFonts w:ascii="Times New Roman" w:hAnsi="Times New Roman" w:cs="Times New Roman"/>
          <w:sz w:val="24"/>
          <w:szCs w:val="24"/>
          <w:lang w:val="es-EC"/>
        </w:rPr>
        <w:t>Se recomienda el uso demovilización social</w:t>
      </w:r>
      <w:r w:rsidR="00D15BAF">
        <w:rPr>
          <w:rFonts w:ascii="Times New Roman" w:hAnsi="Times New Roman" w:cs="Times New Roman"/>
          <w:sz w:val="24"/>
          <w:szCs w:val="24"/>
          <w:lang w:val="es-EC"/>
        </w:rPr>
        <w:t xml:space="preserve"> </w:t>
      </w:r>
      <w:r w:rsidRPr="009B7489">
        <w:rPr>
          <w:rFonts w:ascii="Times New Roman" w:hAnsi="Times New Roman" w:cs="Times New Roman"/>
          <w:sz w:val="24"/>
          <w:szCs w:val="24"/>
          <w:lang w:val="es-EC"/>
        </w:rPr>
        <w:t>y estrategias de comunicación para aumentar el conocimiento de la gente sobre la transmisión del dengue y los hábitats de los vectores, así como promover la adopción de conductas</w:t>
      </w:r>
      <w:r w:rsidR="00D15BAF">
        <w:rPr>
          <w:rFonts w:ascii="Times New Roman" w:hAnsi="Times New Roman" w:cs="Times New Roman"/>
          <w:sz w:val="24"/>
          <w:szCs w:val="24"/>
          <w:lang w:val="es-EC"/>
        </w:rPr>
        <w:t xml:space="preserve"> </w:t>
      </w:r>
      <w:r w:rsidRPr="009B7489">
        <w:rPr>
          <w:rFonts w:ascii="Times New Roman" w:hAnsi="Times New Roman" w:cs="Times New Roman"/>
          <w:sz w:val="24"/>
          <w:szCs w:val="24"/>
          <w:lang w:val="es-EC"/>
        </w:rPr>
        <w:t>(o actitudes) preventivas (por ejemplo,  hábitos correctosde almacenamiento</w:t>
      </w:r>
      <w:r w:rsidR="00D15BAF">
        <w:rPr>
          <w:rFonts w:ascii="Times New Roman" w:hAnsi="Times New Roman" w:cs="Times New Roman"/>
          <w:sz w:val="24"/>
          <w:szCs w:val="24"/>
          <w:lang w:val="es-EC"/>
        </w:rPr>
        <w:t xml:space="preserve"> </w:t>
      </w:r>
      <w:r w:rsidRPr="009B7489">
        <w:rPr>
          <w:rFonts w:ascii="Times New Roman" w:hAnsi="Times New Roman" w:cs="Times New Roman"/>
          <w:sz w:val="24"/>
          <w:szCs w:val="24"/>
          <w:lang w:val="es-EC"/>
        </w:rPr>
        <w:t>de agua), según lo recomendado por la OPS.</w:t>
      </w:r>
    </w:p>
    <w:p w14:paraId="193760BB" w14:textId="77777777" w:rsidR="0074142F" w:rsidRPr="009B7489" w:rsidRDefault="0074142F" w:rsidP="0074142F">
      <w:pPr>
        <w:pStyle w:val="NoSpacing"/>
        <w:ind w:left="360"/>
        <w:rPr>
          <w:rFonts w:ascii="Times New Roman" w:hAnsi="Times New Roman" w:cs="Times New Roman"/>
          <w:sz w:val="24"/>
          <w:szCs w:val="24"/>
          <w:lang w:val="es-EC"/>
        </w:rPr>
      </w:pPr>
    </w:p>
    <w:p w14:paraId="7C869E34" w14:textId="62A3D088" w:rsidR="0074142F" w:rsidRPr="009B7489" w:rsidRDefault="0074142F" w:rsidP="0074142F">
      <w:pPr>
        <w:pStyle w:val="NoSpacing"/>
        <w:numPr>
          <w:ilvl w:val="0"/>
          <w:numId w:val="5"/>
        </w:numPr>
        <w:rPr>
          <w:rFonts w:ascii="Times New Roman" w:hAnsi="Times New Roman" w:cs="Times New Roman"/>
          <w:sz w:val="24"/>
          <w:szCs w:val="24"/>
          <w:lang w:val="es-EC"/>
        </w:rPr>
      </w:pPr>
      <w:r w:rsidRPr="009B7489">
        <w:rPr>
          <w:rFonts w:ascii="Times New Roman" w:hAnsi="Times New Roman" w:cs="Times New Roman"/>
          <w:sz w:val="24"/>
          <w:szCs w:val="24"/>
          <w:lang w:val="es-EC"/>
        </w:rPr>
        <w:t>Estos resultados indican el potencial</w:t>
      </w:r>
      <w:r w:rsidR="00D15BAF">
        <w:rPr>
          <w:rFonts w:ascii="Times New Roman" w:hAnsi="Times New Roman" w:cs="Times New Roman"/>
          <w:sz w:val="24"/>
          <w:szCs w:val="24"/>
          <w:lang w:val="es-EC"/>
        </w:rPr>
        <w:t xml:space="preserve"> </w:t>
      </w:r>
      <w:r w:rsidRPr="009B7489">
        <w:rPr>
          <w:rFonts w:ascii="Times New Roman" w:hAnsi="Times New Roman" w:cs="Times New Roman"/>
          <w:sz w:val="24"/>
          <w:szCs w:val="24"/>
          <w:lang w:val="es-EC"/>
        </w:rPr>
        <w:t>para desarrollar un sistema de alerta temprana para</w:t>
      </w:r>
      <w:r w:rsidR="00D15BAF">
        <w:rPr>
          <w:rFonts w:ascii="Times New Roman" w:hAnsi="Times New Roman" w:cs="Times New Roman"/>
          <w:sz w:val="24"/>
          <w:szCs w:val="24"/>
          <w:lang w:val="es-EC"/>
        </w:rPr>
        <w:t xml:space="preserve"> </w:t>
      </w:r>
      <w:r w:rsidRPr="009B7489">
        <w:rPr>
          <w:rFonts w:ascii="Times New Roman" w:hAnsi="Times New Roman" w:cs="Times New Roman"/>
          <w:sz w:val="24"/>
          <w:szCs w:val="24"/>
          <w:lang w:val="es-EC"/>
        </w:rPr>
        <w:t>dengue utilizando información climática. Una</w:t>
      </w:r>
      <w:r w:rsidR="00D15BAF">
        <w:rPr>
          <w:rFonts w:ascii="Times New Roman" w:hAnsi="Times New Roman" w:cs="Times New Roman"/>
          <w:sz w:val="24"/>
          <w:szCs w:val="24"/>
          <w:lang w:val="es-EC"/>
        </w:rPr>
        <w:t xml:space="preserve"> </w:t>
      </w:r>
      <w:r w:rsidRPr="009B7489">
        <w:rPr>
          <w:rFonts w:ascii="Times New Roman" w:hAnsi="Times New Roman" w:cs="Times New Roman"/>
          <w:sz w:val="24"/>
          <w:szCs w:val="24"/>
          <w:lang w:val="es-EC"/>
        </w:rPr>
        <w:t>base de datos geoespacial (GIS) en línea podría ser utilizada para integrar variables en tiempo real climático, vector</w:t>
      </w:r>
      <w:r w:rsidR="00D15BAF">
        <w:rPr>
          <w:rFonts w:ascii="Times New Roman" w:hAnsi="Times New Roman" w:cs="Times New Roman"/>
          <w:sz w:val="24"/>
          <w:szCs w:val="24"/>
          <w:lang w:val="es-EC"/>
        </w:rPr>
        <w:t xml:space="preserve"> </w:t>
      </w:r>
      <w:r w:rsidRPr="009B7489">
        <w:rPr>
          <w:rFonts w:ascii="Times New Roman" w:hAnsi="Times New Roman" w:cs="Times New Roman"/>
          <w:sz w:val="24"/>
          <w:szCs w:val="24"/>
          <w:lang w:val="es-EC"/>
        </w:rPr>
        <w:t>e información de vigilancia del virus de dengue con los datos de los hogares obtenidos del censo para generar prediccion</w:t>
      </w:r>
      <w:r w:rsidR="00D15BAF">
        <w:rPr>
          <w:rFonts w:ascii="Times New Roman" w:hAnsi="Times New Roman" w:cs="Times New Roman"/>
          <w:sz w:val="24"/>
          <w:szCs w:val="24"/>
          <w:lang w:val="es-EC"/>
        </w:rPr>
        <w:t>es espaciotemporales del riesgo</w:t>
      </w:r>
      <w:r w:rsidRPr="009B7489">
        <w:rPr>
          <w:rFonts w:ascii="Times New Roman" w:hAnsi="Times New Roman" w:cs="Times New Roman"/>
          <w:sz w:val="24"/>
          <w:szCs w:val="24"/>
          <w:lang w:val="es-EC"/>
        </w:rPr>
        <w:t xml:space="preserve"> del dengue (por ejemplo, mapas de riesgo estacionales). Información sobre hembras adultas de </w:t>
      </w:r>
      <w:r w:rsidRPr="009B7489">
        <w:rPr>
          <w:rFonts w:ascii="Times New Roman" w:hAnsi="Times New Roman" w:cs="Times New Roman"/>
          <w:i/>
          <w:sz w:val="24"/>
          <w:szCs w:val="24"/>
          <w:lang w:val="es-EC"/>
        </w:rPr>
        <w:t>Ae. . aegypti</w:t>
      </w:r>
      <w:r w:rsidR="00D15BAF">
        <w:rPr>
          <w:rFonts w:ascii="Times New Roman" w:hAnsi="Times New Roman" w:cs="Times New Roman"/>
          <w:i/>
          <w:sz w:val="24"/>
          <w:szCs w:val="24"/>
          <w:lang w:val="es-EC"/>
        </w:rPr>
        <w:t xml:space="preserve"> </w:t>
      </w:r>
      <w:r w:rsidRPr="009B7489">
        <w:rPr>
          <w:rFonts w:ascii="Times New Roman" w:hAnsi="Times New Roman" w:cs="Times New Roman"/>
          <w:sz w:val="24"/>
          <w:szCs w:val="24"/>
          <w:lang w:val="es-EC"/>
        </w:rPr>
        <w:t>y dinámica del virus del dengue no está disponible actualmente, pero podría convertirse en parte del sistema de vigilancia del Ministerio de Salud, permitiendo mejorar las predicciones del riesgo de dengue.</w:t>
      </w:r>
    </w:p>
    <w:p w14:paraId="53701A8A" w14:textId="77777777" w:rsidR="00BB6901" w:rsidRPr="009B7489" w:rsidRDefault="00BB6901" w:rsidP="0074142F">
      <w:pPr>
        <w:rPr>
          <w:rFonts w:ascii="Times New Roman" w:hAnsi="Times New Roman" w:cs="Times New Roman"/>
        </w:rPr>
      </w:pPr>
    </w:p>
    <w:sectPr w:rsidR="00BB6901" w:rsidRPr="009B7489" w:rsidSect="00F013E6">
      <w:pgSz w:w="11906" w:h="16838"/>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05D6"/>
    <w:multiLevelType w:val="hybridMultilevel"/>
    <w:tmpl w:val="1B88872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35B649D3"/>
    <w:multiLevelType w:val="hybridMultilevel"/>
    <w:tmpl w:val="C5865D2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40FF3F68"/>
    <w:multiLevelType w:val="hybridMultilevel"/>
    <w:tmpl w:val="4E16175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426571AE"/>
    <w:multiLevelType w:val="hybridMultilevel"/>
    <w:tmpl w:val="EA486C5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6CFA701E"/>
    <w:multiLevelType w:val="hybridMultilevel"/>
    <w:tmpl w:val="EA486C5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hyphenationZone w:val="425"/>
  <w:characterSpacingControl w:val="doNotCompress"/>
  <w:compat>
    <w:compatSetting w:name="compatibilityMode" w:uri="http://schemas.microsoft.com/office/word" w:val="12"/>
  </w:compat>
  <w:rsids>
    <w:rsidRoot w:val="000A75D8"/>
    <w:rsid w:val="000872E0"/>
    <w:rsid w:val="000A75D8"/>
    <w:rsid w:val="000B4F7D"/>
    <w:rsid w:val="000F5754"/>
    <w:rsid w:val="001A28FA"/>
    <w:rsid w:val="001B480E"/>
    <w:rsid w:val="001F70BC"/>
    <w:rsid w:val="002305AE"/>
    <w:rsid w:val="00231AA7"/>
    <w:rsid w:val="0026350C"/>
    <w:rsid w:val="002779C4"/>
    <w:rsid w:val="00293678"/>
    <w:rsid w:val="002A328A"/>
    <w:rsid w:val="002C2579"/>
    <w:rsid w:val="002D59BD"/>
    <w:rsid w:val="002E0039"/>
    <w:rsid w:val="002F4242"/>
    <w:rsid w:val="0037275E"/>
    <w:rsid w:val="003937BC"/>
    <w:rsid w:val="003B4ACD"/>
    <w:rsid w:val="003B4F55"/>
    <w:rsid w:val="003E0607"/>
    <w:rsid w:val="003E24AB"/>
    <w:rsid w:val="0040681D"/>
    <w:rsid w:val="00441CF5"/>
    <w:rsid w:val="00442797"/>
    <w:rsid w:val="00467972"/>
    <w:rsid w:val="004771A6"/>
    <w:rsid w:val="004B1876"/>
    <w:rsid w:val="004C1618"/>
    <w:rsid w:val="004D07D8"/>
    <w:rsid w:val="004E66C0"/>
    <w:rsid w:val="00590449"/>
    <w:rsid w:val="00613258"/>
    <w:rsid w:val="006506D1"/>
    <w:rsid w:val="006574CA"/>
    <w:rsid w:val="00696A7B"/>
    <w:rsid w:val="006F3A86"/>
    <w:rsid w:val="0074142F"/>
    <w:rsid w:val="0076713C"/>
    <w:rsid w:val="00776621"/>
    <w:rsid w:val="00795711"/>
    <w:rsid w:val="007A2AB5"/>
    <w:rsid w:val="00883056"/>
    <w:rsid w:val="0088557C"/>
    <w:rsid w:val="00893ECA"/>
    <w:rsid w:val="008D2D2A"/>
    <w:rsid w:val="00933B77"/>
    <w:rsid w:val="009B7489"/>
    <w:rsid w:val="009E4F43"/>
    <w:rsid w:val="00A416A7"/>
    <w:rsid w:val="00A53EEA"/>
    <w:rsid w:val="00AB7BE3"/>
    <w:rsid w:val="00AE5AD1"/>
    <w:rsid w:val="00B004A6"/>
    <w:rsid w:val="00B37599"/>
    <w:rsid w:val="00B40A50"/>
    <w:rsid w:val="00B444F4"/>
    <w:rsid w:val="00B61D68"/>
    <w:rsid w:val="00BB6901"/>
    <w:rsid w:val="00CA18B0"/>
    <w:rsid w:val="00CC74CB"/>
    <w:rsid w:val="00D15BAF"/>
    <w:rsid w:val="00D26345"/>
    <w:rsid w:val="00D46D0A"/>
    <w:rsid w:val="00DA68FC"/>
    <w:rsid w:val="00E249FF"/>
    <w:rsid w:val="00E90D4C"/>
    <w:rsid w:val="00EC3D96"/>
    <w:rsid w:val="00F013E6"/>
    <w:rsid w:val="00F42AA5"/>
    <w:rsid w:val="00F54C76"/>
    <w:rsid w:val="00F54EDA"/>
    <w:rsid w:val="00F65E43"/>
    <w:rsid w:val="00FF2B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4D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013E6"/>
    <w:pPr>
      <w:spacing w:after="0" w:line="240" w:lineRule="auto"/>
    </w:pPr>
  </w:style>
  <w:style w:type="character" w:styleId="CommentReference">
    <w:name w:val="annotation reference"/>
    <w:basedOn w:val="DefaultParagraphFont"/>
    <w:uiPriority w:val="99"/>
    <w:semiHidden/>
    <w:unhideWhenUsed/>
    <w:rsid w:val="006574CA"/>
    <w:rPr>
      <w:sz w:val="16"/>
      <w:szCs w:val="16"/>
    </w:rPr>
  </w:style>
  <w:style w:type="paragraph" w:styleId="CommentText">
    <w:name w:val="annotation text"/>
    <w:basedOn w:val="Normal"/>
    <w:link w:val="CommentTextChar"/>
    <w:uiPriority w:val="99"/>
    <w:semiHidden/>
    <w:unhideWhenUsed/>
    <w:rsid w:val="006574CA"/>
    <w:pPr>
      <w:spacing w:line="240" w:lineRule="auto"/>
    </w:pPr>
    <w:rPr>
      <w:sz w:val="20"/>
      <w:szCs w:val="20"/>
    </w:rPr>
  </w:style>
  <w:style w:type="character" w:customStyle="1" w:styleId="CommentTextChar">
    <w:name w:val="Comment Text Char"/>
    <w:basedOn w:val="DefaultParagraphFont"/>
    <w:link w:val="CommentText"/>
    <w:uiPriority w:val="99"/>
    <w:semiHidden/>
    <w:rsid w:val="006574CA"/>
    <w:rPr>
      <w:sz w:val="20"/>
      <w:szCs w:val="20"/>
    </w:rPr>
  </w:style>
  <w:style w:type="paragraph" w:styleId="CommentSubject">
    <w:name w:val="annotation subject"/>
    <w:basedOn w:val="CommentText"/>
    <w:next w:val="CommentText"/>
    <w:link w:val="CommentSubjectChar"/>
    <w:uiPriority w:val="99"/>
    <w:semiHidden/>
    <w:unhideWhenUsed/>
    <w:rsid w:val="006574CA"/>
    <w:rPr>
      <w:b/>
      <w:bCs/>
    </w:rPr>
  </w:style>
  <w:style w:type="character" w:customStyle="1" w:styleId="CommentSubjectChar">
    <w:name w:val="Comment Subject Char"/>
    <w:basedOn w:val="CommentTextChar"/>
    <w:link w:val="CommentSubject"/>
    <w:uiPriority w:val="99"/>
    <w:semiHidden/>
    <w:rsid w:val="006574CA"/>
    <w:rPr>
      <w:b/>
      <w:bCs/>
      <w:sz w:val="20"/>
      <w:szCs w:val="20"/>
    </w:rPr>
  </w:style>
  <w:style w:type="paragraph" w:styleId="Revision">
    <w:name w:val="Revision"/>
    <w:hidden/>
    <w:uiPriority w:val="99"/>
    <w:semiHidden/>
    <w:rsid w:val="006574CA"/>
    <w:pPr>
      <w:spacing w:after="0" w:line="240" w:lineRule="auto"/>
    </w:pPr>
  </w:style>
  <w:style w:type="paragraph" w:styleId="BalloonText">
    <w:name w:val="Balloon Text"/>
    <w:basedOn w:val="Normal"/>
    <w:link w:val="BalloonTextChar"/>
    <w:uiPriority w:val="99"/>
    <w:semiHidden/>
    <w:unhideWhenUsed/>
    <w:rsid w:val="00657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4CA"/>
    <w:rPr>
      <w:rFonts w:ascii="Tahoma" w:hAnsi="Tahoma" w:cs="Tahoma"/>
      <w:sz w:val="16"/>
      <w:szCs w:val="16"/>
    </w:rPr>
  </w:style>
  <w:style w:type="paragraph" w:styleId="ListParagraph">
    <w:name w:val="List Paragraph"/>
    <w:basedOn w:val="Normal"/>
    <w:uiPriority w:val="34"/>
    <w:qFormat/>
    <w:rsid w:val="00BB6901"/>
    <w:pPr>
      <w:ind w:left="720"/>
      <w:contextualSpacing/>
    </w:pPr>
  </w:style>
  <w:style w:type="character" w:styleId="Hyperlink">
    <w:name w:val="Hyperlink"/>
    <w:basedOn w:val="DefaultParagraphFont"/>
    <w:uiPriority w:val="99"/>
    <w:unhideWhenUsed/>
    <w:rsid w:val="00BB690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412D3-FA4A-8E4E-A6EF-DFF7753B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911</Words>
  <Characters>5198</Characters>
  <Application>Microsoft Macintosh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Anna Stewart</cp:lastModifiedBy>
  <cp:revision>7</cp:revision>
  <cp:lastPrinted>2013-04-15T15:39:00Z</cp:lastPrinted>
  <dcterms:created xsi:type="dcterms:W3CDTF">2013-08-08T03:50:00Z</dcterms:created>
  <dcterms:modified xsi:type="dcterms:W3CDTF">2013-10-02T02:13:00Z</dcterms:modified>
</cp:coreProperties>
</file>