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left w:val="single" w:sz="18" w:space="0" w:color="000000"/>
        </w:tblBorders>
        <w:shd w:val="clear" w:color="auto" w:fill="FFFFFF" w:themeFill="background1"/>
        <w:tblCellMar>
          <w:left w:w="60" w:type="dxa"/>
          <w:right w:w="60" w:type="dxa"/>
        </w:tblCellMar>
        <w:tblLook w:val="0000" w:firstRow="0" w:lastRow="0" w:firstColumn="0" w:lastColumn="0" w:noHBand="0" w:noVBand="0"/>
      </w:tblPr>
      <w:tblGrid>
        <w:gridCol w:w="3183"/>
        <w:gridCol w:w="2169"/>
        <w:gridCol w:w="1955"/>
        <w:gridCol w:w="2173"/>
      </w:tblGrid>
      <w:tr w:rsidR="004810D3" w:rsidTr="004810D3">
        <w:trPr>
          <w:cantSplit/>
          <w:tblHeader/>
          <w:jc w:val="center"/>
        </w:trPr>
        <w:tc>
          <w:tcPr>
            <w:tcW w:w="5000" w:type="pct"/>
            <w:gridSpan w:val="4"/>
            <w:tcBorders>
              <w:left w:val="nil"/>
              <w:bottom w:val="single" w:sz="8" w:space="0" w:color="000000"/>
            </w:tcBorders>
            <w:shd w:val="clear" w:color="auto" w:fill="FFFFFF" w:themeFill="background1"/>
            <w:vAlign w:val="bottom"/>
          </w:tcPr>
          <w:p w:rsidR="004810D3" w:rsidRPr="004810D3" w:rsidRDefault="004810D3" w:rsidP="004810D3">
            <w:pPr>
              <w:keepNext/>
              <w:adjustRightInd w:val="0"/>
              <w:spacing w:before="60" w:after="60"/>
              <w:rPr>
                <w:rFonts w:cs="Calibri"/>
                <w:b/>
                <w:bCs/>
                <w:color w:val="000000"/>
                <w:sz w:val="18"/>
                <w:szCs w:val="18"/>
              </w:rPr>
            </w:pPr>
            <w:r w:rsidRPr="004810D3">
              <w:rPr>
                <w:rFonts w:eastAsia="Times New Roman" w:cs="Calibri"/>
                <w:b/>
                <w:bCs/>
                <w:color w:val="000000"/>
              </w:rPr>
              <w:t>Table S3.</w:t>
            </w:r>
            <w:r>
              <w:rPr>
                <w:rFonts w:eastAsia="Times New Roman" w:cs="Calibri"/>
                <w:b/>
                <w:bCs/>
                <w:color w:val="000000"/>
              </w:rPr>
              <w:t xml:space="preserve"> </w:t>
            </w:r>
            <w:r w:rsidR="009C5EA0">
              <w:rPr>
                <w:rFonts w:eastAsia="Times New Roman" w:cs="Calibri"/>
                <w:b/>
                <w:bCs/>
                <w:color w:val="000000"/>
              </w:rPr>
              <w:t xml:space="preserve"> Infectious disease clinical trial a</w:t>
            </w:r>
            <w:r w:rsidRPr="004810D3">
              <w:rPr>
                <w:rFonts w:eastAsia="Times New Roman" w:cs="Calibri"/>
                <w:b/>
                <w:bCs/>
                <w:color w:val="000000"/>
              </w:rPr>
              <w:t xml:space="preserve">ttributes by </w:t>
            </w:r>
            <w:r w:rsidR="009C5EA0">
              <w:rPr>
                <w:rFonts w:eastAsia="Times New Roman" w:cs="Calibri"/>
                <w:b/>
                <w:bCs/>
                <w:color w:val="000000"/>
              </w:rPr>
              <w:t>funding source: Industry, NIH, or Other</w:t>
            </w:r>
            <w:r w:rsidRPr="004810D3">
              <w:rPr>
                <w:rFonts w:eastAsia="Times New Roman" w:cs="Calibri"/>
                <w:b/>
                <w:bCs/>
                <w:color w:val="000000"/>
              </w:rPr>
              <w:t>.</w:t>
            </w:r>
          </w:p>
        </w:tc>
      </w:tr>
      <w:tr w:rsidR="002441C2" w:rsidTr="004810D3">
        <w:trPr>
          <w:cantSplit/>
          <w:tblHeader/>
          <w:jc w:val="center"/>
        </w:trPr>
        <w:tc>
          <w:tcPr>
            <w:tcW w:w="1679" w:type="pct"/>
            <w:tcBorders>
              <w:top w:val="single" w:sz="8" w:space="0" w:color="000000"/>
            </w:tcBorders>
            <w:shd w:val="clear" w:color="auto" w:fill="FFFFFF" w:themeFill="background1"/>
            <w:vAlign w:val="bottom"/>
          </w:tcPr>
          <w:p w:rsidR="002441C2" w:rsidRPr="004B0426" w:rsidRDefault="002441C2" w:rsidP="004B0426">
            <w:pPr>
              <w:keepNext/>
              <w:adjustRightInd w:val="0"/>
              <w:spacing w:before="60" w:after="60"/>
              <w:jc w:val="center"/>
              <w:rPr>
                <w:rFonts w:cs="Calibri"/>
                <w:b/>
                <w:bCs/>
                <w:color w:val="000000"/>
                <w:sz w:val="18"/>
                <w:szCs w:val="18"/>
              </w:rPr>
            </w:pPr>
          </w:p>
        </w:tc>
        <w:tc>
          <w:tcPr>
            <w:tcW w:w="3321" w:type="pct"/>
            <w:gridSpan w:val="3"/>
            <w:tcBorders>
              <w:top w:val="single" w:sz="8" w:space="0" w:color="000000"/>
              <w:bottom w:val="single" w:sz="8" w:space="0" w:color="000000"/>
            </w:tcBorders>
            <w:shd w:val="clear" w:color="auto" w:fill="FFFFFF" w:themeFill="background1"/>
            <w:vAlign w:val="bottom"/>
          </w:tcPr>
          <w:p w:rsidR="002441C2" w:rsidRPr="004B0426" w:rsidRDefault="002441C2" w:rsidP="004B0426">
            <w:pPr>
              <w:keepNext/>
              <w:adjustRightInd w:val="0"/>
              <w:spacing w:before="60" w:after="60"/>
              <w:jc w:val="center"/>
              <w:rPr>
                <w:rFonts w:cs="Calibri"/>
                <w:b/>
                <w:bCs/>
                <w:color w:val="000000"/>
                <w:sz w:val="18"/>
                <w:szCs w:val="18"/>
              </w:rPr>
            </w:pPr>
            <w:r w:rsidRPr="004B0426">
              <w:rPr>
                <w:rFonts w:cs="Calibri"/>
                <w:b/>
                <w:bCs/>
                <w:color w:val="000000"/>
                <w:sz w:val="18"/>
                <w:szCs w:val="18"/>
              </w:rPr>
              <w:t>Funding Source</w:t>
            </w:r>
          </w:p>
        </w:tc>
      </w:tr>
      <w:tr w:rsidR="002441C2" w:rsidTr="004810D3">
        <w:trPr>
          <w:cantSplit/>
          <w:tblHeader/>
          <w:jc w:val="center"/>
        </w:trPr>
        <w:tc>
          <w:tcPr>
            <w:tcW w:w="1679" w:type="pct"/>
            <w:tcBorders>
              <w:bottom w:val="single" w:sz="8" w:space="0" w:color="000000"/>
            </w:tcBorders>
            <w:shd w:val="clear" w:color="auto" w:fill="FFFFFF" w:themeFill="background1"/>
            <w:vAlign w:val="bottom"/>
          </w:tcPr>
          <w:p w:rsidR="002441C2" w:rsidRPr="004B0426" w:rsidRDefault="002441C2" w:rsidP="004B0426">
            <w:pPr>
              <w:keepNext/>
              <w:adjustRightInd w:val="0"/>
              <w:spacing w:before="60" w:after="60"/>
              <w:jc w:val="center"/>
              <w:rPr>
                <w:rFonts w:cs="Calibri"/>
                <w:b/>
                <w:bCs/>
                <w:color w:val="000000"/>
                <w:sz w:val="18"/>
                <w:szCs w:val="18"/>
              </w:rPr>
            </w:pPr>
            <w:r w:rsidRPr="004B0426">
              <w:rPr>
                <w:rFonts w:cs="Calibri"/>
                <w:b/>
                <w:bCs/>
                <w:color w:val="000000"/>
                <w:sz w:val="18"/>
                <w:szCs w:val="18"/>
              </w:rPr>
              <w:t>Parameter</w:t>
            </w:r>
          </w:p>
        </w:tc>
        <w:tc>
          <w:tcPr>
            <w:tcW w:w="1144" w:type="pct"/>
            <w:tcBorders>
              <w:top w:val="single" w:sz="8" w:space="0" w:color="000000"/>
              <w:bottom w:val="single" w:sz="8" w:space="0" w:color="000000"/>
            </w:tcBorders>
            <w:shd w:val="clear" w:color="auto" w:fill="FFFFFF" w:themeFill="background1"/>
            <w:vAlign w:val="bottom"/>
          </w:tcPr>
          <w:p w:rsidR="002441C2" w:rsidRPr="004B0426" w:rsidRDefault="002441C2" w:rsidP="004B0426">
            <w:pPr>
              <w:keepNext/>
              <w:adjustRightInd w:val="0"/>
              <w:spacing w:before="60" w:after="60"/>
              <w:jc w:val="center"/>
              <w:rPr>
                <w:rFonts w:cs="Calibri"/>
                <w:b/>
                <w:bCs/>
                <w:color w:val="000000"/>
                <w:sz w:val="18"/>
                <w:szCs w:val="18"/>
              </w:rPr>
            </w:pPr>
            <w:r w:rsidRPr="004B0426">
              <w:rPr>
                <w:rFonts w:cs="Calibri"/>
                <w:b/>
                <w:bCs/>
                <w:color w:val="000000"/>
                <w:sz w:val="18"/>
                <w:szCs w:val="18"/>
              </w:rPr>
              <w:t>Industry funding</w:t>
            </w:r>
          </w:p>
        </w:tc>
        <w:tc>
          <w:tcPr>
            <w:tcW w:w="1031" w:type="pct"/>
            <w:tcBorders>
              <w:top w:val="single" w:sz="8" w:space="0" w:color="000000"/>
              <w:bottom w:val="single" w:sz="8" w:space="0" w:color="000000"/>
            </w:tcBorders>
            <w:shd w:val="clear" w:color="auto" w:fill="FFFFFF" w:themeFill="background1"/>
            <w:vAlign w:val="bottom"/>
          </w:tcPr>
          <w:p w:rsidR="002441C2" w:rsidRPr="004B0426" w:rsidRDefault="002441C2" w:rsidP="004B0426">
            <w:pPr>
              <w:keepNext/>
              <w:adjustRightInd w:val="0"/>
              <w:spacing w:before="60" w:after="60"/>
              <w:jc w:val="center"/>
              <w:rPr>
                <w:rFonts w:cs="Calibri"/>
                <w:b/>
                <w:bCs/>
                <w:color w:val="000000"/>
                <w:sz w:val="18"/>
                <w:szCs w:val="18"/>
              </w:rPr>
            </w:pPr>
            <w:r w:rsidRPr="004B0426">
              <w:rPr>
                <w:rFonts w:cs="Calibri"/>
                <w:b/>
                <w:bCs/>
                <w:color w:val="000000"/>
                <w:sz w:val="18"/>
                <w:szCs w:val="18"/>
              </w:rPr>
              <w:t>NIH funding</w:t>
            </w:r>
          </w:p>
        </w:tc>
        <w:tc>
          <w:tcPr>
            <w:tcW w:w="1146" w:type="pct"/>
            <w:tcBorders>
              <w:top w:val="single" w:sz="8" w:space="0" w:color="000000"/>
              <w:bottom w:val="single" w:sz="8" w:space="0" w:color="000000"/>
            </w:tcBorders>
            <w:shd w:val="clear" w:color="auto" w:fill="FFFFFF" w:themeFill="background1"/>
            <w:vAlign w:val="bottom"/>
          </w:tcPr>
          <w:p w:rsidR="002441C2" w:rsidRPr="004B0426" w:rsidRDefault="002441C2" w:rsidP="004B0426">
            <w:pPr>
              <w:keepNext/>
              <w:adjustRightInd w:val="0"/>
              <w:spacing w:before="60" w:after="60"/>
              <w:jc w:val="center"/>
              <w:rPr>
                <w:rFonts w:cs="Calibri"/>
                <w:b/>
                <w:bCs/>
                <w:color w:val="000000"/>
                <w:sz w:val="18"/>
                <w:szCs w:val="18"/>
              </w:rPr>
            </w:pPr>
            <w:r w:rsidRPr="004B0426">
              <w:rPr>
                <w:rFonts w:cs="Calibri"/>
                <w:b/>
                <w:bCs/>
                <w:color w:val="000000"/>
                <w:sz w:val="18"/>
                <w:szCs w:val="18"/>
              </w:rPr>
              <w:t>Other funding</w:t>
            </w:r>
          </w:p>
        </w:tc>
      </w:tr>
      <w:tr w:rsidR="002441C2" w:rsidTr="004810D3">
        <w:trPr>
          <w:cantSplit/>
          <w:jc w:val="center"/>
        </w:trPr>
        <w:tc>
          <w:tcPr>
            <w:tcW w:w="1679" w:type="pct"/>
            <w:tcBorders>
              <w:top w:val="single" w:sz="8" w:space="0" w:color="000000"/>
            </w:tcBorders>
            <w:shd w:val="clear" w:color="auto" w:fill="F2F2F2" w:themeFill="background1" w:themeFillShade="F2"/>
          </w:tcPr>
          <w:p w:rsidR="002441C2" w:rsidRPr="004B0426" w:rsidRDefault="002441C2" w:rsidP="004B0426">
            <w:pPr>
              <w:adjustRightInd w:val="0"/>
              <w:spacing w:before="60" w:after="60"/>
              <w:rPr>
                <w:rFonts w:cs="Calibri"/>
                <w:color w:val="000000"/>
                <w:sz w:val="18"/>
                <w:szCs w:val="18"/>
              </w:rPr>
            </w:pPr>
            <w:r w:rsidRPr="004B0426">
              <w:rPr>
                <w:rFonts w:cs="Calibri"/>
                <w:color w:val="000000"/>
                <w:sz w:val="18"/>
                <w:szCs w:val="18"/>
              </w:rPr>
              <w:t>Primary purpose, N</w:t>
            </w:r>
          </w:p>
        </w:tc>
        <w:tc>
          <w:tcPr>
            <w:tcW w:w="1144" w:type="pct"/>
            <w:tcBorders>
              <w:top w:val="single" w:sz="8" w:space="0" w:color="000000"/>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1728</w:t>
            </w:r>
          </w:p>
        </w:tc>
        <w:tc>
          <w:tcPr>
            <w:tcW w:w="1031" w:type="pct"/>
            <w:tcBorders>
              <w:top w:val="single" w:sz="8" w:space="0" w:color="000000"/>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340</w:t>
            </w:r>
          </w:p>
        </w:tc>
        <w:tc>
          <w:tcPr>
            <w:tcW w:w="1146" w:type="pct"/>
            <w:tcBorders>
              <w:top w:val="single" w:sz="8" w:space="0" w:color="000000"/>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1328</w:t>
            </w:r>
          </w:p>
        </w:tc>
      </w:tr>
      <w:tr w:rsidR="002441C2" w:rsidTr="004810D3">
        <w:trPr>
          <w:cantSplit/>
          <w:jc w:val="center"/>
        </w:trPr>
        <w:tc>
          <w:tcPr>
            <w:tcW w:w="1679" w:type="pct"/>
            <w:shd w:val="clear" w:color="auto" w:fill="FFFFFF" w:themeFill="background1"/>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Treatment</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939</w:t>
            </w:r>
            <w:r w:rsidR="00BA3F86">
              <w:rPr>
                <w:rFonts w:cs="Calibri"/>
                <w:color w:val="000000"/>
                <w:sz w:val="18"/>
                <w:szCs w:val="18"/>
              </w:rPr>
              <w:t xml:space="preserve"> </w:t>
            </w:r>
            <w:r w:rsidRPr="004B0426">
              <w:rPr>
                <w:rFonts w:cs="Calibri"/>
                <w:color w:val="000000"/>
                <w:sz w:val="18"/>
                <w:szCs w:val="18"/>
              </w:rPr>
              <w:t>(54.3%)</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128</w:t>
            </w:r>
            <w:r w:rsidR="00BA3F86">
              <w:rPr>
                <w:rFonts w:cs="Calibri"/>
                <w:color w:val="000000"/>
                <w:sz w:val="18"/>
                <w:szCs w:val="18"/>
              </w:rPr>
              <w:t xml:space="preserve"> </w:t>
            </w:r>
            <w:r w:rsidRPr="004B0426">
              <w:rPr>
                <w:rFonts w:cs="Calibri"/>
                <w:color w:val="000000"/>
                <w:sz w:val="18"/>
                <w:szCs w:val="18"/>
              </w:rPr>
              <w:t>(37.6%)</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718</w:t>
            </w:r>
            <w:r w:rsidR="00BA3F86">
              <w:rPr>
                <w:rFonts w:cs="Calibri"/>
                <w:color w:val="000000"/>
                <w:sz w:val="18"/>
                <w:szCs w:val="18"/>
              </w:rPr>
              <w:t xml:space="preserve"> </w:t>
            </w:r>
            <w:r w:rsidRPr="004B0426">
              <w:rPr>
                <w:rFonts w:cs="Calibri"/>
                <w:color w:val="000000"/>
                <w:sz w:val="18"/>
                <w:szCs w:val="18"/>
              </w:rPr>
              <w:t>(54.1%)</w:t>
            </w:r>
          </w:p>
        </w:tc>
      </w:tr>
      <w:tr w:rsidR="002441C2" w:rsidTr="004810D3">
        <w:trPr>
          <w:cantSplit/>
          <w:jc w:val="center"/>
        </w:trPr>
        <w:tc>
          <w:tcPr>
            <w:tcW w:w="1679" w:type="pct"/>
            <w:shd w:val="clear" w:color="auto" w:fill="F2F2F2" w:themeFill="background1" w:themeFillShade="F2"/>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Prevention</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716</w:t>
            </w:r>
            <w:r w:rsidR="00BA3F86">
              <w:rPr>
                <w:rFonts w:cs="Calibri"/>
                <w:color w:val="000000"/>
                <w:sz w:val="18"/>
                <w:szCs w:val="18"/>
              </w:rPr>
              <w:t xml:space="preserve"> </w:t>
            </w:r>
            <w:r w:rsidRPr="004B0426">
              <w:rPr>
                <w:rFonts w:cs="Calibri"/>
                <w:color w:val="000000"/>
                <w:sz w:val="18"/>
                <w:szCs w:val="18"/>
              </w:rPr>
              <w:t>(41.4%)</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164</w:t>
            </w:r>
            <w:r w:rsidR="00BA3F86">
              <w:rPr>
                <w:rFonts w:cs="Calibri"/>
                <w:color w:val="000000"/>
                <w:sz w:val="18"/>
                <w:szCs w:val="18"/>
              </w:rPr>
              <w:t xml:space="preserve"> </w:t>
            </w:r>
            <w:r w:rsidRPr="004B0426">
              <w:rPr>
                <w:rFonts w:cs="Calibri"/>
                <w:color w:val="000000"/>
                <w:sz w:val="18"/>
                <w:szCs w:val="18"/>
              </w:rPr>
              <w:t>(48.2%)</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425</w:t>
            </w:r>
            <w:r w:rsidR="00BA3F86">
              <w:rPr>
                <w:rFonts w:cs="Calibri"/>
                <w:color w:val="000000"/>
                <w:sz w:val="18"/>
                <w:szCs w:val="18"/>
              </w:rPr>
              <w:t xml:space="preserve"> </w:t>
            </w:r>
            <w:r w:rsidRPr="004B0426">
              <w:rPr>
                <w:rFonts w:cs="Calibri"/>
                <w:color w:val="000000"/>
                <w:sz w:val="18"/>
                <w:szCs w:val="18"/>
              </w:rPr>
              <w:t>(32.0%)</w:t>
            </w:r>
          </w:p>
        </w:tc>
      </w:tr>
      <w:tr w:rsidR="002441C2" w:rsidTr="004810D3">
        <w:trPr>
          <w:cantSplit/>
          <w:jc w:val="center"/>
        </w:trPr>
        <w:tc>
          <w:tcPr>
            <w:tcW w:w="1679" w:type="pct"/>
            <w:shd w:val="clear" w:color="auto" w:fill="FFFFFF" w:themeFill="background1"/>
          </w:tcPr>
          <w:p w:rsidR="002441C2" w:rsidRPr="004B0426" w:rsidRDefault="00CC784C" w:rsidP="00CC784C">
            <w:pPr>
              <w:adjustRightInd w:val="0"/>
              <w:spacing w:before="60" w:after="60"/>
              <w:ind w:firstLine="180"/>
              <w:rPr>
                <w:rFonts w:cs="Calibri"/>
                <w:color w:val="000000"/>
                <w:sz w:val="18"/>
                <w:szCs w:val="18"/>
              </w:rPr>
            </w:pPr>
            <w:r>
              <w:rPr>
                <w:rFonts w:cs="Calibri"/>
                <w:color w:val="000000"/>
                <w:sz w:val="18"/>
                <w:szCs w:val="18"/>
              </w:rPr>
              <w:t>Other p</w:t>
            </w:r>
            <w:r w:rsidR="002441C2" w:rsidRPr="004B0426">
              <w:rPr>
                <w:rFonts w:cs="Calibri"/>
                <w:color w:val="000000"/>
                <w:sz w:val="18"/>
                <w:szCs w:val="18"/>
              </w:rPr>
              <w:t>urpose</w:t>
            </w:r>
          </w:p>
        </w:tc>
        <w:tc>
          <w:tcPr>
            <w:tcW w:w="1144" w:type="pct"/>
            <w:shd w:val="clear" w:color="auto" w:fill="FFFFFF" w:themeFill="background1"/>
          </w:tcPr>
          <w:p w:rsidR="002441C2" w:rsidRPr="004B0426" w:rsidRDefault="002441C2" w:rsidP="00BA3F86">
            <w:pPr>
              <w:adjustRightInd w:val="0"/>
              <w:spacing w:before="60" w:after="60"/>
              <w:jc w:val="center"/>
              <w:rPr>
                <w:rFonts w:cs="Calibri"/>
                <w:color w:val="000000"/>
                <w:sz w:val="18"/>
                <w:szCs w:val="18"/>
              </w:rPr>
            </w:pPr>
            <w:r w:rsidRPr="004B0426">
              <w:rPr>
                <w:rFonts w:cs="Calibri"/>
                <w:color w:val="000000"/>
                <w:sz w:val="18"/>
                <w:szCs w:val="18"/>
              </w:rPr>
              <w:t>73 (4.2%)</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48</w:t>
            </w:r>
            <w:r w:rsidR="00BA3F86">
              <w:rPr>
                <w:rFonts w:cs="Calibri"/>
                <w:color w:val="000000"/>
                <w:sz w:val="18"/>
                <w:szCs w:val="18"/>
              </w:rPr>
              <w:t xml:space="preserve"> </w:t>
            </w:r>
            <w:r w:rsidRPr="004B0426">
              <w:rPr>
                <w:rFonts w:cs="Calibri"/>
                <w:color w:val="000000"/>
                <w:sz w:val="18"/>
                <w:szCs w:val="18"/>
              </w:rPr>
              <w:t>(14.1%)</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185</w:t>
            </w:r>
            <w:r w:rsidR="00BA3F86">
              <w:rPr>
                <w:rFonts w:cs="Calibri"/>
                <w:color w:val="000000"/>
                <w:sz w:val="18"/>
                <w:szCs w:val="18"/>
              </w:rPr>
              <w:t xml:space="preserve"> </w:t>
            </w:r>
            <w:r w:rsidRPr="004B0426">
              <w:rPr>
                <w:rFonts w:cs="Calibri"/>
                <w:color w:val="000000"/>
                <w:sz w:val="18"/>
                <w:szCs w:val="18"/>
              </w:rPr>
              <w:t>(13.9%)</w:t>
            </w:r>
          </w:p>
        </w:tc>
      </w:tr>
      <w:tr w:rsidR="002441C2" w:rsidTr="004810D3">
        <w:trPr>
          <w:cantSplit/>
          <w:jc w:val="center"/>
        </w:trPr>
        <w:tc>
          <w:tcPr>
            <w:tcW w:w="1679" w:type="pct"/>
            <w:shd w:val="clear" w:color="auto" w:fill="F2F2F2" w:themeFill="background1" w:themeFillShade="F2"/>
          </w:tcPr>
          <w:p w:rsidR="002441C2" w:rsidRPr="004B0426" w:rsidRDefault="002441C2" w:rsidP="004B0426">
            <w:pPr>
              <w:adjustRightInd w:val="0"/>
              <w:spacing w:before="60" w:after="60"/>
              <w:rPr>
                <w:rFonts w:cs="Calibri"/>
                <w:color w:val="000000"/>
                <w:sz w:val="18"/>
                <w:szCs w:val="18"/>
              </w:rPr>
            </w:pPr>
            <w:r w:rsidRPr="004B0426">
              <w:rPr>
                <w:rFonts w:cs="Calibri"/>
                <w:color w:val="000000"/>
                <w:sz w:val="18"/>
                <w:szCs w:val="18"/>
              </w:rPr>
              <w:t>Intervention type, N</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1824</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353</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1393</w:t>
            </w:r>
          </w:p>
        </w:tc>
      </w:tr>
      <w:tr w:rsidR="002441C2" w:rsidTr="004810D3">
        <w:trPr>
          <w:cantSplit/>
          <w:jc w:val="center"/>
        </w:trPr>
        <w:tc>
          <w:tcPr>
            <w:tcW w:w="1679" w:type="pct"/>
            <w:shd w:val="clear" w:color="auto" w:fill="FFFFFF" w:themeFill="background1"/>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Drug</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1042 (57.1%)</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148 (41.9%)</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736 (52.8%)</w:t>
            </w:r>
          </w:p>
        </w:tc>
      </w:tr>
      <w:tr w:rsidR="002441C2" w:rsidTr="004810D3">
        <w:trPr>
          <w:cantSplit/>
          <w:jc w:val="center"/>
        </w:trPr>
        <w:tc>
          <w:tcPr>
            <w:tcW w:w="1679" w:type="pct"/>
            <w:shd w:val="clear" w:color="auto" w:fill="F2F2F2" w:themeFill="background1" w:themeFillShade="F2"/>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Procedure</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24 (1.3%)</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15 (4.2%)</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103 (7.4%)</w:t>
            </w:r>
          </w:p>
        </w:tc>
      </w:tr>
      <w:tr w:rsidR="002441C2" w:rsidTr="004810D3">
        <w:trPr>
          <w:cantSplit/>
          <w:jc w:val="center"/>
        </w:trPr>
        <w:tc>
          <w:tcPr>
            <w:tcW w:w="1679" w:type="pct"/>
            <w:shd w:val="clear" w:color="auto" w:fill="FFFFFF" w:themeFill="background1"/>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Biological</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712</w:t>
            </w:r>
            <w:r w:rsidR="00BA3F86">
              <w:rPr>
                <w:rFonts w:cs="Calibri"/>
                <w:color w:val="000000"/>
                <w:sz w:val="18"/>
                <w:szCs w:val="18"/>
              </w:rPr>
              <w:t xml:space="preserve"> </w:t>
            </w:r>
            <w:r w:rsidRPr="004B0426">
              <w:rPr>
                <w:rFonts w:cs="Calibri"/>
                <w:color w:val="000000"/>
                <w:sz w:val="18"/>
                <w:szCs w:val="18"/>
              </w:rPr>
              <w:t>(39.0%)</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103</w:t>
            </w:r>
            <w:r w:rsidR="00BA3F86">
              <w:rPr>
                <w:rFonts w:cs="Calibri"/>
                <w:color w:val="000000"/>
                <w:sz w:val="18"/>
                <w:szCs w:val="18"/>
              </w:rPr>
              <w:t xml:space="preserve"> </w:t>
            </w:r>
            <w:r w:rsidRPr="004B0426">
              <w:rPr>
                <w:rFonts w:cs="Calibri"/>
                <w:color w:val="000000"/>
                <w:sz w:val="18"/>
                <w:szCs w:val="18"/>
              </w:rPr>
              <w:t>(29.2%)</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208</w:t>
            </w:r>
            <w:r w:rsidR="00BA3F86">
              <w:rPr>
                <w:rFonts w:cs="Calibri"/>
                <w:color w:val="000000"/>
                <w:sz w:val="18"/>
                <w:szCs w:val="18"/>
              </w:rPr>
              <w:t xml:space="preserve"> </w:t>
            </w:r>
            <w:r w:rsidRPr="004B0426">
              <w:rPr>
                <w:rFonts w:cs="Calibri"/>
                <w:color w:val="000000"/>
                <w:sz w:val="18"/>
                <w:szCs w:val="18"/>
              </w:rPr>
              <w:t>(14.9%)</w:t>
            </w:r>
          </w:p>
        </w:tc>
      </w:tr>
      <w:tr w:rsidR="002441C2" w:rsidTr="004810D3">
        <w:trPr>
          <w:cantSplit/>
          <w:jc w:val="center"/>
        </w:trPr>
        <w:tc>
          <w:tcPr>
            <w:tcW w:w="1679" w:type="pct"/>
            <w:shd w:val="clear" w:color="auto" w:fill="F2F2F2" w:themeFill="background1" w:themeFillShade="F2"/>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Behavioral</w:t>
            </w:r>
          </w:p>
        </w:tc>
        <w:tc>
          <w:tcPr>
            <w:tcW w:w="1144" w:type="pct"/>
            <w:shd w:val="clear" w:color="auto" w:fill="F2F2F2" w:themeFill="background1" w:themeFillShade="F2"/>
          </w:tcPr>
          <w:p w:rsidR="002441C2" w:rsidRPr="004B0426" w:rsidRDefault="00BA3F86" w:rsidP="00BA3F86">
            <w:pPr>
              <w:adjustRightInd w:val="0"/>
              <w:spacing w:before="60" w:after="60"/>
              <w:jc w:val="center"/>
              <w:rPr>
                <w:rFonts w:cs="Calibri"/>
                <w:color w:val="000000"/>
                <w:sz w:val="18"/>
                <w:szCs w:val="18"/>
              </w:rPr>
            </w:pPr>
            <w:r>
              <w:rPr>
                <w:rFonts w:cs="Calibri"/>
                <w:color w:val="000000"/>
                <w:sz w:val="18"/>
                <w:szCs w:val="18"/>
              </w:rPr>
              <w:t xml:space="preserve">8 </w:t>
            </w:r>
            <w:r w:rsidR="002441C2" w:rsidRPr="004B0426">
              <w:rPr>
                <w:rFonts w:cs="Calibri"/>
                <w:color w:val="000000"/>
                <w:sz w:val="18"/>
                <w:szCs w:val="18"/>
              </w:rPr>
              <w:t>(0.4%)</w:t>
            </w:r>
          </w:p>
        </w:tc>
        <w:tc>
          <w:tcPr>
            <w:tcW w:w="1031" w:type="pct"/>
            <w:shd w:val="clear" w:color="auto" w:fill="F2F2F2" w:themeFill="background1" w:themeFillShade="F2"/>
          </w:tcPr>
          <w:p w:rsidR="002441C2" w:rsidRPr="004B0426" w:rsidRDefault="00BA3F86" w:rsidP="00BA3F86">
            <w:pPr>
              <w:adjustRightInd w:val="0"/>
              <w:spacing w:before="60" w:after="60"/>
              <w:jc w:val="center"/>
              <w:rPr>
                <w:rFonts w:cs="Calibri"/>
                <w:color w:val="000000"/>
                <w:sz w:val="18"/>
                <w:szCs w:val="18"/>
              </w:rPr>
            </w:pPr>
            <w:r>
              <w:rPr>
                <w:rFonts w:cs="Calibri"/>
                <w:color w:val="000000"/>
                <w:sz w:val="18"/>
                <w:szCs w:val="18"/>
              </w:rPr>
              <w:t xml:space="preserve">93 </w:t>
            </w:r>
            <w:r w:rsidR="002441C2" w:rsidRPr="004B0426">
              <w:rPr>
                <w:rFonts w:cs="Calibri"/>
                <w:color w:val="000000"/>
                <w:sz w:val="18"/>
                <w:szCs w:val="18"/>
              </w:rPr>
              <w:t>(26.3%)</w:t>
            </w:r>
          </w:p>
        </w:tc>
        <w:tc>
          <w:tcPr>
            <w:tcW w:w="1146" w:type="pct"/>
            <w:shd w:val="clear" w:color="auto" w:fill="F2F2F2" w:themeFill="background1" w:themeFillShade="F2"/>
          </w:tcPr>
          <w:p w:rsidR="002441C2" w:rsidRPr="004B0426" w:rsidRDefault="00BA3F86" w:rsidP="00BA3F86">
            <w:pPr>
              <w:adjustRightInd w:val="0"/>
              <w:spacing w:before="60" w:after="60"/>
              <w:jc w:val="center"/>
              <w:rPr>
                <w:rFonts w:cs="Calibri"/>
                <w:color w:val="000000"/>
                <w:sz w:val="18"/>
                <w:szCs w:val="18"/>
              </w:rPr>
            </w:pPr>
            <w:r>
              <w:rPr>
                <w:rFonts w:cs="Calibri"/>
                <w:color w:val="000000"/>
                <w:sz w:val="18"/>
                <w:szCs w:val="18"/>
              </w:rPr>
              <w:t xml:space="preserve">115 </w:t>
            </w:r>
            <w:r w:rsidR="002441C2" w:rsidRPr="004B0426">
              <w:rPr>
                <w:rFonts w:cs="Calibri"/>
                <w:color w:val="000000"/>
                <w:sz w:val="18"/>
                <w:szCs w:val="18"/>
              </w:rPr>
              <w:t>(8.3%)</w:t>
            </w:r>
          </w:p>
        </w:tc>
      </w:tr>
      <w:tr w:rsidR="002441C2" w:rsidTr="004810D3">
        <w:trPr>
          <w:cantSplit/>
          <w:jc w:val="center"/>
        </w:trPr>
        <w:tc>
          <w:tcPr>
            <w:tcW w:w="1679" w:type="pct"/>
            <w:shd w:val="clear" w:color="auto" w:fill="FFFFFF" w:themeFill="background1"/>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Device</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38</w:t>
            </w:r>
            <w:r w:rsidR="00BA3F86">
              <w:rPr>
                <w:rFonts w:cs="Calibri"/>
                <w:color w:val="000000"/>
                <w:sz w:val="18"/>
                <w:szCs w:val="18"/>
              </w:rPr>
              <w:t xml:space="preserve"> </w:t>
            </w:r>
            <w:r w:rsidRPr="004B0426">
              <w:rPr>
                <w:rFonts w:cs="Calibri"/>
                <w:color w:val="000000"/>
                <w:sz w:val="18"/>
                <w:szCs w:val="18"/>
              </w:rPr>
              <w:t>(2.1%)</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w:t>
            </w:r>
            <w:r w:rsidR="00BA3F86">
              <w:rPr>
                <w:rFonts w:cs="Calibri"/>
                <w:color w:val="000000"/>
                <w:sz w:val="18"/>
                <w:szCs w:val="18"/>
              </w:rPr>
              <w:t xml:space="preserve"> </w:t>
            </w:r>
            <w:r w:rsidRPr="004B0426">
              <w:rPr>
                <w:rFonts w:cs="Calibri"/>
                <w:color w:val="000000"/>
                <w:sz w:val="18"/>
                <w:szCs w:val="18"/>
              </w:rPr>
              <w:t>(0.8%)</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57</w:t>
            </w:r>
            <w:r w:rsidR="00BA3F86">
              <w:rPr>
                <w:rFonts w:cs="Calibri"/>
                <w:color w:val="000000"/>
                <w:sz w:val="18"/>
                <w:szCs w:val="18"/>
              </w:rPr>
              <w:t xml:space="preserve"> </w:t>
            </w:r>
            <w:r w:rsidRPr="004B0426">
              <w:rPr>
                <w:rFonts w:cs="Calibri"/>
                <w:color w:val="000000"/>
                <w:sz w:val="18"/>
                <w:szCs w:val="18"/>
              </w:rPr>
              <w:t>(4.1%)</w:t>
            </w:r>
          </w:p>
        </w:tc>
      </w:tr>
      <w:tr w:rsidR="002441C2" w:rsidTr="004810D3">
        <w:trPr>
          <w:cantSplit/>
          <w:jc w:val="center"/>
        </w:trPr>
        <w:tc>
          <w:tcPr>
            <w:tcW w:w="1679" w:type="pct"/>
            <w:shd w:val="clear" w:color="auto" w:fill="F2F2F2" w:themeFill="background1" w:themeFillShade="F2"/>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Other intervention</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105</w:t>
            </w:r>
            <w:r w:rsidR="00BA3F86">
              <w:rPr>
                <w:rFonts w:cs="Calibri"/>
                <w:color w:val="000000"/>
                <w:sz w:val="18"/>
                <w:szCs w:val="18"/>
              </w:rPr>
              <w:t xml:space="preserve"> </w:t>
            </w:r>
            <w:r w:rsidRPr="004B0426">
              <w:rPr>
                <w:rFonts w:cs="Calibri"/>
                <w:color w:val="000000"/>
                <w:sz w:val="18"/>
                <w:szCs w:val="18"/>
              </w:rPr>
              <w:t>(5.8%)</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51</w:t>
            </w:r>
            <w:r w:rsidR="00BA3F86">
              <w:rPr>
                <w:rFonts w:cs="Calibri"/>
                <w:color w:val="000000"/>
                <w:sz w:val="18"/>
                <w:szCs w:val="18"/>
              </w:rPr>
              <w:t xml:space="preserve"> </w:t>
            </w:r>
            <w:r w:rsidRPr="004B0426">
              <w:rPr>
                <w:rFonts w:cs="Calibri"/>
                <w:color w:val="000000"/>
                <w:sz w:val="18"/>
                <w:szCs w:val="18"/>
              </w:rPr>
              <w:t>(14.4%)</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311</w:t>
            </w:r>
            <w:r w:rsidR="00BA3F86">
              <w:rPr>
                <w:rFonts w:cs="Calibri"/>
                <w:color w:val="000000"/>
                <w:sz w:val="18"/>
                <w:szCs w:val="18"/>
              </w:rPr>
              <w:t xml:space="preserve"> </w:t>
            </w:r>
            <w:r w:rsidRPr="004B0426">
              <w:rPr>
                <w:rFonts w:cs="Calibri"/>
                <w:color w:val="000000"/>
                <w:sz w:val="18"/>
                <w:szCs w:val="18"/>
              </w:rPr>
              <w:t>(22.3%)</w:t>
            </w:r>
          </w:p>
        </w:tc>
      </w:tr>
      <w:tr w:rsidR="002441C2" w:rsidTr="004810D3">
        <w:trPr>
          <w:cantSplit/>
          <w:jc w:val="center"/>
        </w:trPr>
        <w:tc>
          <w:tcPr>
            <w:tcW w:w="1679" w:type="pct"/>
            <w:shd w:val="clear" w:color="auto" w:fill="FFFFFF" w:themeFill="background1"/>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Vaccine</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670</w:t>
            </w:r>
            <w:r w:rsidR="00BA3F86">
              <w:rPr>
                <w:rFonts w:cs="Calibri"/>
                <w:color w:val="000000"/>
                <w:sz w:val="18"/>
                <w:szCs w:val="18"/>
              </w:rPr>
              <w:t xml:space="preserve"> </w:t>
            </w:r>
            <w:r w:rsidRPr="004B0426">
              <w:rPr>
                <w:rFonts w:cs="Calibri"/>
                <w:color w:val="000000"/>
                <w:sz w:val="18"/>
                <w:szCs w:val="18"/>
              </w:rPr>
              <w:t>(36.7%)</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102</w:t>
            </w:r>
            <w:r w:rsidR="00BA3F86">
              <w:rPr>
                <w:rFonts w:cs="Calibri"/>
                <w:color w:val="000000"/>
                <w:sz w:val="18"/>
                <w:szCs w:val="18"/>
              </w:rPr>
              <w:t xml:space="preserve"> </w:t>
            </w:r>
            <w:r w:rsidRPr="004B0426">
              <w:rPr>
                <w:rFonts w:cs="Calibri"/>
                <w:color w:val="000000"/>
                <w:sz w:val="18"/>
                <w:szCs w:val="18"/>
              </w:rPr>
              <w:t>(28.9%)</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194</w:t>
            </w:r>
            <w:r w:rsidR="00BA3F86">
              <w:rPr>
                <w:rFonts w:cs="Calibri"/>
                <w:color w:val="000000"/>
                <w:sz w:val="18"/>
                <w:szCs w:val="18"/>
              </w:rPr>
              <w:t xml:space="preserve"> </w:t>
            </w:r>
            <w:r w:rsidRPr="004B0426">
              <w:rPr>
                <w:rFonts w:cs="Calibri"/>
                <w:color w:val="000000"/>
                <w:sz w:val="18"/>
                <w:szCs w:val="18"/>
              </w:rPr>
              <w:t>(13.9%)</w:t>
            </w:r>
          </w:p>
        </w:tc>
      </w:tr>
      <w:tr w:rsidR="002441C2" w:rsidTr="004810D3">
        <w:trPr>
          <w:cantSplit/>
          <w:jc w:val="center"/>
        </w:trPr>
        <w:tc>
          <w:tcPr>
            <w:tcW w:w="1679" w:type="pct"/>
            <w:shd w:val="clear" w:color="auto" w:fill="F2F2F2" w:themeFill="background1" w:themeFillShade="F2"/>
          </w:tcPr>
          <w:p w:rsidR="002441C2" w:rsidRPr="004B0426" w:rsidRDefault="002441C2" w:rsidP="004B0426">
            <w:pPr>
              <w:adjustRightInd w:val="0"/>
              <w:spacing w:before="60" w:after="60"/>
              <w:rPr>
                <w:rFonts w:cs="Calibri"/>
                <w:color w:val="000000"/>
                <w:sz w:val="18"/>
                <w:szCs w:val="18"/>
              </w:rPr>
            </w:pPr>
            <w:r w:rsidRPr="004B0426">
              <w:rPr>
                <w:rFonts w:cs="Calibri"/>
                <w:color w:val="000000"/>
                <w:sz w:val="18"/>
                <w:szCs w:val="18"/>
              </w:rPr>
              <w:t>Lead sponsor, N</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1824</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353</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1393</w:t>
            </w:r>
          </w:p>
        </w:tc>
      </w:tr>
      <w:tr w:rsidR="002441C2" w:rsidTr="004810D3">
        <w:trPr>
          <w:cantSplit/>
          <w:jc w:val="center"/>
        </w:trPr>
        <w:tc>
          <w:tcPr>
            <w:tcW w:w="1679" w:type="pct"/>
            <w:shd w:val="clear" w:color="auto" w:fill="FFFFFF" w:themeFill="background1"/>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Industry</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1542</w:t>
            </w:r>
            <w:r w:rsidR="00BA3F86">
              <w:rPr>
                <w:rFonts w:cs="Calibri"/>
                <w:color w:val="000000"/>
                <w:sz w:val="18"/>
                <w:szCs w:val="18"/>
              </w:rPr>
              <w:t xml:space="preserve"> </w:t>
            </w:r>
            <w:r w:rsidRPr="004B0426">
              <w:rPr>
                <w:rFonts w:cs="Calibri"/>
                <w:color w:val="000000"/>
                <w:sz w:val="18"/>
                <w:szCs w:val="18"/>
              </w:rPr>
              <w:t>(84.5%)</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2</w:t>
            </w:r>
            <w:r w:rsidR="00BA3F86">
              <w:rPr>
                <w:rFonts w:cs="Calibri"/>
                <w:color w:val="000000"/>
                <w:sz w:val="18"/>
                <w:szCs w:val="18"/>
              </w:rPr>
              <w:t xml:space="preserve"> </w:t>
            </w:r>
            <w:r w:rsidRPr="004B0426">
              <w:rPr>
                <w:rFonts w:cs="Calibri"/>
                <w:color w:val="000000"/>
                <w:sz w:val="18"/>
                <w:szCs w:val="18"/>
              </w:rPr>
              <w:t>(0.6%)</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6</w:t>
            </w:r>
            <w:r w:rsidR="00BA3F86">
              <w:rPr>
                <w:rFonts w:cs="Calibri"/>
                <w:color w:val="000000"/>
                <w:sz w:val="18"/>
                <w:szCs w:val="18"/>
              </w:rPr>
              <w:t xml:space="preserve"> </w:t>
            </w:r>
            <w:r w:rsidRPr="004B0426">
              <w:rPr>
                <w:rFonts w:cs="Calibri"/>
                <w:color w:val="000000"/>
                <w:sz w:val="18"/>
                <w:szCs w:val="18"/>
              </w:rPr>
              <w:t>(0.4%)</w:t>
            </w:r>
          </w:p>
        </w:tc>
      </w:tr>
      <w:tr w:rsidR="002441C2" w:rsidTr="004810D3">
        <w:trPr>
          <w:cantSplit/>
          <w:jc w:val="center"/>
        </w:trPr>
        <w:tc>
          <w:tcPr>
            <w:tcW w:w="1679" w:type="pct"/>
            <w:shd w:val="clear" w:color="auto" w:fill="F2F2F2" w:themeFill="background1" w:themeFillShade="F2"/>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NIH</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0</w:t>
            </w:r>
            <w:r w:rsidR="00BA3F86">
              <w:rPr>
                <w:rFonts w:cs="Calibri"/>
                <w:color w:val="000000"/>
                <w:sz w:val="18"/>
                <w:szCs w:val="18"/>
              </w:rPr>
              <w:t xml:space="preserve"> </w:t>
            </w:r>
            <w:r w:rsidRPr="004B0426">
              <w:rPr>
                <w:rFonts w:cs="Calibri"/>
                <w:color w:val="000000"/>
                <w:sz w:val="18"/>
                <w:szCs w:val="18"/>
              </w:rPr>
              <w:t>(0.0%)</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211</w:t>
            </w:r>
            <w:r w:rsidR="00BA3F86">
              <w:rPr>
                <w:rFonts w:cs="Calibri"/>
                <w:color w:val="000000"/>
                <w:sz w:val="18"/>
                <w:szCs w:val="18"/>
              </w:rPr>
              <w:t xml:space="preserve"> </w:t>
            </w:r>
            <w:r w:rsidRPr="004B0426">
              <w:rPr>
                <w:rFonts w:cs="Calibri"/>
                <w:color w:val="000000"/>
                <w:sz w:val="18"/>
                <w:szCs w:val="18"/>
              </w:rPr>
              <w:t>(59.8%)</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0</w:t>
            </w:r>
            <w:r w:rsidR="00BA3F86">
              <w:rPr>
                <w:rFonts w:cs="Calibri"/>
                <w:color w:val="000000"/>
                <w:sz w:val="18"/>
                <w:szCs w:val="18"/>
              </w:rPr>
              <w:t xml:space="preserve"> </w:t>
            </w:r>
            <w:r w:rsidRPr="004B0426">
              <w:rPr>
                <w:rFonts w:cs="Calibri"/>
                <w:color w:val="000000"/>
                <w:sz w:val="18"/>
                <w:szCs w:val="18"/>
              </w:rPr>
              <w:t>(0.0%)</w:t>
            </w:r>
          </w:p>
        </w:tc>
      </w:tr>
      <w:tr w:rsidR="002441C2" w:rsidTr="004810D3">
        <w:trPr>
          <w:cantSplit/>
          <w:jc w:val="center"/>
        </w:trPr>
        <w:tc>
          <w:tcPr>
            <w:tcW w:w="1679" w:type="pct"/>
            <w:shd w:val="clear" w:color="auto" w:fill="FFFFFF" w:themeFill="background1"/>
          </w:tcPr>
          <w:p w:rsidR="002441C2" w:rsidRPr="004B0426" w:rsidRDefault="00CC784C" w:rsidP="00CC784C">
            <w:pPr>
              <w:adjustRightInd w:val="0"/>
              <w:spacing w:before="60" w:after="60"/>
              <w:ind w:firstLine="180"/>
              <w:rPr>
                <w:rFonts w:cs="Calibri"/>
                <w:color w:val="000000"/>
                <w:sz w:val="18"/>
                <w:szCs w:val="18"/>
              </w:rPr>
            </w:pPr>
            <w:r>
              <w:rPr>
                <w:rFonts w:cs="Calibri"/>
                <w:color w:val="000000"/>
                <w:sz w:val="18"/>
                <w:szCs w:val="18"/>
              </w:rPr>
              <w:t>U.S. federal</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5</w:t>
            </w:r>
            <w:r w:rsidR="00BA3F86">
              <w:rPr>
                <w:rFonts w:cs="Calibri"/>
                <w:color w:val="000000"/>
                <w:sz w:val="18"/>
                <w:szCs w:val="18"/>
              </w:rPr>
              <w:t xml:space="preserve"> </w:t>
            </w:r>
            <w:r w:rsidRPr="004B0426">
              <w:rPr>
                <w:rFonts w:cs="Calibri"/>
                <w:color w:val="000000"/>
                <w:sz w:val="18"/>
                <w:szCs w:val="18"/>
              </w:rPr>
              <w:t>(0.3%)</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w:t>
            </w:r>
            <w:r w:rsidR="00BA3F86">
              <w:rPr>
                <w:rFonts w:cs="Calibri"/>
                <w:color w:val="000000"/>
                <w:sz w:val="18"/>
                <w:szCs w:val="18"/>
              </w:rPr>
              <w:t xml:space="preserve"> </w:t>
            </w:r>
            <w:r w:rsidRPr="004B0426">
              <w:rPr>
                <w:rFonts w:cs="Calibri"/>
                <w:color w:val="000000"/>
                <w:sz w:val="18"/>
                <w:szCs w:val="18"/>
              </w:rPr>
              <w:t>(0.3%)</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64</w:t>
            </w:r>
            <w:r w:rsidR="00BA3F86">
              <w:rPr>
                <w:rFonts w:cs="Calibri"/>
                <w:color w:val="000000"/>
                <w:sz w:val="18"/>
                <w:szCs w:val="18"/>
              </w:rPr>
              <w:t xml:space="preserve"> </w:t>
            </w:r>
            <w:r w:rsidRPr="004B0426">
              <w:rPr>
                <w:rFonts w:cs="Calibri"/>
                <w:color w:val="000000"/>
                <w:sz w:val="18"/>
                <w:szCs w:val="18"/>
              </w:rPr>
              <w:t>(4.6%)</w:t>
            </w:r>
          </w:p>
        </w:tc>
      </w:tr>
      <w:tr w:rsidR="002441C2" w:rsidTr="004810D3">
        <w:trPr>
          <w:cantSplit/>
          <w:jc w:val="center"/>
        </w:trPr>
        <w:tc>
          <w:tcPr>
            <w:tcW w:w="1679" w:type="pct"/>
            <w:shd w:val="clear" w:color="auto" w:fill="F2F2F2" w:themeFill="background1" w:themeFillShade="F2"/>
          </w:tcPr>
          <w:p w:rsidR="002441C2" w:rsidRPr="004B0426" w:rsidRDefault="00CC784C" w:rsidP="00CC784C">
            <w:pPr>
              <w:adjustRightInd w:val="0"/>
              <w:spacing w:before="60" w:after="60"/>
              <w:ind w:firstLine="180"/>
              <w:rPr>
                <w:rFonts w:cs="Calibri"/>
                <w:color w:val="000000"/>
                <w:sz w:val="18"/>
                <w:szCs w:val="18"/>
              </w:rPr>
            </w:pPr>
            <w:r>
              <w:rPr>
                <w:rFonts w:cs="Calibri"/>
                <w:color w:val="000000"/>
                <w:sz w:val="18"/>
                <w:szCs w:val="18"/>
              </w:rPr>
              <w:t>Govt.- non-U</w:t>
            </w:r>
            <w:r w:rsidR="001A7B1C">
              <w:rPr>
                <w:rFonts w:cs="Calibri"/>
                <w:color w:val="000000"/>
                <w:sz w:val="18"/>
                <w:szCs w:val="18"/>
              </w:rPr>
              <w:t>.</w:t>
            </w:r>
            <w:r>
              <w:rPr>
                <w:rFonts w:cs="Calibri"/>
                <w:color w:val="000000"/>
                <w:sz w:val="18"/>
                <w:szCs w:val="18"/>
              </w:rPr>
              <w:t>S</w:t>
            </w:r>
            <w:r w:rsidR="001A7B1C">
              <w:rPr>
                <w:rFonts w:cs="Calibri"/>
                <w:color w:val="000000"/>
                <w:sz w:val="18"/>
                <w:szCs w:val="18"/>
              </w:rPr>
              <w:t>.</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23</w:t>
            </w:r>
            <w:r w:rsidR="00BA3F86">
              <w:rPr>
                <w:rFonts w:cs="Calibri"/>
                <w:color w:val="000000"/>
                <w:sz w:val="18"/>
                <w:szCs w:val="18"/>
              </w:rPr>
              <w:t xml:space="preserve"> </w:t>
            </w:r>
            <w:r w:rsidRPr="004B0426">
              <w:rPr>
                <w:rFonts w:cs="Calibri"/>
                <w:color w:val="000000"/>
                <w:sz w:val="18"/>
                <w:szCs w:val="18"/>
              </w:rPr>
              <w:t>(1.3%)</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0</w:t>
            </w:r>
            <w:r w:rsidR="00BA3F86">
              <w:rPr>
                <w:rFonts w:cs="Calibri"/>
                <w:color w:val="000000"/>
                <w:sz w:val="18"/>
                <w:szCs w:val="18"/>
              </w:rPr>
              <w:t xml:space="preserve"> </w:t>
            </w:r>
            <w:r w:rsidRPr="004B0426">
              <w:rPr>
                <w:rFonts w:cs="Calibri"/>
                <w:color w:val="000000"/>
                <w:sz w:val="18"/>
                <w:szCs w:val="18"/>
              </w:rPr>
              <w:t>(0.0%)</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77</w:t>
            </w:r>
            <w:r w:rsidR="00BA3F86">
              <w:rPr>
                <w:rFonts w:cs="Calibri"/>
                <w:color w:val="000000"/>
                <w:sz w:val="18"/>
                <w:szCs w:val="18"/>
              </w:rPr>
              <w:t xml:space="preserve"> </w:t>
            </w:r>
            <w:r w:rsidRPr="004B0426">
              <w:rPr>
                <w:rFonts w:cs="Calibri"/>
                <w:color w:val="000000"/>
                <w:sz w:val="18"/>
                <w:szCs w:val="18"/>
              </w:rPr>
              <w:t>(5.5%)</w:t>
            </w:r>
          </w:p>
        </w:tc>
      </w:tr>
      <w:tr w:rsidR="002441C2" w:rsidTr="004810D3">
        <w:trPr>
          <w:cantSplit/>
          <w:jc w:val="center"/>
        </w:trPr>
        <w:tc>
          <w:tcPr>
            <w:tcW w:w="1679" w:type="pct"/>
            <w:shd w:val="clear" w:color="auto" w:fill="FFFFFF" w:themeFill="background1"/>
          </w:tcPr>
          <w:p w:rsidR="002441C2" w:rsidRPr="004B0426" w:rsidRDefault="00CC784C" w:rsidP="00CC784C">
            <w:pPr>
              <w:adjustRightInd w:val="0"/>
              <w:spacing w:before="60" w:after="60"/>
              <w:ind w:firstLine="180"/>
              <w:rPr>
                <w:rFonts w:cs="Calibri"/>
                <w:color w:val="000000"/>
                <w:sz w:val="18"/>
                <w:szCs w:val="18"/>
              </w:rPr>
            </w:pPr>
            <w:r>
              <w:rPr>
                <w:rFonts w:cs="Calibri"/>
                <w:color w:val="000000"/>
                <w:sz w:val="18"/>
                <w:szCs w:val="18"/>
              </w:rPr>
              <w:t>Acad./h</w:t>
            </w:r>
            <w:r w:rsidR="002441C2" w:rsidRPr="004B0426">
              <w:rPr>
                <w:rFonts w:cs="Calibri"/>
                <w:color w:val="000000"/>
                <w:sz w:val="18"/>
                <w:szCs w:val="18"/>
              </w:rPr>
              <w:t>osp.</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198</w:t>
            </w:r>
            <w:r w:rsidR="00BA3F86">
              <w:rPr>
                <w:rFonts w:cs="Calibri"/>
                <w:color w:val="000000"/>
                <w:sz w:val="18"/>
                <w:szCs w:val="18"/>
              </w:rPr>
              <w:t xml:space="preserve"> </w:t>
            </w:r>
            <w:r w:rsidRPr="004B0426">
              <w:rPr>
                <w:rFonts w:cs="Calibri"/>
                <w:color w:val="000000"/>
                <w:sz w:val="18"/>
                <w:szCs w:val="18"/>
              </w:rPr>
              <w:t>(10.9%)</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115</w:t>
            </w:r>
            <w:r w:rsidR="00BA3F86">
              <w:rPr>
                <w:rFonts w:cs="Calibri"/>
                <w:color w:val="000000"/>
                <w:sz w:val="18"/>
                <w:szCs w:val="18"/>
              </w:rPr>
              <w:t xml:space="preserve"> </w:t>
            </w:r>
            <w:r w:rsidRPr="004B0426">
              <w:rPr>
                <w:rFonts w:cs="Calibri"/>
                <w:color w:val="000000"/>
                <w:sz w:val="18"/>
                <w:szCs w:val="18"/>
              </w:rPr>
              <w:t>(32.6%)</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996</w:t>
            </w:r>
            <w:r w:rsidR="00BA3F86">
              <w:rPr>
                <w:rFonts w:cs="Calibri"/>
                <w:color w:val="000000"/>
                <w:sz w:val="18"/>
                <w:szCs w:val="18"/>
              </w:rPr>
              <w:t xml:space="preserve"> </w:t>
            </w:r>
            <w:r w:rsidRPr="004B0426">
              <w:rPr>
                <w:rFonts w:cs="Calibri"/>
                <w:color w:val="000000"/>
                <w:sz w:val="18"/>
                <w:szCs w:val="18"/>
              </w:rPr>
              <w:t>(71.5%)</w:t>
            </w:r>
          </w:p>
        </w:tc>
      </w:tr>
      <w:tr w:rsidR="002441C2" w:rsidTr="004810D3">
        <w:trPr>
          <w:cantSplit/>
          <w:jc w:val="center"/>
        </w:trPr>
        <w:tc>
          <w:tcPr>
            <w:tcW w:w="1679" w:type="pct"/>
            <w:shd w:val="clear" w:color="auto" w:fill="F2F2F2" w:themeFill="background1" w:themeFillShade="F2"/>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Consortium</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14</w:t>
            </w:r>
            <w:r w:rsidR="00BA3F86">
              <w:rPr>
                <w:rFonts w:cs="Calibri"/>
                <w:color w:val="000000"/>
                <w:sz w:val="18"/>
                <w:szCs w:val="18"/>
              </w:rPr>
              <w:t xml:space="preserve"> </w:t>
            </w:r>
            <w:r w:rsidRPr="004B0426">
              <w:rPr>
                <w:rFonts w:cs="Calibri"/>
                <w:color w:val="000000"/>
                <w:sz w:val="18"/>
                <w:szCs w:val="18"/>
              </w:rPr>
              <w:t>(0.8%)</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16</w:t>
            </w:r>
            <w:r w:rsidR="00BA3F86">
              <w:rPr>
                <w:rFonts w:cs="Calibri"/>
                <w:color w:val="000000"/>
                <w:sz w:val="18"/>
                <w:szCs w:val="18"/>
              </w:rPr>
              <w:t xml:space="preserve"> </w:t>
            </w:r>
            <w:r w:rsidRPr="004B0426">
              <w:rPr>
                <w:rFonts w:cs="Calibri"/>
                <w:color w:val="000000"/>
                <w:sz w:val="18"/>
                <w:szCs w:val="18"/>
              </w:rPr>
              <w:t>(4.5%)</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83</w:t>
            </w:r>
            <w:r w:rsidR="00BA3F86">
              <w:rPr>
                <w:rFonts w:cs="Calibri"/>
                <w:color w:val="000000"/>
                <w:sz w:val="18"/>
                <w:szCs w:val="18"/>
              </w:rPr>
              <w:t xml:space="preserve"> </w:t>
            </w:r>
            <w:r w:rsidRPr="004B0426">
              <w:rPr>
                <w:rFonts w:cs="Calibri"/>
                <w:color w:val="000000"/>
                <w:sz w:val="18"/>
                <w:szCs w:val="18"/>
              </w:rPr>
              <w:t>(6.0%)</w:t>
            </w:r>
          </w:p>
        </w:tc>
      </w:tr>
      <w:tr w:rsidR="002441C2" w:rsidTr="004810D3">
        <w:trPr>
          <w:cantSplit/>
          <w:jc w:val="center"/>
        </w:trPr>
        <w:tc>
          <w:tcPr>
            <w:tcW w:w="1679" w:type="pct"/>
            <w:shd w:val="clear" w:color="auto" w:fill="FFFFFF" w:themeFill="background1"/>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Other</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42</w:t>
            </w:r>
            <w:r w:rsidR="00BA3F86">
              <w:rPr>
                <w:rFonts w:cs="Calibri"/>
                <w:color w:val="000000"/>
                <w:sz w:val="18"/>
                <w:szCs w:val="18"/>
              </w:rPr>
              <w:t xml:space="preserve"> </w:t>
            </w:r>
            <w:r w:rsidRPr="004B0426">
              <w:rPr>
                <w:rFonts w:cs="Calibri"/>
                <w:color w:val="000000"/>
                <w:sz w:val="18"/>
                <w:szCs w:val="18"/>
              </w:rPr>
              <w:t>(2.3%)</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8</w:t>
            </w:r>
            <w:r w:rsidR="00BA3F86">
              <w:rPr>
                <w:rFonts w:cs="Calibri"/>
                <w:color w:val="000000"/>
                <w:sz w:val="18"/>
                <w:szCs w:val="18"/>
              </w:rPr>
              <w:t xml:space="preserve"> </w:t>
            </w:r>
            <w:r w:rsidRPr="004B0426">
              <w:rPr>
                <w:rFonts w:cs="Calibri"/>
                <w:color w:val="000000"/>
                <w:sz w:val="18"/>
                <w:szCs w:val="18"/>
              </w:rPr>
              <w:t>(2.3%)</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167</w:t>
            </w:r>
            <w:r w:rsidR="00BA3F86">
              <w:rPr>
                <w:rFonts w:cs="Calibri"/>
                <w:color w:val="000000"/>
                <w:sz w:val="18"/>
                <w:szCs w:val="18"/>
              </w:rPr>
              <w:t xml:space="preserve"> </w:t>
            </w:r>
            <w:r w:rsidRPr="004B0426">
              <w:rPr>
                <w:rFonts w:cs="Calibri"/>
                <w:color w:val="000000"/>
                <w:sz w:val="18"/>
                <w:szCs w:val="18"/>
              </w:rPr>
              <w:t>(12.0%)</w:t>
            </w:r>
          </w:p>
        </w:tc>
      </w:tr>
      <w:tr w:rsidR="002441C2" w:rsidTr="004810D3">
        <w:trPr>
          <w:cantSplit/>
          <w:jc w:val="center"/>
        </w:trPr>
        <w:tc>
          <w:tcPr>
            <w:tcW w:w="1679" w:type="pct"/>
            <w:shd w:val="clear" w:color="auto" w:fill="F2F2F2" w:themeFill="background1" w:themeFillShade="F2"/>
          </w:tcPr>
          <w:p w:rsidR="002441C2" w:rsidRPr="004B0426" w:rsidRDefault="002441C2" w:rsidP="004B0426">
            <w:pPr>
              <w:adjustRightInd w:val="0"/>
              <w:spacing w:before="60" w:after="60"/>
              <w:rPr>
                <w:rFonts w:cs="Calibri"/>
                <w:color w:val="000000"/>
                <w:sz w:val="18"/>
                <w:szCs w:val="18"/>
              </w:rPr>
            </w:pPr>
            <w:r w:rsidRPr="004B0426">
              <w:rPr>
                <w:rFonts w:cs="Calibri"/>
                <w:color w:val="000000"/>
                <w:sz w:val="18"/>
                <w:szCs w:val="18"/>
              </w:rPr>
              <w:t>Trial facility, N</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1579</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335</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1323</w:t>
            </w:r>
          </w:p>
        </w:tc>
      </w:tr>
      <w:tr w:rsidR="002441C2" w:rsidTr="004810D3">
        <w:trPr>
          <w:cantSplit/>
          <w:jc w:val="center"/>
        </w:trPr>
        <w:tc>
          <w:tcPr>
            <w:tcW w:w="1679" w:type="pct"/>
            <w:shd w:val="clear" w:color="auto" w:fill="FFFFFF" w:themeFill="background1"/>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Single facility</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692</w:t>
            </w:r>
            <w:r w:rsidR="00BA3F86">
              <w:rPr>
                <w:rFonts w:cs="Calibri"/>
                <w:color w:val="000000"/>
                <w:sz w:val="18"/>
                <w:szCs w:val="18"/>
              </w:rPr>
              <w:t xml:space="preserve"> </w:t>
            </w:r>
            <w:r w:rsidRPr="004B0426">
              <w:rPr>
                <w:rFonts w:cs="Calibri"/>
                <w:color w:val="000000"/>
                <w:sz w:val="18"/>
                <w:szCs w:val="18"/>
              </w:rPr>
              <w:t>(43.8%)</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186</w:t>
            </w:r>
            <w:r w:rsidR="00BA3F86">
              <w:rPr>
                <w:rFonts w:cs="Calibri"/>
                <w:color w:val="000000"/>
                <w:sz w:val="18"/>
                <w:szCs w:val="18"/>
              </w:rPr>
              <w:t xml:space="preserve"> </w:t>
            </w:r>
            <w:r w:rsidRPr="004B0426">
              <w:rPr>
                <w:rFonts w:cs="Calibri"/>
                <w:color w:val="000000"/>
                <w:sz w:val="18"/>
                <w:szCs w:val="18"/>
              </w:rPr>
              <w:t>(55.5%)</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1023</w:t>
            </w:r>
            <w:r w:rsidR="00BA3F86">
              <w:rPr>
                <w:rFonts w:cs="Calibri"/>
                <w:color w:val="000000"/>
                <w:sz w:val="18"/>
                <w:szCs w:val="18"/>
              </w:rPr>
              <w:t xml:space="preserve"> </w:t>
            </w:r>
            <w:r w:rsidRPr="004B0426">
              <w:rPr>
                <w:rFonts w:cs="Calibri"/>
                <w:color w:val="000000"/>
                <w:sz w:val="18"/>
                <w:szCs w:val="18"/>
              </w:rPr>
              <w:t>(77.3%)</w:t>
            </w:r>
          </w:p>
        </w:tc>
      </w:tr>
      <w:tr w:rsidR="002441C2" w:rsidTr="004810D3">
        <w:trPr>
          <w:cantSplit/>
          <w:jc w:val="center"/>
        </w:trPr>
        <w:tc>
          <w:tcPr>
            <w:tcW w:w="1679" w:type="pct"/>
            <w:shd w:val="clear" w:color="auto" w:fill="F2F2F2" w:themeFill="background1" w:themeFillShade="F2"/>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Multiple facilities</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887</w:t>
            </w:r>
            <w:r w:rsidR="00BA3F86">
              <w:rPr>
                <w:rFonts w:cs="Calibri"/>
                <w:color w:val="000000"/>
                <w:sz w:val="18"/>
                <w:szCs w:val="18"/>
              </w:rPr>
              <w:t xml:space="preserve"> </w:t>
            </w:r>
            <w:r w:rsidRPr="004B0426">
              <w:rPr>
                <w:rFonts w:cs="Calibri"/>
                <w:color w:val="000000"/>
                <w:sz w:val="18"/>
                <w:szCs w:val="18"/>
              </w:rPr>
              <w:t>(56.2%)</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149</w:t>
            </w:r>
            <w:r w:rsidR="00BA3F86">
              <w:rPr>
                <w:rFonts w:cs="Calibri"/>
                <w:color w:val="000000"/>
                <w:sz w:val="18"/>
                <w:szCs w:val="18"/>
              </w:rPr>
              <w:t xml:space="preserve"> </w:t>
            </w:r>
            <w:r w:rsidRPr="004B0426">
              <w:rPr>
                <w:rFonts w:cs="Calibri"/>
                <w:color w:val="000000"/>
                <w:sz w:val="18"/>
                <w:szCs w:val="18"/>
              </w:rPr>
              <w:t>(44.5%)</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300</w:t>
            </w:r>
            <w:r w:rsidR="00BA3F86">
              <w:rPr>
                <w:rFonts w:cs="Calibri"/>
                <w:color w:val="000000"/>
                <w:sz w:val="18"/>
                <w:szCs w:val="18"/>
              </w:rPr>
              <w:t xml:space="preserve"> </w:t>
            </w:r>
            <w:r w:rsidRPr="004B0426">
              <w:rPr>
                <w:rFonts w:cs="Calibri"/>
                <w:color w:val="000000"/>
                <w:sz w:val="18"/>
                <w:szCs w:val="18"/>
              </w:rPr>
              <w:t>(22.7%)</w:t>
            </w:r>
          </w:p>
        </w:tc>
      </w:tr>
      <w:tr w:rsidR="002441C2" w:rsidTr="004810D3">
        <w:trPr>
          <w:cantSplit/>
          <w:jc w:val="center"/>
        </w:trPr>
        <w:tc>
          <w:tcPr>
            <w:tcW w:w="1679" w:type="pct"/>
            <w:shd w:val="clear" w:color="auto" w:fill="FFFFFF" w:themeFill="background1"/>
          </w:tcPr>
          <w:p w:rsidR="002441C2" w:rsidRPr="004B0426" w:rsidRDefault="002441C2" w:rsidP="004B0426">
            <w:pPr>
              <w:adjustRightInd w:val="0"/>
              <w:spacing w:before="60" w:after="60"/>
              <w:rPr>
                <w:rFonts w:cs="Calibri"/>
                <w:color w:val="000000"/>
                <w:sz w:val="18"/>
                <w:szCs w:val="18"/>
              </w:rPr>
            </w:pPr>
            <w:r w:rsidRPr="004B0426">
              <w:rPr>
                <w:rFonts w:cs="Calibri"/>
                <w:color w:val="000000"/>
                <w:sz w:val="18"/>
                <w:szCs w:val="18"/>
              </w:rPr>
              <w:t>Enrol</w:t>
            </w:r>
            <w:r w:rsidR="0017696A">
              <w:rPr>
                <w:rFonts w:cs="Calibri"/>
                <w:color w:val="000000"/>
                <w:sz w:val="18"/>
                <w:szCs w:val="18"/>
              </w:rPr>
              <w:t>l</w:t>
            </w:r>
            <w:r w:rsidRPr="004B0426">
              <w:rPr>
                <w:rFonts w:cs="Calibri"/>
                <w:color w:val="000000"/>
                <w:sz w:val="18"/>
                <w:szCs w:val="18"/>
              </w:rPr>
              <w:t>ment, N</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1804</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353</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1370</w:t>
            </w:r>
          </w:p>
        </w:tc>
      </w:tr>
      <w:tr w:rsidR="002441C2" w:rsidTr="004810D3">
        <w:trPr>
          <w:cantSplit/>
          <w:jc w:val="center"/>
        </w:trPr>
        <w:tc>
          <w:tcPr>
            <w:tcW w:w="1679" w:type="pct"/>
            <w:shd w:val="clear" w:color="auto" w:fill="F2F2F2" w:themeFill="background1" w:themeFillShade="F2"/>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Median (IQR)</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126 (40, 375)</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120 (50, 408)</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126 (45, 400)</w:t>
            </w:r>
          </w:p>
        </w:tc>
      </w:tr>
      <w:tr w:rsidR="002441C2" w:rsidTr="004810D3">
        <w:trPr>
          <w:cantSplit/>
          <w:jc w:val="center"/>
        </w:trPr>
        <w:tc>
          <w:tcPr>
            <w:tcW w:w="1679" w:type="pct"/>
            <w:shd w:val="clear" w:color="auto" w:fill="FFFFFF" w:themeFill="background1"/>
          </w:tcPr>
          <w:p w:rsidR="002441C2" w:rsidRPr="004B0426" w:rsidRDefault="002441C2" w:rsidP="004B0426">
            <w:pPr>
              <w:adjustRightInd w:val="0"/>
              <w:spacing w:before="60" w:after="60"/>
              <w:rPr>
                <w:rFonts w:cs="Calibri"/>
                <w:color w:val="000000"/>
                <w:sz w:val="18"/>
                <w:szCs w:val="18"/>
              </w:rPr>
            </w:pPr>
            <w:r w:rsidRPr="004B0426">
              <w:rPr>
                <w:rFonts w:cs="Calibri"/>
                <w:color w:val="000000"/>
                <w:sz w:val="18"/>
                <w:szCs w:val="18"/>
              </w:rPr>
              <w:t>Sex/age, N</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1824</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353</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1393</w:t>
            </w:r>
          </w:p>
        </w:tc>
      </w:tr>
      <w:tr w:rsidR="002441C2" w:rsidTr="004810D3">
        <w:trPr>
          <w:cantSplit/>
          <w:jc w:val="center"/>
        </w:trPr>
        <w:tc>
          <w:tcPr>
            <w:tcW w:w="1679" w:type="pct"/>
            <w:shd w:val="clear" w:color="auto" w:fill="F2F2F2" w:themeFill="background1" w:themeFillShade="F2"/>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Female</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80</w:t>
            </w:r>
            <w:r w:rsidR="00BA3F86">
              <w:rPr>
                <w:rFonts w:cs="Calibri"/>
                <w:color w:val="000000"/>
                <w:sz w:val="18"/>
                <w:szCs w:val="18"/>
              </w:rPr>
              <w:t xml:space="preserve"> </w:t>
            </w:r>
            <w:r w:rsidRPr="004B0426">
              <w:rPr>
                <w:rFonts w:cs="Calibri"/>
                <w:color w:val="000000"/>
                <w:sz w:val="18"/>
                <w:szCs w:val="18"/>
              </w:rPr>
              <w:t>(4.4%)</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42</w:t>
            </w:r>
            <w:r w:rsidR="00BA3F86">
              <w:rPr>
                <w:rFonts w:cs="Calibri"/>
                <w:color w:val="000000"/>
                <w:sz w:val="18"/>
                <w:szCs w:val="18"/>
              </w:rPr>
              <w:t xml:space="preserve"> </w:t>
            </w:r>
            <w:r w:rsidRPr="004B0426">
              <w:rPr>
                <w:rFonts w:cs="Calibri"/>
                <w:color w:val="000000"/>
                <w:sz w:val="18"/>
                <w:szCs w:val="18"/>
              </w:rPr>
              <w:t>(11.9%)</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106</w:t>
            </w:r>
            <w:r w:rsidR="00BA3F86">
              <w:rPr>
                <w:rFonts w:cs="Calibri"/>
                <w:color w:val="000000"/>
                <w:sz w:val="18"/>
                <w:szCs w:val="18"/>
              </w:rPr>
              <w:t xml:space="preserve"> </w:t>
            </w:r>
            <w:r w:rsidRPr="004B0426">
              <w:rPr>
                <w:rFonts w:cs="Calibri"/>
                <w:color w:val="000000"/>
                <w:sz w:val="18"/>
                <w:szCs w:val="18"/>
              </w:rPr>
              <w:t>(7.6%)</w:t>
            </w:r>
          </w:p>
        </w:tc>
      </w:tr>
      <w:tr w:rsidR="002441C2" w:rsidTr="004810D3">
        <w:trPr>
          <w:cantSplit/>
          <w:jc w:val="center"/>
        </w:trPr>
        <w:tc>
          <w:tcPr>
            <w:tcW w:w="1679" w:type="pct"/>
            <w:shd w:val="clear" w:color="auto" w:fill="FFFFFF" w:themeFill="background1"/>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Male</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42</w:t>
            </w:r>
            <w:r w:rsidR="00BA3F86">
              <w:rPr>
                <w:rFonts w:cs="Calibri"/>
                <w:color w:val="000000"/>
                <w:sz w:val="18"/>
                <w:szCs w:val="18"/>
              </w:rPr>
              <w:t xml:space="preserve"> </w:t>
            </w:r>
            <w:r w:rsidRPr="004B0426">
              <w:rPr>
                <w:rFonts w:cs="Calibri"/>
                <w:color w:val="000000"/>
                <w:sz w:val="18"/>
                <w:szCs w:val="18"/>
              </w:rPr>
              <w:t>(2.3%)</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10</w:t>
            </w:r>
            <w:r w:rsidR="00BA3F86">
              <w:rPr>
                <w:rFonts w:cs="Calibri"/>
                <w:color w:val="000000"/>
                <w:sz w:val="18"/>
                <w:szCs w:val="18"/>
              </w:rPr>
              <w:t xml:space="preserve"> </w:t>
            </w:r>
            <w:r w:rsidRPr="004B0426">
              <w:rPr>
                <w:rFonts w:cs="Calibri"/>
                <w:color w:val="000000"/>
                <w:sz w:val="18"/>
                <w:szCs w:val="18"/>
              </w:rPr>
              <w:t>(2.8%)</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57</w:t>
            </w:r>
            <w:r w:rsidR="00BA3F86">
              <w:rPr>
                <w:rFonts w:cs="Calibri"/>
                <w:color w:val="000000"/>
                <w:sz w:val="18"/>
                <w:szCs w:val="18"/>
              </w:rPr>
              <w:t xml:space="preserve"> </w:t>
            </w:r>
            <w:r w:rsidRPr="004B0426">
              <w:rPr>
                <w:rFonts w:cs="Calibri"/>
                <w:color w:val="000000"/>
                <w:sz w:val="18"/>
                <w:szCs w:val="18"/>
              </w:rPr>
              <w:t>(4.1%)</w:t>
            </w:r>
          </w:p>
        </w:tc>
      </w:tr>
      <w:tr w:rsidR="002441C2" w:rsidTr="00CC784C">
        <w:trPr>
          <w:cantSplit/>
          <w:jc w:val="center"/>
        </w:trPr>
        <w:tc>
          <w:tcPr>
            <w:tcW w:w="1679" w:type="pct"/>
            <w:tcBorders>
              <w:bottom w:val="nil"/>
            </w:tcBorders>
            <w:shd w:val="clear" w:color="auto" w:fill="F2F2F2" w:themeFill="background1" w:themeFillShade="F2"/>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Both</w:t>
            </w:r>
          </w:p>
        </w:tc>
        <w:tc>
          <w:tcPr>
            <w:tcW w:w="1144" w:type="pct"/>
            <w:tcBorders>
              <w:bottom w:val="nil"/>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1702</w:t>
            </w:r>
            <w:r w:rsidR="00BA3F86">
              <w:rPr>
                <w:rFonts w:cs="Calibri"/>
                <w:color w:val="000000"/>
                <w:sz w:val="18"/>
                <w:szCs w:val="18"/>
              </w:rPr>
              <w:t xml:space="preserve"> </w:t>
            </w:r>
            <w:r w:rsidRPr="004B0426">
              <w:rPr>
                <w:rFonts w:cs="Calibri"/>
                <w:color w:val="000000"/>
                <w:sz w:val="18"/>
                <w:szCs w:val="18"/>
              </w:rPr>
              <w:t>(93.3%)</w:t>
            </w:r>
          </w:p>
        </w:tc>
        <w:tc>
          <w:tcPr>
            <w:tcW w:w="1031" w:type="pct"/>
            <w:tcBorders>
              <w:bottom w:val="nil"/>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301</w:t>
            </w:r>
            <w:r w:rsidR="00BA3F86">
              <w:rPr>
                <w:rFonts w:cs="Calibri"/>
                <w:color w:val="000000"/>
                <w:sz w:val="18"/>
                <w:szCs w:val="18"/>
              </w:rPr>
              <w:t xml:space="preserve"> </w:t>
            </w:r>
            <w:r w:rsidRPr="004B0426">
              <w:rPr>
                <w:rFonts w:cs="Calibri"/>
                <w:color w:val="000000"/>
                <w:sz w:val="18"/>
                <w:szCs w:val="18"/>
              </w:rPr>
              <w:t>(85.3%)</w:t>
            </w:r>
          </w:p>
        </w:tc>
        <w:tc>
          <w:tcPr>
            <w:tcW w:w="1146" w:type="pct"/>
            <w:tcBorders>
              <w:bottom w:val="nil"/>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1230</w:t>
            </w:r>
            <w:r w:rsidR="00BA3F86">
              <w:rPr>
                <w:rFonts w:cs="Calibri"/>
                <w:color w:val="000000"/>
                <w:sz w:val="18"/>
                <w:szCs w:val="18"/>
              </w:rPr>
              <w:t xml:space="preserve"> </w:t>
            </w:r>
            <w:r w:rsidRPr="004B0426">
              <w:rPr>
                <w:rFonts w:cs="Calibri"/>
                <w:color w:val="000000"/>
                <w:sz w:val="18"/>
                <w:szCs w:val="18"/>
              </w:rPr>
              <w:t>(88.3%)</w:t>
            </w:r>
          </w:p>
        </w:tc>
      </w:tr>
      <w:tr w:rsidR="002441C2" w:rsidTr="009C5EA0">
        <w:trPr>
          <w:cantSplit/>
          <w:jc w:val="center"/>
        </w:trPr>
        <w:tc>
          <w:tcPr>
            <w:tcW w:w="1679" w:type="pct"/>
            <w:tcBorders>
              <w:bottom w:val="nil"/>
            </w:tcBorders>
            <w:shd w:val="clear" w:color="auto" w:fill="FFFFFF" w:themeFill="background1"/>
          </w:tcPr>
          <w:p w:rsidR="002441C2" w:rsidRPr="004B0426" w:rsidRDefault="0017696A" w:rsidP="00CC784C">
            <w:pPr>
              <w:adjustRightInd w:val="0"/>
              <w:spacing w:before="60" w:after="60"/>
              <w:ind w:firstLine="180"/>
              <w:rPr>
                <w:rFonts w:cs="Calibri"/>
                <w:color w:val="000000"/>
                <w:sz w:val="18"/>
                <w:szCs w:val="18"/>
              </w:rPr>
            </w:pPr>
            <w:r>
              <w:rPr>
                <w:rFonts w:cs="Calibri"/>
                <w:color w:val="000000"/>
                <w:sz w:val="18"/>
                <w:szCs w:val="18"/>
              </w:rPr>
              <w:t>Restricted to</w:t>
            </w:r>
            <w:r w:rsidRPr="004B0426">
              <w:rPr>
                <w:rFonts w:cs="Calibri"/>
                <w:color w:val="000000"/>
                <w:sz w:val="18"/>
                <w:szCs w:val="18"/>
              </w:rPr>
              <w:t xml:space="preserve"> </w:t>
            </w:r>
            <w:r w:rsidR="002441C2" w:rsidRPr="004B0426">
              <w:rPr>
                <w:rFonts w:cs="Calibri"/>
                <w:color w:val="000000"/>
                <w:sz w:val="18"/>
                <w:szCs w:val="18"/>
              </w:rPr>
              <w:t>children</w:t>
            </w:r>
            <w:r w:rsidR="00D15E07" w:rsidRPr="00D15E07">
              <w:rPr>
                <w:rFonts w:cs="Calibri"/>
                <w:color w:val="000000"/>
                <w:sz w:val="18"/>
                <w:szCs w:val="18"/>
                <w:vertAlign w:val="superscript"/>
              </w:rPr>
              <w:t>a</w:t>
            </w:r>
          </w:p>
        </w:tc>
        <w:tc>
          <w:tcPr>
            <w:tcW w:w="1144" w:type="pct"/>
            <w:tcBorders>
              <w:bottom w:val="nil"/>
            </w:tcBorders>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351</w:t>
            </w:r>
            <w:r w:rsidR="00BA3F86">
              <w:rPr>
                <w:rFonts w:cs="Calibri"/>
                <w:color w:val="000000"/>
                <w:sz w:val="18"/>
                <w:szCs w:val="18"/>
              </w:rPr>
              <w:t xml:space="preserve"> </w:t>
            </w:r>
            <w:r w:rsidRPr="004B0426">
              <w:rPr>
                <w:rFonts w:cs="Calibri"/>
                <w:color w:val="000000"/>
                <w:sz w:val="18"/>
                <w:szCs w:val="18"/>
              </w:rPr>
              <w:t>(19.2%)</w:t>
            </w:r>
          </w:p>
        </w:tc>
        <w:tc>
          <w:tcPr>
            <w:tcW w:w="1031" w:type="pct"/>
            <w:tcBorders>
              <w:bottom w:val="nil"/>
            </w:tcBorders>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36</w:t>
            </w:r>
            <w:r w:rsidR="00BA3F86">
              <w:rPr>
                <w:rFonts w:cs="Calibri"/>
                <w:color w:val="000000"/>
                <w:sz w:val="18"/>
                <w:szCs w:val="18"/>
              </w:rPr>
              <w:t xml:space="preserve"> </w:t>
            </w:r>
            <w:r w:rsidRPr="004B0426">
              <w:rPr>
                <w:rFonts w:cs="Calibri"/>
                <w:color w:val="000000"/>
                <w:sz w:val="18"/>
                <w:szCs w:val="18"/>
              </w:rPr>
              <w:t>(10.2%)</w:t>
            </w:r>
          </w:p>
        </w:tc>
        <w:tc>
          <w:tcPr>
            <w:tcW w:w="1146" w:type="pct"/>
            <w:tcBorders>
              <w:bottom w:val="nil"/>
            </w:tcBorders>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214</w:t>
            </w:r>
            <w:r w:rsidR="00BA3F86">
              <w:rPr>
                <w:rFonts w:cs="Calibri"/>
                <w:color w:val="000000"/>
                <w:sz w:val="18"/>
                <w:szCs w:val="18"/>
              </w:rPr>
              <w:t xml:space="preserve"> </w:t>
            </w:r>
            <w:r w:rsidRPr="004B0426">
              <w:rPr>
                <w:rFonts w:cs="Calibri"/>
                <w:color w:val="000000"/>
                <w:sz w:val="18"/>
                <w:szCs w:val="18"/>
              </w:rPr>
              <w:t>(15.4%)</w:t>
            </w:r>
          </w:p>
        </w:tc>
      </w:tr>
      <w:tr w:rsidR="002441C2" w:rsidTr="009C5EA0">
        <w:trPr>
          <w:cantSplit/>
          <w:jc w:val="center"/>
        </w:trPr>
        <w:tc>
          <w:tcPr>
            <w:tcW w:w="1679" w:type="pct"/>
            <w:tcBorders>
              <w:top w:val="nil"/>
              <w:bottom w:val="single" w:sz="8" w:space="0" w:color="000000"/>
            </w:tcBorders>
            <w:shd w:val="clear" w:color="auto" w:fill="F2F2F2" w:themeFill="background1" w:themeFillShade="F2"/>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Excludes elderly</w:t>
            </w:r>
            <w:r w:rsidR="00D15E07" w:rsidRPr="00D15E07">
              <w:rPr>
                <w:rFonts w:cs="Calibri"/>
                <w:color w:val="000000"/>
                <w:sz w:val="18"/>
                <w:szCs w:val="18"/>
                <w:vertAlign w:val="superscript"/>
              </w:rPr>
              <w:t>b</w:t>
            </w:r>
          </w:p>
        </w:tc>
        <w:tc>
          <w:tcPr>
            <w:tcW w:w="1144" w:type="pct"/>
            <w:tcBorders>
              <w:top w:val="nil"/>
              <w:bottom w:val="single" w:sz="8" w:space="0" w:color="000000"/>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938</w:t>
            </w:r>
            <w:r w:rsidR="00BA3F86">
              <w:rPr>
                <w:rFonts w:cs="Calibri"/>
                <w:color w:val="000000"/>
                <w:sz w:val="18"/>
                <w:szCs w:val="18"/>
              </w:rPr>
              <w:t xml:space="preserve"> </w:t>
            </w:r>
            <w:r w:rsidRPr="004B0426">
              <w:rPr>
                <w:rFonts w:cs="Calibri"/>
                <w:color w:val="000000"/>
                <w:sz w:val="18"/>
                <w:szCs w:val="18"/>
              </w:rPr>
              <w:t>(51.4%)</w:t>
            </w:r>
          </w:p>
        </w:tc>
        <w:tc>
          <w:tcPr>
            <w:tcW w:w="1031" w:type="pct"/>
            <w:tcBorders>
              <w:top w:val="nil"/>
              <w:bottom w:val="single" w:sz="8" w:space="0" w:color="000000"/>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183</w:t>
            </w:r>
            <w:r w:rsidR="00BA3F86">
              <w:rPr>
                <w:rFonts w:cs="Calibri"/>
                <w:color w:val="000000"/>
                <w:sz w:val="18"/>
                <w:szCs w:val="18"/>
              </w:rPr>
              <w:t xml:space="preserve"> </w:t>
            </w:r>
            <w:r w:rsidRPr="004B0426">
              <w:rPr>
                <w:rFonts w:cs="Calibri"/>
                <w:color w:val="000000"/>
                <w:sz w:val="18"/>
                <w:szCs w:val="18"/>
              </w:rPr>
              <w:t>(51.8%)</w:t>
            </w:r>
          </w:p>
        </w:tc>
        <w:tc>
          <w:tcPr>
            <w:tcW w:w="1146" w:type="pct"/>
            <w:tcBorders>
              <w:top w:val="nil"/>
              <w:bottom w:val="single" w:sz="8" w:space="0" w:color="000000"/>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596</w:t>
            </w:r>
            <w:r w:rsidR="00BA3F86">
              <w:rPr>
                <w:rFonts w:cs="Calibri"/>
                <w:color w:val="000000"/>
                <w:sz w:val="18"/>
                <w:szCs w:val="18"/>
              </w:rPr>
              <w:t xml:space="preserve"> </w:t>
            </w:r>
            <w:r w:rsidRPr="004B0426">
              <w:rPr>
                <w:rFonts w:cs="Calibri"/>
                <w:color w:val="000000"/>
                <w:sz w:val="18"/>
                <w:szCs w:val="18"/>
              </w:rPr>
              <w:t>(42.8%)</w:t>
            </w:r>
          </w:p>
        </w:tc>
      </w:tr>
      <w:tr w:rsidR="002441C2" w:rsidTr="009C5EA0">
        <w:trPr>
          <w:cantSplit/>
          <w:jc w:val="center"/>
        </w:trPr>
        <w:tc>
          <w:tcPr>
            <w:tcW w:w="1679" w:type="pct"/>
            <w:tcBorders>
              <w:top w:val="single" w:sz="8" w:space="0" w:color="000000"/>
            </w:tcBorders>
            <w:shd w:val="clear" w:color="auto" w:fill="FFFFFF" w:themeFill="background1"/>
          </w:tcPr>
          <w:p w:rsidR="002441C2" w:rsidRPr="004B0426" w:rsidRDefault="002441C2" w:rsidP="004B0426">
            <w:pPr>
              <w:adjustRightInd w:val="0"/>
              <w:spacing w:before="60" w:after="60"/>
              <w:rPr>
                <w:rFonts w:cs="Calibri"/>
                <w:color w:val="000000"/>
                <w:sz w:val="18"/>
                <w:szCs w:val="18"/>
              </w:rPr>
            </w:pPr>
            <w:r w:rsidRPr="004B0426">
              <w:rPr>
                <w:rFonts w:cs="Calibri"/>
                <w:color w:val="000000"/>
                <w:sz w:val="18"/>
                <w:szCs w:val="18"/>
              </w:rPr>
              <w:lastRenderedPageBreak/>
              <w:t>Masking/blinding, N</w:t>
            </w:r>
          </w:p>
        </w:tc>
        <w:tc>
          <w:tcPr>
            <w:tcW w:w="1144" w:type="pct"/>
            <w:tcBorders>
              <w:top w:val="single" w:sz="8" w:space="0" w:color="000000"/>
            </w:tcBorders>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1815</w:t>
            </w:r>
          </w:p>
        </w:tc>
        <w:tc>
          <w:tcPr>
            <w:tcW w:w="1031" w:type="pct"/>
            <w:tcBorders>
              <w:top w:val="single" w:sz="8" w:space="0" w:color="000000"/>
            </w:tcBorders>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347</w:t>
            </w:r>
          </w:p>
        </w:tc>
        <w:tc>
          <w:tcPr>
            <w:tcW w:w="1146" w:type="pct"/>
            <w:tcBorders>
              <w:top w:val="single" w:sz="8" w:space="0" w:color="000000"/>
            </w:tcBorders>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1377</w:t>
            </w:r>
          </w:p>
        </w:tc>
      </w:tr>
      <w:tr w:rsidR="002441C2" w:rsidTr="004810D3">
        <w:trPr>
          <w:cantSplit/>
          <w:jc w:val="center"/>
        </w:trPr>
        <w:tc>
          <w:tcPr>
            <w:tcW w:w="1679" w:type="pct"/>
            <w:shd w:val="clear" w:color="auto" w:fill="F2F2F2" w:themeFill="background1" w:themeFillShade="F2"/>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Open</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969</w:t>
            </w:r>
            <w:r w:rsidR="00BA3F86">
              <w:rPr>
                <w:rFonts w:cs="Calibri"/>
                <w:color w:val="000000"/>
                <w:sz w:val="18"/>
                <w:szCs w:val="18"/>
              </w:rPr>
              <w:t xml:space="preserve"> </w:t>
            </w:r>
            <w:r w:rsidRPr="004B0426">
              <w:rPr>
                <w:rFonts w:cs="Calibri"/>
                <w:color w:val="000000"/>
                <w:sz w:val="18"/>
                <w:szCs w:val="18"/>
              </w:rPr>
              <w:t>(53.4%)</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181</w:t>
            </w:r>
            <w:r w:rsidR="00BA3F86">
              <w:rPr>
                <w:rFonts w:cs="Calibri"/>
                <w:color w:val="000000"/>
                <w:sz w:val="18"/>
                <w:szCs w:val="18"/>
              </w:rPr>
              <w:t xml:space="preserve"> </w:t>
            </w:r>
            <w:r w:rsidRPr="004B0426">
              <w:rPr>
                <w:rFonts w:cs="Calibri"/>
                <w:color w:val="000000"/>
                <w:sz w:val="18"/>
                <w:szCs w:val="18"/>
              </w:rPr>
              <w:t>(52.2%)</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818</w:t>
            </w:r>
            <w:r w:rsidR="00BA3F86">
              <w:rPr>
                <w:rFonts w:cs="Calibri"/>
                <w:color w:val="000000"/>
                <w:sz w:val="18"/>
                <w:szCs w:val="18"/>
              </w:rPr>
              <w:t xml:space="preserve"> </w:t>
            </w:r>
            <w:r w:rsidRPr="004B0426">
              <w:rPr>
                <w:rFonts w:cs="Calibri"/>
                <w:color w:val="000000"/>
                <w:sz w:val="18"/>
                <w:szCs w:val="18"/>
              </w:rPr>
              <w:t>(59.4%)</w:t>
            </w:r>
          </w:p>
        </w:tc>
      </w:tr>
      <w:tr w:rsidR="002441C2" w:rsidTr="004810D3">
        <w:trPr>
          <w:cantSplit/>
          <w:jc w:val="center"/>
        </w:trPr>
        <w:tc>
          <w:tcPr>
            <w:tcW w:w="1679" w:type="pct"/>
            <w:shd w:val="clear" w:color="auto" w:fill="FFFFFF" w:themeFill="background1"/>
          </w:tcPr>
          <w:p w:rsidR="002441C2" w:rsidRPr="004B0426" w:rsidRDefault="00CC784C" w:rsidP="00CC784C">
            <w:pPr>
              <w:adjustRightInd w:val="0"/>
              <w:spacing w:before="60" w:after="60"/>
              <w:ind w:firstLine="180"/>
              <w:rPr>
                <w:rFonts w:cs="Calibri"/>
                <w:color w:val="000000"/>
                <w:sz w:val="18"/>
                <w:szCs w:val="18"/>
              </w:rPr>
            </w:pPr>
            <w:r>
              <w:rPr>
                <w:rFonts w:cs="Calibri"/>
                <w:color w:val="000000"/>
                <w:sz w:val="18"/>
                <w:szCs w:val="18"/>
              </w:rPr>
              <w:t>Single-b</w:t>
            </w:r>
            <w:r w:rsidR="002441C2" w:rsidRPr="004B0426">
              <w:rPr>
                <w:rFonts w:cs="Calibri"/>
                <w:color w:val="000000"/>
                <w:sz w:val="18"/>
                <w:szCs w:val="18"/>
              </w:rPr>
              <w:t>lind</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135</w:t>
            </w:r>
            <w:r w:rsidR="00BA3F86">
              <w:rPr>
                <w:rFonts w:cs="Calibri"/>
                <w:color w:val="000000"/>
                <w:sz w:val="18"/>
                <w:szCs w:val="18"/>
              </w:rPr>
              <w:t xml:space="preserve"> </w:t>
            </w:r>
            <w:r w:rsidRPr="004B0426">
              <w:rPr>
                <w:rFonts w:cs="Calibri"/>
                <w:color w:val="000000"/>
                <w:sz w:val="18"/>
                <w:szCs w:val="18"/>
              </w:rPr>
              <w:t>(7.4%)</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36</w:t>
            </w:r>
            <w:r w:rsidR="00BA3F86">
              <w:rPr>
                <w:rFonts w:cs="Calibri"/>
                <w:color w:val="000000"/>
                <w:sz w:val="18"/>
                <w:szCs w:val="18"/>
              </w:rPr>
              <w:t xml:space="preserve"> </w:t>
            </w:r>
            <w:r w:rsidRPr="004B0426">
              <w:rPr>
                <w:rFonts w:cs="Calibri"/>
                <w:color w:val="000000"/>
                <w:sz w:val="18"/>
                <w:szCs w:val="18"/>
              </w:rPr>
              <w:t>(10.4%)</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146</w:t>
            </w:r>
            <w:r w:rsidR="00BA3F86">
              <w:rPr>
                <w:rFonts w:cs="Calibri"/>
                <w:color w:val="000000"/>
                <w:sz w:val="18"/>
                <w:szCs w:val="18"/>
              </w:rPr>
              <w:t xml:space="preserve"> </w:t>
            </w:r>
            <w:r w:rsidRPr="004B0426">
              <w:rPr>
                <w:rFonts w:cs="Calibri"/>
                <w:color w:val="000000"/>
                <w:sz w:val="18"/>
                <w:szCs w:val="18"/>
              </w:rPr>
              <w:t>(10.6%)</w:t>
            </w:r>
          </w:p>
        </w:tc>
      </w:tr>
      <w:tr w:rsidR="002441C2" w:rsidTr="004810D3">
        <w:trPr>
          <w:cantSplit/>
          <w:jc w:val="center"/>
        </w:trPr>
        <w:tc>
          <w:tcPr>
            <w:tcW w:w="1679" w:type="pct"/>
            <w:shd w:val="clear" w:color="auto" w:fill="F2F2F2" w:themeFill="background1" w:themeFillShade="F2"/>
          </w:tcPr>
          <w:p w:rsidR="002441C2" w:rsidRPr="004B0426" w:rsidRDefault="00CC784C" w:rsidP="00CC784C">
            <w:pPr>
              <w:adjustRightInd w:val="0"/>
              <w:spacing w:before="60" w:after="60"/>
              <w:ind w:firstLine="180"/>
              <w:rPr>
                <w:rFonts w:cs="Calibri"/>
                <w:color w:val="000000"/>
                <w:sz w:val="18"/>
                <w:szCs w:val="18"/>
              </w:rPr>
            </w:pPr>
            <w:r>
              <w:rPr>
                <w:rFonts w:cs="Calibri"/>
                <w:color w:val="000000"/>
                <w:sz w:val="18"/>
                <w:szCs w:val="18"/>
              </w:rPr>
              <w:t>Double-b</w:t>
            </w:r>
            <w:r w:rsidR="002441C2" w:rsidRPr="004B0426">
              <w:rPr>
                <w:rFonts w:cs="Calibri"/>
                <w:color w:val="000000"/>
                <w:sz w:val="18"/>
                <w:szCs w:val="18"/>
              </w:rPr>
              <w:t>lind</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711</w:t>
            </w:r>
            <w:r w:rsidR="00BA3F86">
              <w:rPr>
                <w:rFonts w:cs="Calibri"/>
                <w:color w:val="000000"/>
                <w:sz w:val="18"/>
                <w:szCs w:val="18"/>
              </w:rPr>
              <w:t xml:space="preserve"> </w:t>
            </w:r>
            <w:r w:rsidRPr="004B0426">
              <w:rPr>
                <w:rFonts w:cs="Calibri"/>
                <w:color w:val="000000"/>
                <w:sz w:val="18"/>
                <w:szCs w:val="18"/>
              </w:rPr>
              <w:t>(39.2%)</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130</w:t>
            </w:r>
            <w:r w:rsidR="00BA3F86">
              <w:rPr>
                <w:rFonts w:cs="Calibri"/>
                <w:color w:val="000000"/>
                <w:sz w:val="18"/>
                <w:szCs w:val="18"/>
              </w:rPr>
              <w:t xml:space="preserve"> </w:t>
            </w:r>
            <w:r w:rsidRPr="004B0426">
              <w:rPr>
                <w:rFonts w:cs="Calibri"/>
                <w:color w:val="000000"/>
                <w:sz w:val="18"/>
                <w:szCs w:val="18"/>
              </w:rPr>
              <w:t>(37.5%)</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413</w:t>
            </w:r>
            <w:r w:rsidR="00BA3F86">
              <w:rPr>
                <w:rFonts w:cs="Calibri"/>
                <w:color w:val="000000"/>
                <w:sz w:val="18"/>
                <w:szCs w:val="18"/>
              </w:rPr>
              <w:t xml:space="preserve"> </w:t>
            </w:r>
            <w:r w:rsidRPr="004B0426">
              <w:rPr>
                <w:rFonts w:cs="Calibri"/>
                <w:color w:val="000000"/>
                <w:sz w:val="18"/>
                <w:szCs w:val="18"/>
              </w:rPr>
              <w:t>(30.0%)</w:t>
            </w:r>
          </w:p>
        </w:tc>
      </w:tr>
      <w:tr w:rsidR="002441C2" w:rsidTr="004810D3">
        <w:trPr>
          <w:cantSplit/>
          <w:jc w:val="center"/>
        </w:trPr>
        <w:tc>
          <w:tcPr>
            <w:tcW w:w="1679" w:type="pct"/>
            <w:shd w:val="clear" w:color="auto" w:fill="FFFFFF" w:themeFill="background1"/>
          </w:tcPr>
          <w:p w:rsidR="002441C2" w:rsidRPr="004B0426" w:rsidRDefault="002441C2" w:rsidP="00CC784C">
            <w:pPr>
              <w:adjustRightInd w:val="0"/>
              <w:spacing w:before="60" w:after="60"/>
              <w:rPr>
                <w:rFonts w:cs="Calibri"/>
                <w:color w:val="000000"/>
                <w:sz w:val="18"/>
                <w:szCs w:val="18"/>
              </w:rPr>
            </w:pPr>
            <w:r w:rsidRPr="004B0426">
              <w:rPr>
                <w:rFonts w:cs="Calibri"/>
                <w:color w:val="000000"/>
                <w:sz w:val="18"/>
                <w:szCs w:val="18"/>
              </w:rPr>
              <w:t>Allocation, N</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1800</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341</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1357</w:t>
            </w:r>
          </w:p>
        </w:tc>
      </w:tr>
      <w:tr w:rsidR="002441C2" w:rsidTr="004810D3">
        <w:trPr>
          <w:cantSplit/>
          <w:jc w:val="center"/>
        </w:trPr>
        <w:tc>
          <w:tcPr>
            <w:tcW w:w="1679" w:type="pct"/>
            <w:shd w:val="clear" w:color="auto" w:fill="F2F2F2" w:themeFill="background1" w:themeFillShade="F2"/>
          </w:tcPr>
          <w:p w:rsidR="002441C2" w:rsidRPr="004B0426" w:rsidRDefault="002441C2" w:rsidP="00CC784C">
            <w:pPr>
              <w:adjustRightInd w:val="0"/>
              <w:spacing w:before="60" w:after="60"/>
              <w:ind w:firstLine="180"/>
              <w:rPr>
                <w:rFonts w:cs="Calibri"/>
                <w:color w:val="000000"/>
                <w:sz w:val="18"/>
                <w:szCs w:val="18"/>
              </w:rPr>
            </w:pPr>
            <w:r w:rsidRPr="004B0426">
              <w:rPr>
                <w:rFonts w:cs="Calibri"/>
                <w:color w:val="000000"/>
                <w:sz w:val="18"/>
                <w:szCs w:val="18"/>
              </w:rPr>
              <w:t>Randomized</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1273</w:t>
            </w:r>
            <w:r w:rsidR="00BA3F86">
              <w:rPr>
                <w:rFonts w:cs="Calibri"/>
                <w:color w:val="000000"/>
                <w:sz w:val="18"/>
                <w:szCs w:val="18"/>
              </w:rPr>
              <w:t xml:space="preserve"> </w:t>
            </w:r>
            <w:r w:rsidRPr="004B0426">
              <w:rPr>
                <w:rFonts w:cs="Calibri"/>
                <w:color w:val="000000"/>
                <w:sz w:val="18"/>
                <w:szCs w:val="18"/>
              </w:rPr>
              <w:t>(70.7%)</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272</w:t>
            </w:r>
            <w:r w:rsidR="00BA3F86">
              <w:rPr>
                <w:rFonts w:cs="Calibri"/>
                <w:color w:val="000000"/>
                <w:sz w:val="18"/>
                <w:szCs w:val="18"/>
              </w:rPr>
              <w:t xml:space="preserve"> </w:t>
            </w:r>
            <w:r w:rsidRPr="004B0426">
              <w:rPr>
                <w:rFonts w:cs="Calibri"/>
                <w:color w:val="000000"/>
                <w:sz w:val="18"/>
                <w:szCs w:val="18"/>
              </w:rPr>
              <w:t>(79.8%)</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1024</w:t>
            </w:r>
            <w:r w:rsidR="00BA3F86">
              <w:rPr>
                <w:rFonts w:cs="Calibri"/>
                <w:color w:val="000000"/>
                <w:sz w:val="18"/>
                <w:szCs w:val="18"/>
              </w:rPr>
              <w:t xml:space="preserve"> </w:t>
            </w:r>
            <w:r w:rsidRPr="004B0426">
              <w:rPr>
                <w:rFonts w:cs="Calibri"/>
                <w:color w:val="000000"/>
                <w:sz w:val="18"/>
                <w:szCs w:val="18"/>
              </w:rPr>
              <w:t>(75.5%)</w:t>
            </w:r>
          </w:p>
        </w:tc>
      </w:tr>
      <w:tr w:rsidR="002441C2" w:rsidTr="004810D3">
        <w:trPr>
          <w:cantSplit/>
          <w:jc w:val="center"/>
        </w:trPr>
        <w:tc>
          <w:tcPr>
            <w:tcW w:w="1679" w:type="pct"/>
            <w:shd w:val="clear" w:color="auto" w:fill="FFFFFF" w:themeFill="background1"/>
          </w:tcPr>
          <w:p w:rsidR="002441C2" w:rsidRPr="004B0426" w:rsidRDefault="00CC784C" w:rsidP="00CC784C">
            <w:pPr>
              <w:adjustRightInd w:val="0"/>
              <w:spacing w:before="60" w:after="60"/>
              <w:ind w:firstLine="180"/>
              <w:rPr>
                <w:rFonts w:cs="Calibri"/>
                <w:color w:val="000000"/>
                <w:sz w:val="18"/>
                <w:szCs w:val="18"/>
              </w:rPr>
            </w:pPr>
            <w:r>
              <w:rPr>
                <w:rFonts w:cs="Calibri"/>
                <w:color w:val="000000"/>
                <w:sz w:val="18"/>
                <w:szCs w:val="18"/>
              </w:rPr>
              <w:t>Nonr</w:t>
            </w:r>
            <w:r w:rsidR="002441C2" w:rsidRPr="004B0426">
              <w:rPr>
                <w:rFonts w:cs="Calibri"/>
                <w:color w:val="000000"/>
                <w:sz w:val="18"/>
                <w:szCs w:val="18"/>
              </w:rPr>
              <w:t>andomized</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527</w:t>
            </w:r>
            <w:r w:rsidR="00BA3F86">
              <w:rPr>
                <w:rFonts w:cs="Calibri"/>
                <w:color w:val="000000"/>
                <w:sz w:val="18"/>
                <w:szCs w:val="18"/>
              </w:rPr>
              <w:t xml:space="preserve"> </w:t>
            </w:r>
            <w:r w:rsidRPr="004B0426">
              <w:rPr>
                <w:rFonts w:cs="Calibri"/>
                <w:color w:val="000000"/>
                <w:sz w:val="18"/>
                <w:szCs w:val="18"/>
              </w:rPr>
              <w:t>(29.3%)</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69</w:t>
            </w:r>
            <w:r w:rsidR="00BA3F86">
              <w:rPr>
                <w:rFonts w:cs="Calibri"/>
                <w:color w:val="000000"/>
                <w:sz w:val="18"/>
                <w:szCs w:val="18"/>
              </w:rPr>
              <w:t xml:space="preserve"> </w:t>
            </w:r>
            <w:r w:rsidRPr="004B0426">
              <w:rPr>
                <w:rFonts w:cs="Calibri"/>
                <w:color w:val="000000"/>
                <w:sz w:val="18"/>
                <w:szCs w:val="18"/>
              </w:rPr>
              <w:t>(20.2%)</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333</w:t>
            </w:r>
            <w:r w:rsidR="00BA3F86">
              <w:rPr>
                <w:rFonts w:cs="Calibri"/>
                <w:color w:val="000000"/>
                <w:sz w:val="18"/>
                <w:szCs w:val="18"/>
              </w:rPr>
              <w:t xml:space="preserve"> </w:t>
            </w:r>
            <w:r w:rsidRPr="004B0426">
              <w:rPr>
                <w:rFonts w:cs="Calibri"/>
                <w:color w:val="000000"/>
                <w:sz w:val="18"/>
                <w:szCs w:val="18"/>
              </w:rPr>
              <w:t>(24.5%)</w:t>
            </w:r>
          </w:p>
        </w:tc>
      </w:tr>
      <w:tr w:rsidR="002441C2" w:rsidTr="004810D3">
        <w:trPr>
          <w:cantSplit/>
          <w:jc w:val="center"/>
        </w:trPr>
        <w:tc>
          <w:tcPr>
            <w:tcW w:w="1679" w:type="pct"/>
            <w:shd w:val="clear" w:color="auto" w:fill="F2F2F2" w:themeFill="background1" w:themeFillShade="F2"/>
          </w:tcPr>
          <w:p w:rsidR="002441C2" w:rsidRPr="004B0426" w:rsidRDefault="002441C2" w:rsidP="004B0426">
            <w:pPr>
              <w:adjustRightInd w:val="0"/>
              <w:spacing w:before="60" w:after="60"/>
              <w:rPr>
                <w:rFonts w:cs="Calibri"/>
                <w:color w:val="000000"/>
                <w:sz w:val="18"/>
                <w:szCs w:val="18"/>
              </w:rPr>
            </w:pPr>
            <w:r w:rsidRPr="004B0426">
              <w:rPr>
                <w:rFonts w:cs="Calibri"/>
                <w:color w:val="000000"/>
                <w:sz w:val="18"/>
                <w:szCs w:val="18"/>
              </w:rPr>
              <w:t>Number of arms, N</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1742</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349</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1366</w:t>
            </w:r>
          </w:p>
        </w:tc>
      </w:tr>
      <w:tr w:rsidR="002441C2" w:rsidTr="004810D3">
        <w:trPr>
          <w:cantSplit/>
          <w:jc w:val="center"/>
        </w:trPr>
        <w:tc>
          <w:tcPr>
            <w:tcW w:w="1679" w:type="pct"/>
            <w:shd w:val="clear" w:color="auto" w:fill="FFFFFF" w:themeFill="background1"/>
          </w:tcPr>
          <w:p w:rsidR="002441C2" w:rsidRPr="004B0426" w:rsidRDefault="005327DF" w:rsidP="00CC784C">
            <w:pPr>
              <w:adjustRightInd w:val="0"/>
              <w:spacing w:before="60" w:after="60"/>
              <w:ind w:firstLine="180"/>
              <w:rPr>
                <w:rFonts w:cs="Calibri"/>
                <w:color w:val="000000"/>
                <w:sz w:val="18"/>
                <w:szCs w:val="18"/>
              </w:rPr>
            </w:pPr>
            <w:r>
              <w:rPr>
                <w:rFonts w:cs="Calibri"/>
                <w:color w:val="000000"/>
                <w:sz w:val="18"/>
                <w:szCs w:val="18"/>
              </w:rPr>
              <w:t>1</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395</w:t>
            </w:r>
            <w:r w:rsidR="00BA3F86">
              <w:rPr>
                <w:rFonts w:cs="Calibri"/>
                <w:color w:val="000000"/>
                <w:sz w:val="18"/>
                <w:szCs w:val="18"/>
              </w:rPr>
              <w:t xml:space="preserve"> </w:t>
            </w:r>
            <w:r w:rsidRPr="004B0426">
              <w:rPr>
                <w:rFonts w:cs="Calibri"/>
                <w:color w:val="000000"/>
                <w:sz w:val="18"/>
                <w:szCs w:val="18"/>
              </w:rPr>
              <w:t>(22.7%)</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80</w:t>
            </w:r>
            <w:r w:rsidR="00BA3F86">
              <w:rPr>
                <w:rFonts w:cs="Calibri"/>
                <w:color w:val="000000"/>
                <w:sz w:val="18"/>
                <w:szCs w:val="18"/>
              </w:rPr>
              <w:t xml:space="preserve"> </w:t>
            </w:r>
            <w:r w:rsidRPr="004B0426">
              <w:rPr>
                <w:rFonts w:cs="Calibri"/>
                <w:color w:val="000000"/>
                <w:sz w:val="18"/>
                <w:szCs w:val="18"/>
              </w:rPr>
              <w:t>(22.9%)</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289</w:t>
            </w:r>
            <w:r w:rsidR="00BA3F86">
              <w:rPr>
                <w:rFonts w:cs="Calibri"/>
                <w:color w:val="000000"/>
                <w:sz w:val="18"/>
                <w:szCs w:val="18"/>
              </w:rPr>
              <w:t xml:space="preserve"> </w:t>
            </w:r>
            <w:r w:rsidRPr="004B0426">
              <w:rPr>
                <w:rFonts w:cs="Calibri"/>
                <w:color w:val="000000"/>
                <w:sz w:val="18"/>
                <w:szCs w:val="18"/>
              </w:rPr>
              <w:t>(21.2%)</w:t>
            </w:r>
          </w:p>
        </w:tc>
      </w:tr>
      <w:tr w:rsidR="002441C2" w:rsidTr="004810D3">
        <w:trPr>
          <w:cantSplit/>
          <w:jc w:val="center"/>
        </w:trPr>
        <w:tc>
          <w:tcPr>
            <w:tcW w:w="1679" w:type="pct"/>
            <w:shd w:val="clear" w:color="auto" w:fill="F2F2F2" w:themeFill="background1" w:themeFillShade="F2"/>
          </w:tcPr>
          <w:p w:rsidR="002441C2" w:rsidRPr="004B0426" w:rsidRDefault="005327DF" w:rsidP="00CC784C">
            <w:pPr>
              <w:adjustRightInd w:val="0"/>
              <w:spacing w:before="60" w:after="60"/>
              <w:ind w:firstLine="180"/>
              <w:rPr>
                <w:rFonts w:cs="Calibri"/>
                <w:color w:val="000000"/>
                <w:sz w:val="18"/>
                <w:szCs w:val="18"/>
              </w:rPr>
            </w:pPr>
            <w:r>
              <w:rPr>
                <w:rFonts w:cs="Calibri"/>
                <w:color w:val="000000"/>
                <w:sz w:val="18"/>
                <w:szCs w:val="18"/>
              </w:rPr>
              <w:t>2</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764</w:t>
            </w:r>
            <w:r w:rsidR="00BA3F86">
              <w:rPr>
                <w:rFonts w:cs="Calibri"/>
                <w:color w:val="000000"/>
                <w:sz w:val="18"/>
                <w:szCs w:val="18"/>
              </w:rPr>
              <w:t xml:space="preserve"> </w:t>
            </w:r>
            <w:r w:rsidRPr="004B0426">
              <w:rPr>
                <w:rFonts w:cs="Calibri"/>
                <w:color w:val="000000"/>
                <w:sz w:val="18"/>
                <w:szCs w:val="18"/>
              </w:rPr>
              <w:t>(43.9%)</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166</w:t>
            </w:r>
            <w:r w:rsidR="00BA3F86">
              <w:rPr>
                <w:rFonts w:cs="Calibri"/>
                <w:color w:val="000000"/>
                <w:sz w:val="18"/>
                <w:szCs w:val="18"/>
              </w:rPr>
              <w:t xml:space="preserve"> </w:t>
            </w:r>
            <w:r w:rsidRPr="004B0426">
              <w:rPr>
                <w:rFonts w:cs="Calibri"/>
                <w:color w:val="000000"/>
                <w:sz w:val="18"/>
                <w:szCs w:val="18"/>
              </w:rPr>
              <w:t>(47.6%)</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808</w:t>
            </w:r>
            <w:r w:rsidR="00BA3F86">
              <w:rPr>
                <w:rFonts w:cs="Calibri"/>
                <w:color w:val="000000"/>
                <w:sz w:val="18"/>
                <w:szCs w:val="18"/>
              </w:rPr>
              <w:t xml:space="preserve"> </w:t>
            </w:r>
            <w:r w:rsidRPr="004B0426">
              <w:rPr>
                <w:rFonts w:cs="Calibri"/>
                <w:color w:val="000000"/>
                <w:sz w:val="18"/>
                <w:szCs w:val="18"/>
              </w:rPr>
              <w:t>(59.2%)</w:t>
            </w:r>
          </w:p>
        </w:tc>
      </w:tr>
      <w:tr w:rsidR="002441C2" w:rsidTr="004810D3">
        <w:trPr>
          <w:cantSplit/>
          <w:jc w:val="center"/>
        </w:trPr>
        <w:tc>
          <w:tcPr>
            <w:tcW w:w="1679" w:type="pct"/>
            <w:shd w:val="clear" w:color="auto" w:fill="FFFFFF" w:themeFill="background1"/>
          </w:tcPr>
          <w:p w:rsidR="002441C2" w:rsidRPr="004B0426" w:rsidRDefault="005327DF" w:rsidP="00CC784C">
            <w:pPr>
              <w:adjustRightInd w:val="0"/>
              <w:spacing w:before="60" w:after="60"/>
              <w:ind w:firstLine="180"/>
              <w:rPr>
                <w:rFonts w:cs="Calibri"/>
                <w:color w:val="000000"/>
                <w:sz w:val="18"/>
                <w:szCs w:val="18"/>
              </w:rPr>
            </w:pPr>
            <w:r>
              <w:rPr>
                <w:rFonts w:cs="Calibri"/>
                <w:color w:val="000000"/>
                <w:sz w:val="18"/>
                <w:szCs w:val="18"/>
              </w:rPr>
              <w:t>3</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269</w:t>
            </w:r>
            <w:r w:rsidR="00BA3F86">
              <w:rPr>
                <w:rFonts w:cs="Calibri"/>
                <w:color w:val="000000"/>
                <w:sz w:val="18"/>
                <w:szCs w:val="18"/>
              </w:rPr>
              <w:t xml:space="preserve"> </w:t>
            </w:r>
            <w:r w:rsidRPr="004B0426">
              <w:rPr>
                <w:rFonts w:cs="Calibri"/>
                <w:color w:val="000000"/>
                <w:sz w:val="18"/>
                <w:szCs w:val="18"/>
              </w:rPr>
              <w:t>(15.4%)</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46</w:t>
            </w:r>
            <w:r w:rsidR="00BA3F86">
              <w:rPr>
                <w:rFonts w:cs="Calibri"/>
                <w:color w:val="000000"/>
                <w:sz w:val="18"/>
                <w:szCs w:val="18"/>
              </w:rPr>
              <w:t xml:space="preserve"> </w:t>
            </w:r>
            <w:r w:rsidRPr="004B0426">
              <w:rPr>
                <w:rFonts w:cs="Calibri"/>
                <w:color w:val="000000"/>
                <w:sz w:val="18"/>
                <w:szCs w:val="18"/>
              </w:rPr>
              <w:t>(13.2%)</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159</w:t>
            </w:r>
            <w:r w:rsidR="00BA3F86">
              <w:rPr>
                <w:rFonts w:cs="Calibri"/>
                <w:color w:val="000000"/>
                <w:sz w:val="18"/>
                <w:szCs w:val="18"/>
              </w:rPr>
              <w:t xml:space="preserve"> </w:t>
            </w:r>
            <w:r w:rsidRPr="004B0426">
              <w:rPr>
                <w:rFonts w:cs="Calibri"/>
                <w:color w:val="000000"/>
                <w:sz w:val="18"/>
                <w:szCs w:val="18"/>
              </w:rPr>
              <w:t>(11.6%)</w:t>
            </w:r>
          </w:p>
        </w:tc>
      </w:tr>
      <w:tr w:rsidR="002441C2" w:rsidTr="004810D3">
        <w:trPr>
          <w:cantSplit/>
          <w:jc w:val="center"/>
        </w:trPr>
        <w:tc>
          <w:tcPr>
            <w:tcW w:w="1679" w:type="pct"/>
            <w:shd w:val="clear" w:color="auto" w:fill="F2F2F2" w:themeFill="background1" w:themeFillShade="F2"/>
          </w:tcPr>
          <w:p w:rsidR="002441C2" w:rsidRPr="004B0426" w:rsidRDefault="005327DF" w:rsidP="00CC784C">
            <w:pPr>
              <w:adjustRightInd w:val="0"/>
              <w:spacing w:before="60" w:after="60"/>
              <w:ind w:firstLine="180"/>
              <w:rPr>
                <w:rFonts w:cs="Calibri"/>
                <w:color w:val="000000"/>
                <w:sz w:val="18"/>
                <w:szCs w:val="18"/>
              </w:rPr>
            </w:pPr>
            <w:r>
              <w:rPr>
                <w:rFonts w:cs="Calibri"/>
                <w:color w:val="000000"/>
                <w:sz w:val="18"/>
                <w:szCs w:val="18"/>
              </w:rPr>
              <w:t>4</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155</w:t>
            </w:r>
            <w:r w:rsidR="00BA3F86">
              <w:rPr>
                <w:rFonts w:cs="Calibri"/>
                <w:color w:val="000000"/>
                <w:sz w:val="18"/>
                <w:szCs w:val="18"/>
              </w:rPr>
              <w:t xml:space="preserve"> </w:t>
            </w:r>
            <w:r w:rsidRPr="004B0426">
              <w:rPr>
                <w:rFonts w:cs="Calibri"/>
                <w:color w:val="000000"/>
                <w:sz w:val="18"/>
                <w:szCs w:val="18"/>
              </w:rPr>
              <w:t>(8.9%)</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31</w:t>
            </w:r>
            <w:r w:rsidR="00BA3F86">
              <w:rPr>
                <w:rFonts w:cs="Calibri"/>
                <w:color w:val="000000"/>
                <w:sz w:val="18"/>
                <w:szCs w:val="18"/>
              </w:rPr>
              <w:t xml:space="preserve"> </w:t>
            </w:r>
            <w:r w:rsidRPr="004B0426">
              <w:rPr>
                <w:rFonts w:cs="Calibri"/>
                <w:color w:val="000000"/>
                <w:sz w:val="18"/>
                <w:szCs w:val="18"/>
              </w:rPr>
              <w:t>(8.9%)</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71</w:t>
            </w:r>
            <w:r w:rsidR="00BA3F86">
              <w:rPr>
                <w:rFonts w:cs="Calibri"/>
                <w:color w:val="000000"/>
                <w:sz w:val="18"/>
                <w:szCs w:val="18"/>
              </w:rPr>
              <w:t xml:space="preserve"> </w:t>
            </w:r>
            <w:r w:rsidRPr="004B0426">
              <w:rPr>
                <w:rFonts w:cs="Calibri"/>
                <w:color w:val="000000"/>
                <w:sz w:val="18"/>
                <w:szCs w:val="18"/>
              </w:rPr>
              <w:t>(5.2%)</w:t>
            </w:r>
          </w:p>
        </w:tc>
      </w:tr>
      <w:tr w:rsidR="002441C2" w:rsidTr="004810D3">
        <w:trPr>
          <w:cantSplit/>
          <w:jc w:val="center"/>
        </w:trPr>
        <w:tc>
          <w:tcPr>
            <w:tcW w:w="1679" w:type="pct"/>
            <w:shd w:val="clear" w:color="auto" w:fill="FFFFFF" w:themeFill="background1"/>
          </w:tcPr>
          <w:p w:rsidR="002441C2" w:rsidRPr="004B0426" w:rsidRDefault="005327DF" w:rsidP="00CC784C">
            <w:pPr>
              <w:adjustRightInd w:val="0"/>
              <w:spacing w:before="60" w:after="60"/>
              <w:ind w:firstLine="180"/>
              <w:rPr>
                <w:rFonts w:cs="Calibri"/>
                <w:color w:val="000000"/>
                <w:sz w:val="18"/>
                <w:szCs w:val="18"/>
              </w:rPr>
            </w:pPr>
            <w:r>
              <w:rPr>
                <w:rFonts w:cs="Calibri"/>
                <w:color w:val="000000"/>
                <w:sz w:val="18"/>
                <w:szCs w:val="18"/>
              </w:rPr>
              <w:t>5</w:t>
            </w:r>
            <w:r w:rsidR="00CC784C">
              <w:rPr>
                <w:rFonts w:cs="Calibri"/>
                <w:color w:val="000000"/>
                <w:sz w:val="18"/>
                <w:szCs w:val="18"/>
              </w:rPr>
              <w:t xml:space="preserve"> or more</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159</w:t>
            </w:r>
            <w:r w:rsidR="00BA3F86">
              <w:rPr>
                <w:rFonts w:cs="Calibri"/>
                <w:color w:val="000000"/>
                <w:sz w:val="18"/>
                <w:szCs w:val="18"/>
              </w:rPr>
              <w:t xml:space="preserve"> </w:t>
            </w:r>
            <w:r w:rsidRPr="004B0426">
              <w:rPr>
                <w:rFonts w:cs="Calibri"/>
                <w:color w:val="000000"/>
                <w:sz w:val="18"/>
                <w:szCs w:val="18"/>
              </w:rPr>
              <w:t>(9.1%)</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26</w:t>
            </w:r>
            <w:r w:rsidR="00BA3F86">
              <w:rPr>
                <w:rFonts w:cs="Calibri"/>
                <w:color w:val="000000"/>
                <w:sz w:val="18"/>
                <w:szCs w:val="18"/>
              </w:rPr>
              <w:t xml:space="preserve"> </w:t>
            </w:r>
            <w:r w:rsidRPr="004B0426">
              <w:rPr>
                <w:rFonts w:cs="Calibri"/>
                <w:color w:val="000000"/>
                <w:sz w:val="18"/>
                <w:szCs w:val="18"/>
              </w:rPr>
              <w:t>(7.4%)</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39</w:t>
            </w:r>
            <w:r w:rsidR="00BA3F86">
              <w:rPr>
                <w:rFonts w:cs="Calibri"/>
                <w:color w:val="000000"/>
                <w:sz w:val="18"/>
                <w:szCs w:val="18"/>
              </w:rPr>
              <w:t xml:space="preserve"> </w:t>
            </w:r>
            <w:r w:rsidRPr="004B0426">
              <w:rPr>
                <w:rFonts w:cs="Calibri"/>
                <w:color w:val="000000"/>
                <w:sz w:val="18"/>
                <w:szCs w:val="18"/>
              </w:rPr>
              <w:t>(2.9%)</w:t>
            </w:r>
          </w:p>
        </w:tc>
      </w:tr>
      <w:tr w:rsidR="002441C2" w:rsidTr="004810D3">
        <w:trPr>
          <w:cantSplit/>
          <w:jc w:val="center"/>
        </w:trPr>
        <w:tc>
          <w:tcPr>
            <w:tcW w:w="1679" w:type="pct"/>
            <w:shd w:val="clear" w:color="auto" w:fill="F2F2F2" w:themeFill="background1" w:themeFillShade="F2"/>
          </w:tcPr>
          <w:p w:rsidR="002441C2" w:rsidRPr="004B0426" w:rsidRDefault="002441C2" w:rsidP="004B0426">
            <w:pPr>
              <w:adjustRightInd w:val="0"/>
              <w:spacing w:before="60" w:after="60"/>
              <w:rPr>
                <w:rFonts w:cs="Calibri"/>
                <w:color w:val="000000"/>
                <w:sz w:val="18"/>
                <w:szCs w:val="18"/>
              </w:rPr>
            </w:pPr>
            <w:r w:rsidRPr="004B0426">
              <w:rPr>
                <w:rFonts w:cs="Calibri"/>
                <w:color w:val="000000"/>
                <w:sz w:val="18"/>
                <w:szCs w:val="18"/>
              </w:rPr>
              <w:t>Comparator, N</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1667</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310</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1284</w:t>
            </w:r>
          </w:p>
        </w:tc>
      </w:tr>
      <w:tr w:rsidR="002441C2" w:rsidTr="004810D3">
        <w:trPr>
          <w:cantSplit/>
          <w:jc w:val="center"/>
        </w:trPr>
        <w:tc>
          <w:tcPr>
            <w:tcW w:w="1679" w:type="pct"/>
            <w:shd w:val="clear" w:color="auto" w:fill="FFFFFF" w:themeFill="background1"/>
          </w:tcPr>
          <w:p w:rsidR="002441C2" w:rsidRPr="004B0426" w:rsidRDefault="002441C2" w:rsidP="004B0426">
            <w:pPr>
              <w:adjustRightInd w:val="0"/>
              <w:spacing w:before="60" w:after="60"/>
              <w:rPr>
                <w:rFonts w:cs="Calibri"/>
                <w:color w:val="000000"/>
                <w:sz w:val="18"/>
                <w:szCs w:val="18"/>
              </w:rPr>
            </w:pPr>
            <w:r w:rsidRPr="004B0426">
              <w:rPr>
                <w:rFonts w:cs="Calibri"/>
                <w:color w:val="000000"/>
                <w:sz w:val="18"/>
                <w:szCs w:val="18"/>
              </w:rPr>
              <w:t>Active</w:t>
            </w:r>
            <w:r w:rsidR="00BA3F86">
              <w:rPr>
                <w:rFonts w:cs="Calibri"/>
                <w:color w:val="000000"/>
                <w:sz w:val="18"/>
                <w:szCs w:val="18"/>
              </w:rPr>
              <w:t xml:space="preserve"> </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676</w:t>
            </w:r>
            <w:r w:rsidR="00BA3F86">
              <w:rPr>
                <w:rFonts w:cs="Calibri"/>
                <w:color w:val="000000"/>
                <w:sz w:val="18"/>
                <w:szCs w:val="18"/>
              </w:rPr>
              <w:t xml:space="preserve"> </w:t>
            </w:r>
            <w:r w:rsidRPr="004B0426">
              <w:rPr>
                <w:rFonts w:cs="Calibri"/>
                <w:color w:val="000000"/>
                <w:sz w:val="18"/>
                <w:szCs w:val="18"/>
              </w:rPr>
              <w:t>(40.6%)</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123</w:t>
            </w:r>
            <w:r w:rsidR="00BA3F86">
              <w:rPr>
                <w:rFonts w:cs="Calibri"/>
                <w:color w:val="000000"/>
                <w:sz w:val="18"/>
                <w:szCs w:val="18"/>
              </w:rPr>
              <w:t xml:space="preserve"> </w:t>
            </w:r>
            <w:r w:rsidRPr="004B0426">
              <w:rPr>
                <w:rFonts w:cs="Calibri"/>
                <w:color w:val="000000"/>
                <w:sz w:val="18"/>
                <w:szCs w:val="18"/>
              </w:rPr>
              <w:t>(39.7%)</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648</w:t>
            </w:r>
            <w:r w:rsidR="00BA3F86">
              <w:rPr>
                <w:rFonts w:cs="Calibri"/>
                <w:color w:val="000000"/>
                <w:sz w:val="18"/>
                <w:szCs w:val="18"/>
              </w:rPr>
              <w:t xml:space="preserve"> </w:t>
            </w:r>
            <w:r w:rsidRPr="004B0426">
              <w:rPr>
                <w:rFonts w:cs="Calibri"/>
                <w:color w:val="000000"/>
                <w:sz w:val="18"/>
                <w:szCs w:val="18"/>
              </w:rPr>
              <w:t>(50.5%)</w:t>
            </w:r>
          </w:p>
        </w:tc>
      </w:tr>
      <w:tr w:rsidR="002441C2" w:rsidTr="004810D3">
        <w:trPr>
          <w:cantSplit/>
          <w:jc w:val="center"/>
        </w:trPr>
        <w:tc>
          <w:tcPr>
            <w:tcW w:w="1679" w:type="pct"/>
            <w:shd w:val="clear" w:color="auto" w:fill="F2F2F2" w:themeFill="background1" w:themeFillShade="F2"/>
          </w:tcPr>
          <w:p w:rsidR="002441C2" w:rsidRPr="004B0426" w:rsidRDefault="002441C2" w:rsidP="004B0426">
            <w:pPr>
              <w:adjustRightInd w:val="0"/>
              <w:spacing w:before="60" w:after="60"/>
              <w:rPr>
                <w:rFonts w:cs="Calibri"/>
                <w:color w:val="000000"/>
                <w:sz w:val="18"/>
                <w:szCs w:val="18"/>
              </w:rPr>
            </w:pPr>
            <w:r w:rsidRPr="004B0426">
              <w:rPr>
                <w:rFonts w:cs="Calibri"/>
                <w:color w:val="000000"/>
                <w:sz w:val="18"/>
                <w:szCs w:val="18"/>
              </w:rPr>
              <w:t>Placebo</w:t>
            </w:r>
            <w:r w:rsidR="00BA3F86">
              <w:rPr>
                <w:rFonts w:cs="Calibri"/>
                <w:color w:val="000000"/>
                <w:sz w:val="18"/>
                <w:szCs w:val="18"/>
              </w:rPr>
              <w:t xml:space="preserve"> </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394</w:t>
            </w:r>
            <w:r w:rsidR="00BA3F86">
              <w:rPr>
                <w:rFonts w:cs="Calibri"/>
                <w:color w:val="000000"/>
                <w:sz w:val="18"/>
                <w:szCs w:val="18"/>
              </w:rPr>
              <w:t xml:space="preserve"> </w:t>
            </w:r>
            <w:r w:rsidRPr="004B0426">
              <w:rPr>
                <w:rFonts w:cs="Calibri"/>
                <w:color w:val="000000"/>
                <w:sz w:val="18"/>
                <w:szCs w:val="18"/>
              </w:rPr>
              <w:t>(23.6%)</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69</w:t>
            </w:r>
            <w:r w:rsidR="00BA3F86">
              <w:rPr>
                <w:rFonts w:cs="Calibri"/>
                <w:color w:val="000000"/>
                <w:sz w:val="18"/>
                <w:szCs w:val="18"/>
              </w:rPr>
              <w:t xml:space="preserve"> </w:t>
            </w:r>
            <w:r w:rsidRPr="004B0426">
              <w:rPr>
                <w:rFonts w:cs="Calibri"/>
                <w:color w:val="000000"/>
                <w:sz w:val="18"/>
                <w:szCs w:val="18"/>
              </w:rPr>
              <w:t>(22.3%)</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310</w:t>
            </w:r>
            <w:r w:rsidR="00BA3F86">
              <w:rPr>
                <w:rFonts w:cs="Calibri"/>
                <w:color w:val="000000"/>
                <w:sz w:val="18"/>
                <w:szCs w:val="18"/>
              </w:rPr>
              <w:t xml:space="preserve"> </w:t>
            </w:r>
            <w:r w:rsidRPr="004B0426">
              <w:rPr>
                <w:rFonts w:cs="Calibri"/>
                <w:color w:val="000000"/>
                <w:sz w:val="18"/>
                <w:szCs w:val="18"/>
              </w:rPr>
              <w:t>(24.1%)</w:t>
            </w:r>
          </w:p>
        </w:tc>
      </w:tr>
      <w:tr w:rsidR="002441C2" w:rsidTr="004810D3">
        <w:trPr>
          <w:cantSplit/>
          <w:jc w:val="center"/>
        </w:trPr>
        <w:tc>
          <w:tcPr>
            <w:tcW w:w="1679" w:type="pct"/>
            <w:shd w:val="clear" w:color="auto" w:fill="FFFFFF" w:themeFill="background1"/>
          </w:tcPr>
          <w:p w:rsidR="002441C2" w:rsidRPr="004B0426" w:rsidRDefault="002441C2" w:rsidP="004B0426">
            <w:pPr>
              <w:adjustRightInd w:val="0"/>
              <w:spacing w:before="60" w:after="60"/>
              <w:rPr>
                <w:rFonts w:cs="Calibri"/>
                <w:color w:val="000000"/>
                <w:sz w:val="18"/>
                <w:szCs w:val="18"/>
              </w:rPr>
            </w:pPr>
            <w:r w:rsidRPr="004B0426">
              <w:rPr>
                <w:rFonts w:cs="Calibri"/>
                <w:color w:val="000000"/>
                <w:sz w:val="18"/>
                <w:szCs w:val="18"/>
              </w:rPr>
              <w:t>Phase, N</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1824</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353</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1393</w:t>
            </w:r>
          </w:p>
        </w:tc>
      </w:tr>
      <w:tr w:rsidR="002441C2" w:rsidTr="004810D3">
        <w:trPr>
          <w:cantSplit/>
          <w:jc w:val="center"/>
        </w:trPr>
        <w:tc>
          <w:tcPr>
            <w:tcW w:w="1679" w:type="pct"/>
            <w:shd w:val="clear" w:color="auto" w:fill="F2F2F2" w:themeFill="background1" w:themeFillShade="F2"/>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Phase 0</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0</w:t>
            </w:r>
            <w:r w:rsidR="00BA3F86">
              <w:rPr>
                <w:rFonts w:cs="Calibri"/>
                <w:color w:val="000000"/>
                <w:sz w:val="18"/>
                <w:szCs w:val="18"/>
              </w:rPr>
              <w:t xml:space="preserve"> </w:t>
            </w:r>
            <w:r w:rsidRPr="004B0426">
              <w:rPr>
                <w:rFonts w:cs="Calibri"/>
                <w:color w:val="000000"/>
                <w:sz w:val="18"/>
                <w:szCs w:val="18"/>
              </w:rPr>
              <w:t>(0.0%)</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5</w:t>
            </w:r>
            <w:r w:rsidR="00BA3F86">
              <w:rPr>
                <w:rFonts w:cs="Calibri"/>
                <w:color w:val="000000"/>
                <w:sz w:val="18"/>
                <w:szCs w:val="18"/>
              </w:rPr>
              <w:t xml:space="preserve"> </w:t>
            </w:r>
            <w:r w:rsidRPr="004B0426">
              <w:rPr>
                <w:rFonts w:cs="Calibri"/>
                <w:color w:val="000000"/>
                <w:sz w:val="18"/>
                <w:szCs w:val="18"/>
              </w:rPr>
              <w:t>(1.4%)</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11</w:t>
            </w:r>
            <w:r w:rsidR="00BA3F86">
              <w:rPr>
                <w:rFonts w:cs="Calibri"/>
                <w:color w:val="000000"/>
                <w:sz w:val="18"/>
                <w:szCs w:val="18"/>
              </w:rPr>
              <w:t xml:space="preserve"> </w:t>
            </w:r>
            <w:r w:rsidRPr="004B0426">
              <w:rPr>
                <w:rFonts w:cs="Calibri"/>
                <w:color w:val="000000"/>
                <w:sz w:val="18"/>
                <w:szCs w:val="18"/>
              </w:rPr>
              <w:t>(0.8%)</w:t>
            </w:r>
          </w:p>
        </w:tc>
      </w:tr>
      <w:tr w:rsidR="002441C2" w:rsidTr="004810D3">
        <w:trPr>
          <w:cantSplit/>
          <w:jc w:val="center"/>
        </w:trPr>
        <w:tc>
          <w:tcPr>
            <w:tcW w:w="1679" w:type="pct"/>
            <w:shd w:val="clear" w:color="auto" w:fill="FFFFFF" w:themeFill="background1"/>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Phase 1</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320</w:t>
            </w:r>
            <w:r w:rsidR="00BA3F86">
              <w:rPr>
                <w:rFonts w:cs="Calibri"/>
                <w:color w:val="000000"/>
                <w:sz w:val="18"/>
                <w:szCs w:val="18"/>
              </w:rPr>
              <w:t xml:space="preserve"> </w:t>
            </w:r>
            <w:r w:rsidRPr="004B0426">
              <w:rPr>
                <w:rFonts w:cs="Calibri"/>
                <w:color w:val="000000"/>
                <w:sz w:val="18"/>
                <w:szCs w:val="18"/>
              </w:rPr>
              <w:t>(17.5%)</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91</w:t>
            </w:r>
            <w:r w:rsidR="00BA3F86">
              <w:rPr>
                <w:rFonts w:cs="Calibri"/>
                <w:color w:val="000000"/>
                <w:sz w:val="18"/>
                <w:szCs w:val="18"/>
              </w:rPr>
              <w:t xml:space="preserve"> </w:t>
            </w:r>
            <w:r w:rsidRPr="004B0426">
              <w:rPr>
                <w:rFonts w:cs="Calibri"/>
                <w:color w:val="000000"/>
                <w:sz w:val="18"/>
                <w:szCs w:val="18"/>
              </w:rPr>
              <w:t>(25.8%)</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120</w:t>
            </w:r>
            <w:r w:rsidR="00BA3F86">
              <w:rPr>
                <w:rFonts w:cs="Calibri"/>
                <w:color w:val="000000"/>
                <w:sz w:val="18"/>
                <w:szCs w:val="18"/>
              </w:rPr>
              <w:t xml:space="preserve"> </w:t>
            </w:r>
            <w:r w:rsidRPr="004B0426">
              <w:rPr>
                <w:rFonts w:cs="Calibri"/>
                <w:color w:val="000000"/>
                <w:sz w:val="18"/>
                <w:szCs w:val="18"/>
              </w:rPr>
              <w:t>(8.6%)</w:t>
            </w:r>
          </w:p>
        </w:tc>
      </w:tr>
      <w:tr w:rsidR="002441C2" w:rsidTr="004810D3">
        <w:trPr>
          <w:cantSplit/>
          <w:jc w:val="center"/>
        </w:trPr>
        <w:tc>
          <w:tcPr>
            <w:tcW w:w="1679" w:type="pct"/>
            <w:shd w:val="clear" w:color="auto" w:fill="F2F2F2" w:themeFill="background1" w:themeFillShade="F2"/>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Phase 1/Phase 2</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71</w:t>
            </w:r>
            <w:r w:rsidR="00BA3F86">
              <w:rPr>
                <w:rFonts w:cs="Calibri"/>
                <w:color w:val="000000"/>
                <w:sz w:val="18"/>
                <w:szCs w:val="18"/>
              </w:rPr>
              <w:t xml:space="preserve"> </w:t>
            </w:r>
            <w:r w:rsidRPr="004B0426">
              <w:rPr>
                <w:rFonts w:cs="Calibri"/>
                <w:color w:val="000000"/>
                <w:sz w:val="18"/>
                <w:szCs w:val="18"/>
              </w:rPr>
              <w:t>(3.9%)</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28</w:t>
            </w:r>
            <w:r w:rsidR="00BA3F86">
              <w:rPr>
                <w:rFonts w:cs="Calibri"/>
                <w:color w:val="000000"/>
                <w:sz w:val="18"/>
                <w:szCs w:val="18"/>
              </w:rPr>
              <w:t xml:space="preserve"> </w:t>
            </w:r>
            <w:r w:rsidRPr="004B0426">
              <w:rPr>
                <w:rFonts w:cs="Calibri"/>
                <w:color w:val="000000"/>
                <w:sz w:val="18"/>
                <w:szCs w:val="18"/>
              </w:rPr>
              <w:t>(7.9%)</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46</w:t>
            </w:r>
            <w:r w:rsidR="00BA3F86">
              <w:rPr>
                <w:rFonts w:cs="Calibri"/>
                <w:color w:val="000000"/>
                <w:sz w:val="18"/>
                <w:szCs w:val="18"/>
              </w:rPr>
              <w:t xml:space="preserve"> </w:t>
            </w:r>
            <w:r w:rsidRPr="004B0426">
              <w:rPr>
                <w:rFonts w:cs="Calibri"/>
                <w:color w:val="000000"/>
                <w:sz w:val="18"/>
                <w:szCs w:val="18"/>
              </w:rPr>
              <w:t>(3.3%)</w:t>
            </w:r>
          </w:p>
        </w:tc>
      </w:tr>
      <w:tr w:rsidR="002441C2" w:rsidTr="004810D3">
        <w:trPr>
          <w:cantSplit/>
          <w:jc w:val="center"/>
        </w:trPr>
        <w:tc>
          <w:tcPr>
            <w:tcW w:w="1679" w:type="pct"/>
            <w:shd w:val="clear" w:color="auto" w:fill="FFFFFF" w:themeFill="background1"/>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Phase 2</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514</w:t>
            </w:r>
            <w:r w:rsidR="00BA3F86">
              <w:rPr>
                <w:rFonts w:cs="Calibri"/>
                <w:color w:val="000000"/>
                <w:sz w:val="18"/>
                <w:szCs w:val="18"/>
              </w:rPr>
              <w:t xml:space="preserve"> </w:t>
            </w:r>
            <w:r w:rsidRPr="004B0426">
              <w:rPr>
                <w:rFonts w:cs="Calibri"/>
                <w:color w:val="000000"/>
                <w:sz w:val="18"/>
                <w:szCs w:val="18"/>
              </w:rPr>
              <w:t>(28.2%)</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67</w:t>
            </w:r>
            <w:r w:rsidR="00BA3F86">
              <w:rPr>
                <w:rFonts w:cs="Calibri"/>
                <w:color w:val="000000"/>
                <w:sz w:val="18"/>
                <w:szCs w:val="18"/>
              </w:rPr>
              <w:t xml:space="preserve"> </w:t>
            </w:r>
            <w:r w:rsidRPr="004B0426">
              <w:rPr>
                <w:rFonts w:cs="Calibri"/>
                <w:color w:val="000000"/>
                <w:sz w:val="18"/>
                <w:szCs w:val="18"/>
              </w:rPr>
              <w:t>(19.0%)</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179</w:t>
            </w:r>
            <w:r w:rsidR="00BA3F86">
              <w:rPr>
                <w:rFonts w:cs="Calibri"/>
                <w:color w:val="000000"/>
                <w:sz w:val="18"/>
                <w:szCs w:val="18"/>
              </w:rPr>
              <w:t xml:space="preserve"> </w:t>
            </w:r>
            <w:r w:rsidRPr="004B0426">
              <w:rPr>
                <w:rFonts w:cs="Calibri"/>
                <w:color w:val="000000"/>
                <w:sz w:val="18"/>
                <w:szCs w:val="18"/>
              </w:rPr>
              <w:t>(12.8%)</w:t>
            </w:r>
          </w:p>
        </w:tc>
      </w:tr>
      <w:tr w:rsidR="002441C2" w:rsidTr="004810D3">
        <w:trPr>
          <w:cantSplit/>
          <w:jc w:val="center"/>
        </w:trPr>
        <w:tc>
          <w:tcPr>
            <w:tcW w:w="1679" w:type="pct"/>
            <w:shd w:val="clear" w:color="auto" w:fill="F2F2F2" w:themeFill="background1" w:themeFillShade="F2"/>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Phase 2/Phase 3</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36</w:t>
            </w:r>
            <w:r w:rsidR="00BA3F86">
              <w:rPr>
                <w:rFonts w:cs="Calibri"/>
                <w:color w:val="000000"/>
                <w:sz w:val="18"/>
                <w:szCs w:val="18"/>
              </w:rPr>
              <w:t xml:space="preserve"> </w:t>
            </w:r>
            <w:r w:rsidRPr="004B0426">
              <w:rPr>
                <w:rFonts w:cs="Calibri"/>
                <w:color w:val="000000"/>
                <w:sz w:val="18"/>
                <w:szCs w:val="18"/>
              </w:rPr>
              <w:t>(2.0%)</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10</w:t>
            </w:r>
            <w:r w:rsidR="00BA3F86">
              <w:rPr>
                <w:rFonts w:cs="Calibri"/>
                <w:color w:val="000000"/>
                <w:sz w:val="18"/>
                <w:szCs w:val="18"/>
              </w:rPr>
              <w:t xml:space="preserve"> </w:t>
            </w:r>
            <w:r w:rsidRPr="004B0426">
              <w:rPr>
                <w:rFonts w:cs="Calibri"/>
                <w:color w:val="000000"/>
                <w:sz w:val="18"/>
                <w:szCs w:val="18"/>
              </w:rPr>
              <w:t>(2.8%)</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52</w:t>
            </w:r>
            <w:r w:rsidR="00BA3F86">
              <w:rPr>
                <w:rFonts w:cs="Calibri"/>
                <w:color w:val="000000"/>
                <w:sz w:val="18"/>
                <w:szCs w:val="18"/>
              </w:rPr>
              <w:t xml:space="preserve"> </w:t>
            </w:r>
            <w:r w:rsidRPr="004B0426">
              <w:rPr>
                <w:rFonts w:cs="Calibri"/>
                <w:color w:val="000000"/>
                <w:sz w:val="18"/>
                <w:szCs w:val="18"/>
              </w:rPr>
              <w:t>(3.7%)</w:t>
            </w:r>
          </w:p>
        </w:tc>
      </w:tr>
      <w:tr w:rsidR="002441C2" w:rsidTr="004810D3">
        <w:trPr>
          <w:cantSplit/>
          <w:jc w:val="center"/>
        </w:trPr>
        <w:tc>
          <w:tcPr>
            <w:tcW w:w="1679" w:type="pct"/>
            <w:shd w:val="clear" w:color="auto" w:fill="FFFFFF" w:themeFill="background1"/>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Phase 3</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494</w:t>
            </w:r>
            <w:r w:rsidR="00BA3F86">
              <w:rPr>
                <w:rFonts w:cs="Calibri"/>
                <w:color w:val="000000"/>
                <w:sz w:val="18"/>
                <w:szCs w:val="18"/>
              </w:rPr>
              <w:t xml:space="preserve"> </w:t>
            </w:r>
            <w:r w:rsidRPr="004B0426">
              <w:rPr>
                <w:rFonts w:cs="Calibri"/>
                <w:color w:val="000000"/>
                <w:sz w:val="18"/>
                <w:szCs w:val="18"/>
              </w:rPr>
              <w:t>(27.1%)</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39</w:t>
            </w:r>
            <w:r w:rsidR="00BA3F86">
              <w:rPr>
                <w:rFonts w:cs="Calibri"/>
                <w:color w:val="000000"/>
                <w:sz w:val="18"/>
                <w:szCs w:val="18"/>
              </w:rPr>
              <w:t xml:space="preserve"> </w:t>
            </w:r>
            <w:r w:rsidRPr="004B0426">
              <w:rPr>
                <w:rFonts w:cs="Calibri"/>
                <w:color w:val="000000"/>
                <w:sz w:val="18"/>
                <w:szCs w:val="18"/>
              </w:rPr>
              <w:t>(11.0%)</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175</w:t>
            </w:r>
            <w:r w:rsidR="00BA3F86">
              <w:rPr>
                <w:rFonts w:cs="Calibri"/>
                <w:color w:val="000000"/>
                <w:sz w:val="18"/>
                <w:szCs w:val="18"/>
              </w:rPr>
              <w:t xml:space="preserve"> </w:t>
            </w:r>
            <w:r w:rsidRPr="004B0426">
              <w:rPr>
                <w:rFonts w:cs="Calibri"/>
                <w:color w:val="000000"/>
                <w:sz w:val="18"/>
                <w:szCs w:val="18"/>
              </w:rPr>
              <w:t>(12.6%)</w:t>
            </w:r>
          </w:p>
        </w:tc>
      </w:tr>
      <w:tr w:rsidR="002441C2" w:rsidTr="004810D3">
        <w:trPr>
          <w:cantSplit/>
          <w:jc w:val="center"/>
        </w:trPr>
        <w:tc>
          <w:tcPr>
            <w:tcW w:w="1679" w:type="pct"/>
            <w:shd w:val="clear" w:color="auto" w:fill="F2F2F2" w:themeFill="background1" w:themeFillShade="F2"/>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Phase 4</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301</w:t>
            </w:r>
            <w:r w:rsidR="00BA3F86">
              <w:rPr>
                <w:rFonts w:cs="Calibri"/>
                <w:color w:val="000000"/>
                <w:sz w:val="18"/>
                <w:szCs w:val="18"/>
              </w:rPr>
              <w:t xml:space="preserve"> </w:t>
            </w:r>
            <w:r w:rsidRPr="004B0426">
              <w:rPr>
                <w:rFonts w:cs="Calibri"/>
                <w:color w:val="000000"/>
                <w:sz w:val="18"/>
                <w:szCs w:val="18"/>
              </w:rPr>
              <w:t>(16.5%)</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24</w:t>
            </w:r>
            <w:r w:rsidR="00BA3F86">
              <w:rPr>
                <w:rFonts w:cs="Calibri"/>
                <w:color w:val="000000"/>
                <w:sz w:val="18"/>
                <w:szCs w:val="18"/>
              </w:rPr>
              <w:t xml:space="preserve"> </w:t>
            </w:r>
            <w:r w:rsidRPr="004B0426">
              <w:rPr>
                <w:rFonts w:cs="Calibri"/>
                <w:color w:val="000000"/>
                <w:sz w:val="18"/>
                <w:szCs w:val="18"/>
              </w:rPr>
              <w:t>(6.8%)</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328</w:t>
            </w:r>
            <w:r w:rsidR="00BA3F86">
              <w:rPr>
                <w:rFonts w:cs="Calibri"/>
                <w:color w:val="000000"/>
                <w:sz w:val="18"/>
                <w:szCs w:val="18"/>
              </w:rPr>
              <w:t xml:space="preserve"> </w:t>
            </w:r>
            <w:r w:rsidRPr="004B0426">
              <w:rPr>
                <w:rFonts w:cs="Calibri"/>
                <w:color w:val="000000"/>
                <w:sz w:val="18"/>
                <w:szCs w:val="18"/>
              </w:rPr>
              <w:t>(23.5%)</w:t>
            </w:r>
          </w:p>
        </w:tc>
      </w:tr>
      <w:tr w:rsidR="002441C2" w:rsidTr="004810D3">
        <w:trPr>
          <w:cantSplit/>
          <w:jc w:val="center"/>
        </w:trPr>
        <w:tc>
          <w:tcPr>
            <w:tcW w:w="1679" w:type="pct"/>
            <w:shd w:val="clear" w:color="auto" w:fill="FFFFFF" w:themeFill="background1"/>
          </w:tcPr>
          <w:p w:rsidR="002441C2" w:rsidRPr="004B0426" w:rsidRDefault="00BA3F86" w:rsidP="004B0426">
            <w:pPr>
              <w:adjustRightInd w:val="0"/>
              <w:spacing w:before="60" w:after="60"/>
              <w:rPr>
                <w:rFonts w:cs="Calibri"/>
                <w:color w:val="000000"/>
                <w:sz w:val="18"/>
                <w:szCs w:val="18"/>
              </w:rPr>
            </w:pPr>
            <w:r>
              <w:rPr>
                <w:rFonts w:cs="Calibri"/>
                <w:color w:val="000000"/>
                <w:sz w:val="18"/>
                <w:szCs w:val="18"/>
              </w:rPr>
              <w:t xml:space="preserve">  </w:t>
            </w:r>
            <w:r w:rsidR="002441C2" w:rsidRPr="004B0426">
              <w:rPr>
                <w:rFonts w:cs="Calibri"/>
                <w:color w:val="000000"/>
                <w:sz w:val="18"/>
                <w:szCs w:val="18"/>
              </w:rPr>
              <w:t>N/A</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88</w:t>
            </w:r>
            <w:r w:rsidR="00BA3F86">
              <w:rPr>
                <w:rFonts w:cs="Calibri"/>
                <w:color w:val="000000"/>
                <w:sz w:val="18"/>
                <w:szCs w:val="18"/>
              </w:rPr>
              <w:t xml:space="preserve"> </w:t>
            </w:r>
            <w:r w:rsidRPr="004B0426">
              <w:rPr>
                <w:rFonts w:cs="Calibri"/>
                <w:color w:val="000000"/>
                <w:sz w:val="18"/>
                <w:szCs w:val="18"/>
              </w:rPr>
              <w:t>(4.8%)</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89</w:t>
            </w:r>
            <w:r w:rsidR="00BA3F86">
              <w:rPr>
                <w:rFonts w:cs="Calibri"/>
                <w:color w:val="000000"/>
                <w:sz w:val="18"/>
                <w:szCs w:val="18"/>
              </w:rPr>
              <w:t xml:space="preserve"> </w:t>
            </w:r>
            <w:r w:rsidRPr="004B0426">
              <w:rPr>
                <w:rFonts w:cs="Calibri"/>
                <w:color w:val="000000"/>
                <w:sz w:val="18"/>
                <w:szCs w:val="18"/>
              </w:rPr>
              <w:t>(25.2%)</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482</w:t>
            </w:r>
            <w:r w:rsidR="00BA3F86">
              <w:rPr>
                <w:rFonts w:cs="Calibri"/>
                <w:color w:val="000000"/>
                <w:sz w:val="18"/>
                <w:szCs w:val="18"/>
              </w:rPr>
              <w:t xml:space="preserve"> </w:t>
            </w:r>
            <w:r w:rsidRPr="004B0426">
              <w:rPr>
                <w:rFonts w:cs="Calibri"/>
                <w:color w:val="000000"/>
                <w:sz w:val="18"/>
                <w:szCs w:val="18"/>
              </w:rPr>
              <w:t>(34.6%)</w:t>
            </w:r>
          </w:p>
        </w:tc>
      </w:tr>
      <w:tr w:rsidR="002441C2" w:rsidTr="004810D3">
        <w:trPr>
          <w:cantSplit/>
          <w:jc w:val="center"/>
        </w:trPr>
        <w:tc>
          <w:tcPr>
            <w:tcW w:w="1679" w:type="pct"/>
            <w:shd w:val="clear" w:color="auto" w:fill="F2F2F2" w:themeFill="background1" w:themeFillShade="F2"/>
          </w:tcPr>
          <w:p w:rsidR="002441C2" w:rsidRPr="004B0426" w:rsidRDefault="002441C2" w:rsidP="004B0426">
            <w:pPr>
              <w:adjustRightInd w:val="0"/>
              <w:spacing w:before="60" w:after="60"/>
              <w:rPr>
                <w:rFonts w:cs="Calibri"/>
                <w:color w:val="000000"/>
                <w:sz w:val="18"/>
                <w:szCs w:val="18"/>
              </w:rPr>
            </w:pPr>
            <w:r w:rsidRPr="004B0426">
              <w:rPr>
                <w:rFonts w:cs="Calibri"/>
                <w:color w:val="000000"/>
                <w:sz w:val="18"/>
                <w:szCs w:val="18"/>
              </w:rPr>
              <w:t>Overall status, N</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1824</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353</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1393</w:t>
            </w:r>
          </w:p>
        </w:tc>
      </w:tr>
      <w:tr w:rsidR="002441C2" w:rsidTr="004810D3">
        <w:trPr>
          <w:cantSplit/>
          <w:jc w:val="center"/>
        </w:trPr>
        <w:tc>
          <w:tcPr>
            <w:tcW w:w="1679" w:type="pct"/>
            <w:shd w:val="clear" w:color="auto" w:fill="FFFFFF" w:themeFill="background1"/>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Not yet recruiting</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138</w:t>
            </w:r>
            <w:r w:rsidR="00BA3F86">
              <w:rPr>
                <w:rFonts w:cs="Calibri"/>
                <w:color w:val="000000"/>
                <w:sz w:val="18"/>
                <w:szCs w:val="18"/>
              </w:rPr>
              <w:t xml:space="preserve"> </w:t>
            </w:r>
            <w:r w:rsidRPr="004B0426">
              <w:rPr>
                <w:rFonts w:cs="Calibri"/>
                <w:color w:val="000000"/>
                <w:sz w:val="18"/>
                <w:szCs w:val="18"/>
              </w:rPr>
              <w:t>(7.6%)</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53</w:t>
            </w:r>
            <w:r w:rsidR="00BA3F86">
              <w:rPr>
                <w:rFonts w:cs="Calibri"/>
                <w:color w:val="000000"/>
                <w:sz w:val="18"/>
                <w:szCs w:val="18"/>
              </w:rPr>
              <w:t xml:space="preserve"> </w:t>
            </w:r>
            <w:r w:rsidRPr="004B0426">
              <w:rPr>
                <w:rFonts w:cs="Calibri"/>
                <w:color w:val="000000"/>
                <w:sz w:val="18"/>
                <w:szCs w:val="18"/>
              </w:rPr>
              <w:t>(15.0%)</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197</w:t>
            </w:r>
            <w:r w:rsidR="00BA3F86">
              <w:rPr>
                <w:rFonts w:cs="Calibri"/>
                <w:color w:val="000000"/>
                <w:sz w:val="18"/>
                <w:szCs w:val="18"/>
              </w:rPr>
              <w:t xml:space="preserve"> </w:t>
            </w:r>
            <w:r w:rsidRPr="004B0426">
              <w:rPr>
                <w:rFonts w:cs="Calibri"/>
                <w:color w:val="000000"/>
                <w:sz w:val="18"/>
                <w:szCs w:val="18"/>
              </w:rPr>
              <w:t>(14.1%)</w:t>
            </w:r>
          </w:p>
        </w:tc>
      </w:tr>
      <w:tr w:rsidR="002441C2" w:rsidTr="00597164">
        <w:trPr>
          <w:cantSplit/>
          <w:jc w:val="center"/>
        </w:trPr>
        <w:tc>
          <w:tcPr>
            <w:tcW w:w="1679" w:type="pct"/>
            <w:tcBorders>
              <w:bottom w:val="nil"/>
            </w:tcBorders>
            <w:shd w:val="clear" w:color="auto" w:fill="F2F2F2" w:themeFill="background1" w:themeFillShade="F2"/>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Recruiting</w:t>
            </w:r>
          </w:p>
        </w:tc>
        <w:tc>
          <w:tcPr>
            <w:tcW w:w="1144" w:type="pct"/>
            <w:tcBorders>
              <w:bottom w:val="nil"/>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468</w:t>
            </w:r>
            <w:r w:rsidR="00BA3F86">
              <w:rPr>
                <w:rFonts w:cs="Calibri"/>
                <w:color w:val="000000"/>
                <w:sz w:val="18"/>
                <w:szCs w:val="18"/>
              </w:rPr>
              <w:t xml:space="preserve"> </w:t>
            </w:r>
            <w:r w:rsidRPr="004B0426">
              <w:rPr>
                <w:rFonts w:cs="Calibri"/>
                <w:color w:val="000000"/>
                <w:sz w:val="18"/>
                <w:szCs w:val="18"/>
              </w:rPr>
              <w:t>(25.7%)</w:t>
            </w:r>
          </w:p>
        </w:tc>
        <w:tc>
          <w:tcPr>
            <w:tcW w:w="1031" w:type="pct"/>
            <w:tcBorders>
              <w:bottom w:val="nil"/>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173</w:t>
            </w:r>
            <w:r w:rsidR="00BA3F86">
              <w:rPr>
                <w:rFonts w:cs="Calibri"/>
                <w:color w:val="000000"/>
                <w:sz w:val="18"/>
                <w:szCs w:val="18"/>
              </w:rPr>
              <w:t xml:space="preserve"> </w:t>
            </w:r>
            <w:r w:rsidRPr="004B0426">
              <w:rPr>
                <w:rFonts w:cs="Calibri"/>
                <w:color w:val="000000"/>
                <w:sz w:val="18"/>
                <w:szCs w:val="18"/>
              </w:rPr>
              <w:t>(49.0%)</w:t>
            </w:r>
          </w:p>
        </w:tc>
        <w:tc>
          <w:tcPr>
            <w:tcW w:w="1146" w:type="pct"/>
            <w:tcBorders>
              <w:bottom w:val="nil"/>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654</w:t>
            </w:r>
            <w:r w:rsidR="00BA3F86">
              <w:rPr>
                <w:rFonts w:cs="Calibri"/>
                <w:color w:val="000000"/>
                <w:sz w:val="18"/>
                <w:szCs w:val="18"/>
              </w:rPr>
              <w:t xml:space="preserve"> </w:t>
            </w:r>
            <w:r w:rsidRPr="004B0426">
              <w:rPr>
                <w:rFonts w:cs="Calibri"/>
                <w:color w:val="000000"/>
                <w:sz w:val="18"/>
                <w:szCs w:val="18"/>
              </w:rPr>
              <w:t>(46.9%)</w:t>
            </w:r>
          </w:p>
        </w:tc>
      </w:tr>
      <w:tr w:rsidR="002441C2" w:rsidTr="009C5EA0">
        <w:trPr>
          <w:cantSplit/>
          <w:jc w:val="center"/>
        </w:trPr>
        <w:tc>
          <w:tcPr>
            <w:tcW w:w="1679" w:type="pct"/>
            <w:tcBorders>
              <w:bottom w:val="nil"/>
            </w:tcBorders>
            <w:shd w:val="clear" w:color="auto" w:fill="FFFFFF" w:themeFill="background1"/>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Active, not recruiting</w:t>
            </w:r>
          </w:p>
        </w:tc>
        <w:tc>
          <w:tcPr>
            <w:tcW w:w="1144" w:type="pct"/>
            <w:tcBorders>
              <w:bottom w:val="nil"/>
            </w:tcBorders>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326</w:t>
            </w:r>
            <w:r w:rsidR="00BA3F86">
              <w:rPr>
                <w:rFonts w:cs="Calibri"/>
                <w:color w:val="000000"/>
                <w:sz w:val="18"/>
                <w:szCs w:val="18"/>
              </w:rPr>
              <w:t xml:space="preserve"> </w:t>
            </w:r>
            <w:r w:rsidRPr="004B0426">
              <w:rPr>
                <w:rFonts w:cs="Calibri"/>
                <w:color w:val="000000"/>
                <w:sz w:val="18"/>
                <w:szCs w:val="18"/>
              </w:rPr>
              <w:t>(17.9%)</w:t>
            </w:r>
          </w:p>
        </w:tc>
        <w:tc>
          <w:tcPr>
            <w:tcW w:w="1031" w:type="pct"/>
            <w:tcBorders>
              <w:bottom w:val="nil"/>
            </w:tcBorders>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55</w:t>
            </w:r>
            <w:r w:rsidR="00BA3F86">
              <w:rPr>
                <w:rFonts w:cs="Calibri"/>
                <w:color w:val="000000"/>
                <w:sz w:val="18"/>
                <w:szCs w:val="18"/>
              </w:rPr>
              <w:t xml:space="preserve"> </w:t>
            </w:r>
            <w:r w:rsidRPr="004B0426">
              <w:rPr>
                <w:rFonts w:cs="Calibri"/>
                <w:color w:val="000000"/>
                <w:sz w:val="18"/>
                <w:szCs w:val="18"/>
              </w:rPr>
              <w:t>(15.6%)</w:t>
            </w:r>
          </w:p>
        </w:tc>
        <w:tc>
          <w:tcPr>
            <w:tcW w:w="1146" w:type="pct"/>
            <w:tcBorders>
              <w:bottom w:val="nil"/>
            </w:tcBorders>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174</w:t>
            </w:r>
            <w:r w:rsidR="00BA3F86">
              <w:rPr>
                <w:rFonts w:cs="Calibri"/>
                <w:color w:val="000000"/>
                <w:sz w:val="18"/>
                <w:szCs w:val="18"/>
              </w:rPr>
              <w:t xml:space="preserve"> </w:t>
            </w:r>
            <w:r w:rsidRPr="004B0426">
              <w:rPr>
                <w:rFonts w:cs="Calibri"/>
                <w:color w:val="000000"/>
                <w:sz w:val="18"/>
                <w:szCs w:val="18"/>
              </w:rPr>
              <w:t>(12.5%)</w:t>
            </w:r>
          </w:p>
        </w:tc>
      </w:tr>
      <w:tr w:rsidR="002441C2" w:rsidTr="009C5EA0">
        <w:trPr>
          <w:cantSplit/>
          <w:jc w:val="center"/>
        </w:trPr>
        <w:tc>
          <w:tcPr>
            <w:tcW w:w="1679" w:type="pct"/>
            <w:tcBorders>
              <w:top w:val="nil"/>
              <w:bottom w:val="nil"/>
            </w:tcBorders>
            <w:shd w:val="clear" w:color="auto" w:fill="F2F2F2" w:themeFill="background1" w:themeFillShade="F2"/>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Completed</w:t>
            </w:r>
          </w:p>
        </w:tc>
        <w:tc>
          <w:tcPr>
            <w:tcW w:w="1144" w:type="pct"/>
            <w:tcBorders>
              <w:top w:val="nil"/>
              <w:bottom w:val="nil"/>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829</w:t>
            </w:r>
            <w:r w:rsidR="00BA3F86">
              <w:rPr>
                <w:rFonts w:cs="Calibri"/>
                <w:color w:val="000000"/>
                <w:sz w:val="18"/>
                <w:szCs w:val="18"/>
              </w:rPr>
              <w:t xml:space="preserve"> </w:t>
            </w:r>
            <w:r w:rsidRPr="004B0426">
              <w:rPr>
                <w:rFonts w:cs="Calibri"/>
                <w:color w:val="000000"/>
                <w:sz w:val="18"/>
                <w:szCs w:val="18"/>
              </w:rPr>
              <w:t>(45.4%)</w:t>
            </w:r>
          </w:p>
        </w:tc>
        <w:tc>
          <w:tcPr>
            <w:tcW w:w="1031" w:type="pct"/>
            <w:tcBorders>
              <w:top w:val="nil"/>
              <w:bottom w:val="nil"/>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64</w:t>
            </w:r>
            <w:r w:rsidR="00BA3F86">
              <w:rPr>
                <w:rFonts w:cs="Calibri"/>
                <w:color w:val="000000"/>
                <w:sz w:val="18"/>
                <w:szCs w:val="18"/>
              </w:rPr>
              <w:t xml:space="preserve"> </w:t>
            </w:r>
            <w:r w:rsidRPr="004B0426">
              <w:rPr>
                <w:rFonts w:cs="Calibri"/>
                <w:color w:val="000000"/>
                <w:sz w:val="18"/>
                <w:szCs w:val="18"/>
              </w:rPr>
              <w:t>(18.1%)</w:t>
            </w:r>
          </w:p>
        </w:tc>
        <w:tc>
          <w:tcPr>
            <w:tcW w:w="1146" w:type="pct"/>
            <w:tcBorders>
              <w:top w:val="nil"/>
              <w:bottom w:val="nil"/>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331</w:t>
            </w:r>
            <w:r w:rsidR="00BA3F86">
              <w:rPr>
                <w:rFonts w:cs="Calibri"/>
                <w:color w:val="000000"/>
                <w:sz w:val="18"/>
                <w:szCs w:val="18"/>
              </w:rPr>
              <w:t xml:space="preserve"> </w:t>
            </w:r>
            <w:r w:rsidRPr="004B0426">
              <w:rPr>
                <w:rFonts w:cs="Calibri"/>
                <w:color w:val="000000"/>
                <w:sz w:val="18"/>
                <w:szCs w:val="18"/>
              </w:rPr>
              <w:t>(23.8%)</w:t>
            </w:r>
          </w:p>
        </w:tc>
      </w:tr>
      <w:tr w:rsidR="002441C2" w:rsidTr="009C5EA0">
        <w:trPr>
          <w:cantSplit/>
          <w:jc w:val="center"/>
        </w:trPr>
        <w:tc>
          <w:tcPr>
            <w:tcW w:w="1679" w:type="pct"/>
            <w:tcBorders>
              <w:bottom w:val="single" w:sz="8" w:space="0" w:color="000000"/>
            </w:tcBorders>
            <w:shd w:val="clear" w:color="auto" w:fill="FFFFFF" w:themeFill="background1"/>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Terminated</w:t>
            </w:r>
          </w:p>
        </w:tc>
        <w:tc>
          <w:tcPr>
            <w:tcW w:w="1144" w:type="pct"/>
            <w:tcBorders>
              <w:bottom w:val="single" w:sz="8" w:space="0" w:color="000000"/>
            </w:tcBorders>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63</w:t>
            </w:r>
            <w:r w:rsidR="00BA3F86">
              <w:rPr>
                <w:rFonts w:cs="Calibri"/>
                <w:color w:val="000000"/>
                <w:sz w:val="18"/>
                <w:szCs w:val="18"/>
              </w:rPr>
              <w:t xml:space="preserve"> </w:t>
            </w:r>
            <w:r w:rsidRPr="004B0426">
              <w:rPr>
                <w:rFonts w:cs="Calibri"/>
                <w:color w:val="000000"/>
                <w:sz w:val="18"/>
                <w:szCs w:val="18"/>
              </w:rPr>
              <w:t>(3.5%)</w:t>
            </w:r>
          </w:p>
        </w:tc>
        <w:tc>
          <w:tcPr>
            <w:tcW w:w="1031" w:type="pct"/>
            <w:tcBorders>
              <w:bottom w:val="single" w:sz="8" w:space="0" w:color="000000"/>
            </w:tcBorders>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8</w:t>
            </w:r>
            <w:r w:rsidR="00BA3F86">
              <w:rPr>
                <w:rFonts w:cs="Calibri"/>
                <w:color w:val="000000"/>
                <w:sz w:val="18"/>
                <w:szCs w:val="18"/>
              </w:rPr>
              <w:t xml:space="preserve"> </w:t>
            </w:r>
            <w:r w:rsidRPr="004B0426">
              <w:rPr>
                <w:rFonts w:cs="Calibri"/>
                <w:color w:val="000000"/>
                <w:sz w:val="18"/>
                <w:szCs w:val="18"/>
              </w:rPr>
              <w:t>(2.3%)</w:t>
            </w:r>
          </w:p>
        </w:tc>
        <w:tc>
          <w:tcPr>
            <w:tcW w:w="1146" w:type="pct"/>
            <w:tcBorders>
              <w:bottom w:val="single" w:sz="8" w:space="0" w:color="000000"/>
            </w:tcBorders>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37</w:t>
            </w:r>
            <w:r w:rsidR="00BA3F86">
              <w:rPr>
                <w:rFonts w:cs="Calibri"/>
                <w:color w:val="000000"/>
                <w:sz w:val="18"/>
                <w:szCs w:val="18"/>
              </w:rPr>
              <w:t xml:space="preserve"> </w:t>
            </w:r>
            <w:r w:rsidRPr="004B0426">
              <w:rPr>
                <w:rFonts w:cs="Calibri"/>
                <w:color w:val="000000"/>
                <w:sz w:val="18"/>
                <w:szCs w:val="18"/>
              </w:rPr>
              <w:t>(2.7%)</w:t>
            </w:r>
          </w:p>
        </w:tc>
      </w:tr>
      <w:tr w:rsidR="002441C2" w:rsidTr="009C5EA0">
        <w:trPr>
          <w:cantSplit/>
          <w:jc w:val="center"/>
        </w:trPr>
        <w:tc>
          <w:tcPr>
            <w:tcW w:w="1679" w:type="pct"/>
            <w:tcBorders>
              <w:top w:val="single" w:sz="8" w:space="0" w:color="000000"/>
            </w:tcBorders>
            <w:shd w:val="clear" w:color="auto" w:fill="F2F2F2" w:themeFill="background1" w:themeFillShade="F2"/>
          </w:tcPr>
          <w:p w:rsidR="002441C2" w:rsidRPr="004B0426" w:rsidRDefault="002441C2" w:rsidP="004B0426">
            <w:pPr>
              <w:adjustRightInd w:val="0"/>
              <w:spacing w:before="60" w:after="60"/>
              <w:rPr>
                <w:rFonts w:cs="Calibri"/>
                <w:color w:val="000000"/>
                <w:sz w:val="18"/>
                <w:szCs w:val="18"/>
              </w:rPr>
            </w:pPr>
            <w:r w:rsidRPr="004B0426">
              <w:rPr>
                <w:rFonts w:cs="Calibri"/>
                <w:color w:val="000000"/>
                <w:sz w:val="18"/>
                <w:szCs w:val="18"/>
              </w:rPr>
              <w:lastRenderedPageBreak/>
              <w:t>DMC, N</w:t>
            </w:r>
          </w:p>
        </w:tc>
        <w:tc>
          <w:tcPr>
            <w:tcW w:w="1144" w:type="pct"/>
            <w:tcBorders>
              <w:top w:val="single" w:sz="8" w:space="0" w:color="000000"/>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1824</w:t>
            </w:r>
          </w:p>
        </w:tc>
        <w:tc>
          <w:tcPr>
            <w:tcW w:w="1031" w:type="pct"/>
            <w:tcBorders>
              <w:top w:val="single" w:sz="8" w:space="0" w:color="000000"/>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353</w:t>
            </w:r>
          </w:p>
        </w:tc>
        <w:tc>
          <w:tcPr>
            <w:tcW w:w="1146" w:type="pct"/>
            <w:tcBorders>
              <w:top w:val="single" w:sz="8" w:space="0" w:color="000000"/>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1393</w:t>
            </w:r>
          </w:p>
        </w:tc>
      </w:tr>
      <w:tr w:rsidR="002441C2" w:rsidTr="004810D3">
        <w:trPr>
          <w:cantSplit/>
          <w:jc w:val="center"/>
        </w:trPr>
        <w:tc>
          <w:tcPr>
            <w:tcW w:w="1679" w:type="pct"/>
            <w:shd w:val="clear" w:color="auto" w:fill="FFFFFF" w:themeFill="background1"/>
          </w:tcPr>
          <w:p w:rsidR="002441C2" w:rsidRPr="004B0426" w:rsidRDefault="002441C2" w:rsidP="00597164">
            <w:pPr>
              <w:adjustRightInd w:val="0"/>
              <w:spacing w:before="60" w:after="60"/>
              <w:ind w:left="180"/>
              <w:rPr>
                <w:rFonts w:cs="Calibri"/>
                <w:color w:val="000000"/>
                <w:sz w:val="18"/>
                <w:szCs w:val="18"/>
              </w:rPr>
            </w:pPr>
            <w:r w:rsidRPr="004B0426">
              <w:rPr>
                <w:rFonts w:cs="Calibri"/>
                <w:color w:val="000000"/>
                <w:sz w:val="18"/>
                <w:szCs w:val="18"/>
              </w:rPr>
              <w:t>Has DMC</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479</w:t>
            </w:r>
            <w:r w:rsidR="00BA3F86">
              <w:rPr>
                <w:rFonts w:cs="Calibri"/>
                <w:color w:val="000000"/>
                <w:sz w:val="18"/>
                <w:szCs w:val="18"/>
              </w:rPr>
              <w:t xml:space="preserve"> </w:t>
            </w:r>
            <w:r w:rsidRPr="004B0426">
              <w:rPr>
                <w:rFonts w:cs="Calibri"/>
                <w:color w:val="000000"/>
                <w:sz w:val="18"/>
                <w:szCs w:val="18"/>
              </w:rPr>
              <w:t>(26.3%)</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145</w:t>
            </w:r>
            <w:r w:rsidR="00BA3F86">
              <w:rPr>
                <w:rFonts w:cs="Calibri"/>
                <w:color w:val="000000"/>
                <w:sz w:val="18"/>
                <w:szCs w:val="18"/>
              </w:rPr>
              <w:t xml:space="preserve"> </w:t>
            </w:r>
            <w:r w:rsidRPr="004B0426">
              <w:rPr>
                <w:rFonts w:cs="Calibri"/>
                <w:color w:val="000000"/>
                <w:sz w:val="18"/>
                <w:szCs w:val="18"/>
              </w:rPr>
              <w:t>(41.1%)</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632</w:t>
            </w:r>
            <w:r w:rsidR="00BA3F86">
              <w:rPr>
                <w:rFonts w:cs="Calibri"/>
                <w:color w:val="000000"/>
                <w:sz w:val="18"/>
                <w:szCs w:val="18"/>
              </w:rPr>
              <w:t xml:space="preserve"> </w:t>
            </w:r>
            <w:r w:rsidRPr="004B0426">
              <w:rPr>
                <w:rFonts w:cs="Calibri"/>
                <w:color w:val="000000"/>
                <w:sz w:val="18"/>
                <w:szCs w:val="18"/>
              </w:rPr>
              <w:t>(45.4%)</w:t>
            </w:r>
          </w:p>
        </w:tc>
      </w:tr>
      <w:tr w:rsidR="002441C2" w:rsidTr="004810D3">
        <w:trPr>
          <w:cantSplit/>
          <w:jc w:val="center"/>
        </w:trPr>
        <w:tc>
          <w:tcPr>
            <w:tcW w:w="1679" w:type="pct"/>
            <w:shd w:val="clear" w:color="auto" w:fill="F2F2F2" w:themeFill="background1" w:themeFillShade="F2"/>
          </w:tcPr>
          <w:p w:rsidR="002441C2" w:rsidRPr="004B0426" w:rsidRDefault="002441C2" w:rsidP="00597164">
            <w:pPr>
              <w:adjustRightInd w:val="0"/>
              <w:spacing w:before="60" w:after="60"/>
              <w:ind w:left="180"/>
              <w:rPr>
                <w:rFonts w:cs="Calibri"/>
                <w:color w:val="000000"/>
                <w:sz w:val="18"/>
                <w:szCs w:val="18"/>
              </w:rPr>
            </w:pPr>
            <w:r w:rsidRPr="004B0426">
              <w:rPr>
                <w:rFonts w:cs="Calibri"/>
                <w:color w:val="000000"/>
                <w:sz w:val="18"/>
                <w:szCs w:val="18"/>
              </w:rPr>
              <w:t>No DMC</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729</w:t>
            </w:r>
            <w:r w:rsidR="00BA3F86">
              <w:rPr>
                <w:rFonts w:cs="Calibri"/>
                <w:color w:val="000000"/>
                <w:sz w:val="18"/>
                <w:szCs w:val="18"/>
              </w:rPr>
              <w:t xml:space="preserve"> </w:t>
            </w:r>
            <w:r w:rsidRPr="004B0426">
              <w:rPr>
                <w:rFonts w:cs="Calibri"/>
                <w:color w:val="000000"/>
                <w:sz w:val="18"/>
                <w:szCs w:val="18"/>
              </w:rPr>
              <w:t>(40.0%)</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94</w:t>
            </w:r>
            <w:r w:rsidR="00BA3F86">
              <w:rPr>
                <w:rFonts w:cs="Calibri"/>
                <w:color w:val="000000"/>
                <w:sz w:val="18"/>
                <w:szCs w:val="18"/>
              </w:rPr>
              <w:t xml:space="preserve"> </w:t>
            </w:r>
            <w:r w:rsidRPr="004B0426">
              <w:rPr>
                <w:rFonts w:cs="Calibri"/>
                <w:color w:val="000000"/>
                <w:sz w:val="18"/>
                <w:szCs w:val="18"/>
              </w:rPr>
              <w:t>(26.6%)</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694</w:t>
            </w:r>
            <w:r w:rsidR="00BA3F86">
              <w:rPr>
                <w:rFonts w:cs="Calibri"/>
                <w:color w:val="000000"/>
                <w:sz w:val="18"/>
                <w:szCs w:val="18"/>
              </w:rPr>
              <w:t xml:space="preserve"> </w:t>
            </w:r>
            <w:r w:rsidRPr="004B0426">
              <w:rPr>
                <w:rFonts w:cs="Calibri"/>
                <w:color w:val="000000"/>
                <w:sz w:val="18"/>
                <w:szCs w:val="18"/>
              </w:rPr>
              <w:t>(49.8%)</w:t>
            </w:r>
          </w:p>
        </w:tc>
      </w:tr>
      <w:tr w:rsidR="002441C2" w:rsidTr="004810D3">
        <w:trPr>
          <w:cantSplit/>
          <w:jc w:val="center"/>
        </w:trPr>
        <w:tc>
          <w:tcPr>
            <w:tcW w:w="1679" w:type="pct"/>
            <w:shd w:val="clear" w:color="auto" w:fill="FFFFFF" w:themeFill="background1"/>
          </w:tcPr>
          <w:p w:rsidR="002441C2" w:rsidRPr="004B0426" w:rsidRDefault="002441C2" w:rsidP="00597164">
            <w:pPr>
              <w:adjustRightInd w:val="0"/>
              <w:spacing w:before="60" w:after="60"/>
              <w:ind w:left="180"/>
              <w:rPr>
                <w:rFonts w:cs="Calibri"/>
                <w:color w:val="000000"/>
                <w:sz w:val="18"/>
                <w:szCs w:val="18"/>
              </w:rPr>
            </w:pPr>
            <w:r w:rsidRPr="004B0426">
              <w:rPr>
                <w:rFonts w:cs="Calibri"/>
                <w:color w:val="000000"/>
                <w:sz w:val="18"/>
                <w:szCs w:val="18"/>
              </w:rPr>
              <w:t>DMC missing</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616</w:t>
            </w:r>
            <w:r w:rsidR="00BA3F86">
              <w:rPr>
                <w:rFonts w:cs="Calibri"/>
                <w:color w:val="000000"/>
                <w:sz w:val="18"/>
                <w:szCs w:val="18"/>
              </w:rPr>
              <w:t xml:space="preserve"> </w:t>
            </w:r>
            <w:r w:rsidRPr="004B0426">
              <w:rPr>
                <w:rFonts w:cs="Calibri"/>
                <w:color w:val="000000"/>
                <w:sz w:val="18"/>
                <w:szCs w:val="18"/>
              </w:rPr>
              <w:t>(33.8%)</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114</w:t>
            </w:r>
            <w:r w:rsidR="00BA3F86">
              <w:rPr>
                <w:rFonts w:cs="Calibri"/>
                <w:color w:val="000000"/>
                <w:sz w:val="18"/>
                <w:szCs w:val="18"/>
              </w:rPr>
              <w:t xml:space="preserve"> </w:t>
            </w:r>
            <w:r w:rsidRPr="004B0426">
              <w:rPr>
                <w:rFonts w:cs="Calibri"/>
                <w:color w:val="000000"/>
                <w:sz w:val="18"/>
                <w:szCs w:val="18"/>
              </w:rPr>
              <w:t>(32.3%)</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67</w:t>
            </w:r>
            <w:r w:rsidR="00BA3F86">
              <w:rPr>
                <w:rFonts w:cs="Calibri"/>
                <w:color w:val="000000"/>
                <w:sz w:val="18"/>
                <w:szCs w:val="18"/>
              </w:rPr>
              <w:t xml:space="preserve"> </w:t>
            </w:r>
            <w:r w:rsidRPr="004B0426">
              <w:rPr>
                <w:rFonts w:cs="Calibri"/>
                <w:color w:val="000000"/>
                <w:sz w:val="18"/>
                <w:szCs w:val="18"/>
              </w:rPr>
              <w:t>(4.8%)</w:t>
            </w:r>
          </w:p>
        </w:tc>
      </w:tr>
      <w:tr w:rsidR="002441C2" w:rsidTr="004810D3">
        <w:trPr>
          <w:cantSplit/>
          <w:jc w:val="center"/>
        </w:trPr>
        <w:tc>
          <w:tcPr>
            <w:tcW w:w="1679" w:type="pct"/>
            <w:shd w:val="clear" w:color="auto" w:fill="F2F2F2" w:themeFill="background1" w:themeFillShade="F2"/>
          </w:tcPr>
          <w:p w:rsidR="002441C2" w:rsidRPr="004B0426" w:rsidRDefault="002441C2" w:rsidP="004B0426">
            <w:pPr>
              <w:adjustRightInd w:val="0"/>
              <w:spacing w:before="60" w:after="60"/>
              <w:rPr>
                <w:rFonts w:cs="Calibri"/>
                <w:color w:val="000000"/>
                <w:sz w:val="18"/>
                <w:szCs w:val="18"/>
              </w:rPr>
            </w:pPr>
            <w:r w:rsidRPr="004B0426">
              <w:rPr>
                <w:rFonts w:cs="Calibri"/>
                <w:color w:val="000000"/>
                <w:sz w:val="18"/>
                <w:szCs w:val="18"/>
              </w:rPr>
              <w:t>Regional distribution</w:t>
            </w:r>
            <w:r w:rsidR="00D15E07" w:rsidRPr="00D15E07">
              <w:rPr>
                <w:rFonts w:cs="Calibri"/>
                <w:color w:val="000000"/>
                <w:sz w:val="18"/>
                <w:szCs w:val="18"/>
                <w:vertAlign w:val="superscript"/>
              </w:rPr>
              <w:t>c</w:t>
            </w:r>
            <w:r w:rsidRPr="004B0426">
              <w:rPr>
                <w:rFonts w:cs="Calibri"/>
                <w:color w:val="000000"/>
                <w:sz w:val="18"/>
                <w:szCs w:val="18"/>
              </w:rPr>
              <w:t>, N</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1824</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353</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1393</w:t>
            </w:r>
          </w:p>
        </w:tc>
      </w:tr>
      <w:tr w:rsidR="002441C2" w:rsidTr="004810D3">
        <w:trPr>
          <w:cantSplit/>
          <w:jc w:val="center"/>
        </w:trPr>
        <w:tc>
          <w:tcPr>
            <w:tcW w:w="1679" w:type="pct"/>
            <w:shd w:val="clear" w:color="auto" w:fill="FFFFFF" w:themeFill="background1"/>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Africa</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86 (2.7%)</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36 (2.2%)</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175 (5.4%)</w:t>
            </w:r>
          </w:p>
        </w:tc>
      </w:tr>
      <w:tr w:rsidR="002441C2" w:rsidTr="004810D3">
        <w:trPr>
          <w:cantSplit/>
          <w:jc w:val="center"/>
        </w:trPr>
        <w:tc>
          <w:tcPr>
            <w:tcW w:w="1679" w:type="pct"/>
            <w:shd w:val="clear" w:color="auto" w:fill="F2F2F2" w:themeFill="background1" w:themeFillShade="F2"/>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Central America</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92</w:t>
            </w:r>
            <w:r w:rsidR="00BA3F86">
              <w:rPr>
                <w:rFonts w:cs="Calibri"/>
                <w:color w:val="000000"/>
                <w:sz w:val="18"/>
                <w:szCs w:val="18"/>
              </w:rPr>
              <w:t xml:space="preserve"> </w:t>
            </w:r>
            <w:r w:rsidRPr="004B0426">
              <w:rPr>
                <w:rFonts w:cs="Calibri"/>
                <w:color w:val="000000"/>
                <w:sz w:val="18"/>
                <w:szCs w:val="18"/>
              </w:rPr>
              <w:t>(5.8%)</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15</w:t>
            </w:r>
            <w:r w:rsidR="00BA3F86">
              <w:rPr>
                <w:rFonts w:cs="Calibri"/>
                <w:color w:val="000000"/>
                <w:sz w:val="18"/>
                <w:szCs w:val="18"/>
              </w:rPr>
              <w:t xml:space="preserve"> </w:t>
            </w:r>
            <w:r w:rsidRPr="004B0426">
              <w:rPr>
                <w:rFonts w:cs="Calibri"/>
                <w:color w:val="000000"/>
                <w:sz w:val="18"/>
                <w:szCs w:val="18"/>
              </w:rPr>
              <w:t>(4.5%)</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5</w:t>
            </w:r>
            <w:r w:rsidR="00BA3F86">
              <w:rPr>
                <w:rFonts w:cs="Calibri"/>
                <w:color w:val="000000"/>
                <w:sz w:val="18"/>
                <w:szCs w:val="18"/>
              </w:rPr>
              <w:t xml:space="preserve"> </w:t>
            </w:r>
            <w:r w:rsidRPr="004B0426">
              <w:rPr>
                <w:rFonts w:cs="Calibri"/>
                <w:color w:val="000000"/>
                <w:sz w:val="18"/>
                <w:szCs w:val="18"/>
              </w:rPr>
              <w:t>(0.4%)</w:t>
            </w:r>
          </w:p>
        </w:tc>
      </w:tr>
      <w:tr w:rsidR="002441C2" w:rsidTr="004810D3">
        <w:trPr>
          <w:cantSplit/>
          <w:jc w:val="center"/>
        </w:trPr>
        <w:tc>
          <w:tcPr>
            <w:tcW w:w="1679" w:type="pct"/>
            <w:shd w:val="clear" w:color="auto" w:fill="FFFFFF" w:themeFill="background1"/>
          </w:tcPr>
          <w:p w:rsidR="002441C2" w:rsidRPr="004B0426" w:rsidRDefault="00597164" w:rsidP="00597164">
            <w:pPr>
              <w:adjustRightInd w:val="0"/>
              <w:spacing w:before="60" w:after="60"/>
              <w:ind w:firstLine="180"/>
              <w:rPr>
                <w:rFonts w:cs="Calibri"/>
                <w:color w:val="000000"/>
                <w:sz w:val="18"/>
                <w:szCs w:val="18"/>
              </w:rPr>
            </w:pPr>
            <w:r>
              <w:rPr>
                <w:rFonts w:cs="Calibri"/>
                <w:color w:val="000000"/>
                <w:sz w:val="18"/>
                <w:szCs w:val="18"/>
              </w:rPr>
              <w:t>East</w:t>
            </w:r>
            <w:r w:rsidR="002441C2" w:rsidRPr="004B0426">
              <w:rPr>
                <w:rFonts w:cs="Calibri"/>
                <w:color w:val="000000"/>
                <w:sz w:val="18"/>
                <w:szCs w:val="18"/>
              </w:rPr>
              <w:t xml:space="preserve"> Asia</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171</w:t>
            </w:r>
            <w:r w:rsidR="00BA3F86">
              <w:rPr>
                <w:rFonts w:cs="Calibri"/>
                <w:color w:val="000000"/>
                <w:sz w:val="18"/>
                <w:szCs w:val="18"/>
              </w:rPr>
              <w:t xml:space="preserve"> </w:t>
            </w:r>
            <w:r w:rsidRPr="004B0426">
              <w:rPr>
                <w:rFonts w:cs="Calibri"/>
                <w:color w:val="000000"/>
                <w:sz w:val="18"/>
                <w:szCs w:val="18"/>
              </w:rPr>
              <w:t>(10.8%)</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5</w:t>
            </w:r>
            <w:r w:rsidR="00BA3F86">
              <w:rPr>
                <w:rFonts w:cs="Calibri"/>
                <w:color w:val="000000"/>
                <w:sz w:val="18"/>
                <w:szCs w:val="18"/>
              </w:rPr>
              <w:t xml:space="preserve"> </w:t>
            </w:r>
            <w:r w:rsidRPr="004B0426">
              <w:rPr>
                <w:rFonts w:cs="Calibri"/>
                <w:color w:val="000000"/>
                <w:sz w:val="18"/>
                <w:szCs w:val="18"/>
              </w:rPr>
              <w:t>(1.5%)</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120</w:t>
            </w:r>
            <w:r w:rsidR="00BA3F86">
              <w:rPr>
                <w:rFonts w:cs="Calibri"/>
                <w:color w:val="000000"/>
                <w:sz w:val="18"/>
                <w:szCs w:val="18"/>
              </w:rPr>
              <w:t xml:space="preserve"> </w:t>
            </w:r>
            <w:r w:rsidRPr="004B0426">
              <w:rPr>
                <w:rFonts w:cs="Calibri"/>
                <w:color w:val="000000"/>
                <w:sz w:val="18"/>
                <w:szCs w:val="18"/>
              </w:rPr>
              <w:t>(9.1%)</w:t>
            </w:r>
          </w:p>
        </w:tc>
      </w:tr>
      <w:tr w:rsidR="002441C2" w:rsidTr="004810D3">
        <w:trPr>
          <w:cantSplit/>
          <w:jc w:val="center"/>
        </w:trPr>
        <w:tc>
          <w:tcPr>
            <w:tcW w:w="1679" w:type="pct"/>
            <w:shd w:val="clear" w:color="auto" w:fill="F2F2F2" w:themeFill="background1" w:themeFillShade="F2"/>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Europe</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554</w:t>
            </w:r>
            <w:r w:rsidR="00BA3F86">
              <w:rPr>
                <w:rFonts w:cs="Calibri"/>
                <w:color w:val="000000"/>
                <w:sz w:val="18"/>
                <w:szCs w:val="18"/>
              </w:rPr>
              <w:t xml:space="preserve"> </w:t>
            </w:r>
            <w:r w:rsidRPr="004B0426">
              <w:rPr>
                <w:rFonts w:cs="Calibri"/>
                <w:color w:val="000000"/>
                <w:sz w:val="18"/>
                <w:szCs w:val="18"/>
              </w:rPr>
              <w:t>(35.1%)</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4</w:t>
            </w:r>
            <w:r w:rsidR="00BA3F86">
              <w:rPr>
                <w:rFonts w:cs="Calibri"/>
                <w:color w:val="000000"/>
                <w:sz w:val="18"/>
                <w:szCs w:val="18"/>
              </w:rPr>
              <w:t xml:space="preserve"> </w:t>
            </w:r>
            <w:r w:rsidRPr="004B0426">
              <w:rPr>
                <w:rFonts w:cs="Calibri"/>
                <w:color w:val="000000"/>
                <w:sz w:val="18"/>
                <w:szCs w:val="18"/>
              </w:rPr>
              <w:t>(1.2%)</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382</w:t>
            </w:r>
            <w:r w:rsidR="00BA3F86">
              <w:rPr>
                <w:rFonts w:cs="Calibri"/>
                <w:color w:val="000000"/>
                <w:sz w:val="18"/>
                <w:szCs w:val="18"/>
              </w:rPr>
              <w:t xml:space="preserve"> </w:t>
            </w:r>
            <w:r w:rsidRPr="004B0426">
              <w:rPr>
                <w:rFonts w:cs="Calibri"/>
                <w:color w:val="000000"/>
                <w:sz w:val="18"/>
                <w:szCs w:val="18"/>
              </w:rPr>
              <w:t>(28.9%)</w:t>
            </w:r>
          </w:p>
        </w:tc>
      </w:tr>
      <w:tr w:rsidR="002441C2" w:rsidTr="004810D3">
        <w:trPr>
          <w:cantSplit/>
          <w:jc w:val="center"/>
        </w:trPr>
        <w:tc>
          <w:tcPr>
            <w:tcW w:w="1679" w:type="pct"/>
            <w:shd w:val="clear" w:color="auto" w:fill="FFFFFF" w:themeFill="background1"/>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Middle East</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48</w:t>
            </w:r>
            <w:r w:rsidR="00BA3F86">
              <w:rPr>
                <w:rFonts w:cs="Calibri"/>
                <w:color w:val="000000"/>
                <w:sz w:val="18"/>
                <w:szCs w:val="18"/>
              </w:rPr>
              <w:t xml:space="preserve"> </w:t>
            </w:r>
            <w:r w:rsidRPr="004B0426">
              <w:rPr>
                <w:rFonts w:cs="Calibri"/>
                <w:color w:val="000000"/>
                <w:sz w:val="18"/>
                <w:szCs w:val="18"/>
              </w:rPr>
              <w:t>(3.0%)</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w:t>
            </w:r>
            <w:r w:rsidR="00BA3F86">
              <w:rPr>
                <w:rFonts w:cs="Calibri"/>
                <w:color w:val="000000"/>
                <w:sz w:val="18"/>
                <w:szCs w:val="18"/>
              </w:rPr>
              <w:t xml:space="preserve"> </w:t>
            </w:r>
            <w:r w:rsidRPr="004B0426">
              <w:rPr>
                <w:rFonts w:cs="Calibri"/>
                <w:color w:val="000000"/>
                <w:sz w:val="18"/>
                <w:szCs w:val="18"/>
              </w:rPr>
              <w:t>(0.3%)</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44</w:t>
            </w:r>
            <w:r w:rsidR="00BA3F86">
              <w:rPr>
                <w:rFonts w:cs="Calibri"/>
                <w:color w:val="000000"/>
                <w:sz w:val="18"/>
                <w:szCs w:val="18"/>
              </w:rPr>
              <w:t xml:space="preserve"> </w:t>
            </w:r>
            <w:r w:rsidRPr="004B0426">
              <w:rPr>
                <w:rFonts w:cs="Calibri"/>
                <w:color w:val="000000"/>
                <w:sz w:val="18"/>
                <w:szCs w:val="18"/>
              </w:rPr>
              <w:t>(3.3%)</w:t>
            </w:r>
          </w:p>
        </w:tc>
      </w:tr>
      <w:tr w:rsidR="002441C2" w:rsidTr="004810D3">
        <w:trPr>
          <w:cantSplit/>
          <w:jc w:val="center"/>
        </w:trPr>
        <w:tc>
          <w:tcPr>
            <w:tcW w:w="1679" w:type="pct"/>
            <w:shd w:val="clear" w:color="auto" w:fill="F2F2F2" w:themeFill="background1" w:themeFillShade="F2"/>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North America</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783</w:t>
            </w:r>
            <w:r w:rsidR="00BA3F86">
              <w:rPr>
                <w:rFonts w:cs="Calibri"/>
                <w:color w:val="000000"/>
                <w:sz w:val="18"/>
                <w:szCs w:val="18"/>
              </w:rPr>
              <w:t xml:space="preserve"> </w:t>
            </w:r>
            <w:r w:rsidRPr="004B0426">
              <w:rPr>
                <w:rFonts w:cs="Calibri"/>
                <w:color w:val="000000"/>
                <w:sz w:val="18"/>
                <w:szCs w:val="18"/>
              </w:rPr>
              <w:t>(49.6%)</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282</w:t>
            </w:r>
            <w:r w:rsidR="00BA3F86">
              <w:rPr>
                <w:rFonts w:cs="Calibri"/>
                <w:color w:val="000000"/>
                <w:sz w:val="18"/>
                <w:szCs w:val="18"/>
              </w:rPr>
              <w:t xml:space="preserve"> </w:t>
            </w:r>
            <w:r w:rsidRPr="004B0426">
              <w:rPr>
                <w:rFonts w:cs="Calibri"/>
                <w:color w:val="000000"/>
                <w:sz w:val="18"/>
                <w:szCs w:val="18"/>
              </w:rPr>
              <w:t>(84.2%)</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413</w:t>
            </w:r>
            <w:r w:rsidR="00BA3F86">
              <w:rPr>
                <w:rFonts w:cs="Calibri"/>
                <w:color w:val="000000"/>
                <w:sz w:val="18"/>
                <w:szCs w:val="18"/>
              </w:rPr>
              <w:t xml:space="preserve"> </w:t>
            </w:r>
            <w:r w:rsidRPr="004B0426">
              <w:rPr>
                <w:rFonts w:cs="Calibri"/>
                <w:color w:val="000000"/>
                <w:sz w:val="18"/>
                <w:szCs w:val="18"/>
              </w:rPr>
              <w:t>(31.2%)</w:t>
            </w:r>
          </w:p>
        </w:tc>
      </w:tr>
      <w:tr w:rsidR="002441C2" w:rsidTr="004810D3">
        <w:trPr>
          <w:cantSplit/>
          <w:jc w:val="center"/>
        </w:trPr>
        <w:tc>
          <w:tcPr>
            <w:tcW w:w="1679" w:type="pct"/>
            <w:shd w:val="clear" w:color="auto" w:fill="FFFFFF" w:themeFill="background1"/>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North Asia</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41</w:t>
            </w:r>
            <w:r w:rsidR="00BA3F86">
              <w:rPr>
                <w:rFonts w:cs="Calibri"/>
                <w:color w:val="000000"/>
                <w:sz w:val="18"/>
                <w:szCs w:val="18"/>
              </w:rPr>
              <w:t xml:space="preserve"> </w:t>
            </w:r>
            <w:r w:rsidRPr="004B0426">
              <w:rPr>
                <w:rFonts w:cs="Calibri"/>
                <w:color w:val="000000"/>
                <w:sz w:val="18"/>
                <w:szCs w:val="18"/>
              </w:rPr>
              <w:t>(2.6%)</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3</w:t>
            </w:r>
            <w:r w:rsidR="00BA3F86">
              <w:rPr>
                <w:rFonts w:cs="Calibri"/>
                <w:color w:val="000000"/>
                <w:sz w:val="18"/>
                <w:szCs w:val="18"/>
              </w:rPr>
              <w:t xml:space="preserve"> </w:t>
            </w:r>
            <w:r w:rsidRPr="004B0426">
              <w:rPr>
                <w:rFonts w:cs="Calibri"/>
                <w:color w:val="000000"/>
                <w:sz w:val="18"/>
                <w:szCs w:val="18"/>
              </w:rPr>
              <w:t>(0.9%)</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5</w:t>
            </w:r>
            <w:r w:rsidR="00BA3F86">
              <w:rPr>
                <w:rFonts w:cs="Calibri"/>
                <w:color w:val="000000"/>
                <w:sz w:val="18"/>
                <w:szCs w:val="18"/>
              </w:rPr>
              <w:t xml:space="preserve"> </w:t>
            </w:r>
            <w:r w:rsidRPr="004B0426">
              <w:rPr>
                <w:rFonts w:cs="Calibri"/>
                <w:color w:val="000000"/>
                <w:sz w:val="18"/>
                <w:szCs w:val="18"/>
              </w:rPr>
              <w:t>(0.4%)</w:t>
            </w:r>
          </w:p>
        </w:tc>
      </w:tr>
      <w:tr w:rsidR="002441C2" w:rsidTr="004810D3">
        <w:trPr>
          <w:cantSplit/>
          <w:jc w:val="center"/>
        </w:trPr>
        <w:tc>
          <w:tcPr>
            <w:tcW w:w="1679" w:type="pct"/>
            <w:shd w:val="clear" w:color="auto" w:fill="F2F2F2" w:themeFill="background1" w:themeFillShade="F2"/>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Pacifica</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96</w:t>
            </w:r>
            <w:r w:rsidR="00BA3F86">
              <w:rPr>
                <w:rFonts w:cs="Calibri"/>
                <w:color w:val="000000"/>
                <w:sz w:val="18"/>
                <w:szCs w:val="18"/>
              </w:rPr>
              <w:t xml:space="preserve"> </w:t>
            </w:r>
            <w:r w:rsidRPr="004B0426">
              <w:rPr>
                <w:rFonts w:cs="Calibri"/>
                <w:color w:val="000000"/>
                <w:sz w:val="18"/>
                <w:szCs w:val="18"/>
              </w:rPr>
              <w:t>(6.1%)</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w:t>
            </w:r>
            <w:r w:rsidR="00BA3F86">
              <w:rPr>
                <w:rFonts w:cs="Calibri"/>
                <w:color w:val="000000"/>
                <w:sz w:val="18"/>
                <w:szCs w:val="18"/>
              </w:rPr>
              <w:t xml:space="preserve"> </w:t>
            </w:r>
            <w:r w:rsidRPr="004B0426">
              <w:rPr>
                <w:rFonts w:cs="Calibri"/>
                <w:color w:val="000000"/>
                <w:sz w:val="18"/>
                <w:szCs w:val="18"/>
              </w:rPr>
              <w:t>(0.3%)</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11</w:t>
            </w:r>
            <w:r w:rsidR="00BA3F86">
              <w:rPr>
                <w:rFonts w:cs="Calibri"/>
                <w:color w:val="000000"/>
                <w:sz w:val="18"/>
                <w:szCs w:val="18"/>
              </w:rPr>
              <w:t xml:space="preserve"> </w:t>
            </w:r>
            <w:r w:rsidRPr="004B0426">
              <w:rPr>
                <w:rFonts w:cs="Calibri"/>
                <w:color w:val="000000"/>
                <w:sz w:val="18"/>
                <w:szCs w:val="18"/>
              </w:rPr>
              <w:t>(0.8%)</w:t>
            </w:r>
          </w:p>
        </w:tc>
      </w:tr>
      <w:tr w:rsidR="002441C2" w:rsidTr="004810D3">
        <w:trPr>
          <w:cantSplit/>
          <w:jc w:val="center"/>
        </w:trPr>
        <w:tc>
          <w:tcPr>
            <w:tcW w:w="1679" w:type="pct"/>
            <w:shd w:val="clear" w:color="auto" w:fill="FFFFFF" w:themeFill="background1"/>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South America</w:t>
            </w:r>
          </w:p>
        </w:tc>
        <w:tc>
          <w:tcPr>
            <w:tcW w:w="1144"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100</w:t>
            </w:r>
            <w:r w:rsidR="00BA3F86">
              <w:rPr>
                <w:rFonts w:cs="Calibri"/>
                <w:color w:val="000000"/>
                <w:sz w:val="18"/>
                <w:szCs w:val="18"/>
              </w:rPr>
              <w:t xml:space="preserve"> </w:t>
            </w:r>
            <w:r w:rsidRPr="004B0426">
              <w:rPr>
                <w:rFonts w:cs="Calibri"/>
                <w:color w:val="000000"/>
                <w:sz w:val="18"/>
                <w:szCs w:val="18"/>
              </w:rPr>
              <w:t>(6.3%)</w:t>
            </w:r>
          </w:p>
        </w:tc>
        <w:tc>
          <w:tcPr>
            <w:tcW w:w="1031"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14</w:t>
            </w:r>
            <w:r w:rsidR="00BA3F86">
              <w:rPr>
                <w:rFonts w:cs="Calibri"/>
                <w:color w:val="000000"/>
                <w:sz w:val="18"/>
                <w:szCs w:val="18"/>
              </w:rPr>
              <w:t xml:space="preserve"> </w:t>
            </w:r>
            <w:r w:rsidRPr="004B0426">
              <w:rPr>
                <w:rFonts w:cs="Calibri"/>
                <w:color w:val="000000"/>
                <w:sz w:val="18"/>
                <w:szCs w:val="18"/>
              </w:rPr>
              <w:t>(4.2%)</w:t>
            </w:r>
          </w:p>
        </w:tc>
        <w:tc>
          <w:tcPr>
            <w:tcW w:w="1146" w:type="pct"/>
            <w:shd w:val="clear" w:color="auto" w:fill="FFFFFF" w:themeFill="background1"/>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75</w:t>
            </w:r>
            <w:r w:rsidR="00BA3F86">
              <w:rPr>
                <w:rFonts w:cs="Calibri"/>
                <w:color w:val="000000"/>
                <w:sz w:val="18"/>
                <w:szCs w:val="18"/>
              </w:rPr>
              <w:t xml:space="preserve"> </w:t>
            </w:r>
            <w:r w:rsidRPr="004B0426">
              <w:rPr>
                <w:rFonts w:cs="Calibri"/>
                <w:color w:val="000000"/>
                <w:sz w:val="18"/>
                <w:szCs w:val="18"/>
              </w:rPr>
              <w:t>(5.7%)</w:t>
            </w:r>
          </w:p>
        </w:tc>
      </w:tr>
      <w:tr w:rsidR="002441C2" w:rsidTr="004810D3">
        <w:trPr>
          <w:cantSplit/>
          <w:jc w:val="center"/>
        </w:trPr>
        <w:tc>
          <w:tcPr>
            <w:tcW w:w="1679" w:type="pct"/>
            <w:shd w:val="clear" w:color="auto" w:fill="F2F2F2" w:themeFill="background1" w:themeFillShade="F2"/>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South Asia</w:t>
            </w:r>
          </w:p>
        </w:tc>
        <w:tc>
          <w:tcPr>
            <w:tcW w:w="1144"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52</w:t>
            </w:r>
            <w:r w:rsidR="00BA3F86">
              <w:rPr>
                <w:rFonts w:cs="Calibri"/>
                <w:color w:val="000000"/>
                <w:sz w:val="18"/>
                <w:szCs w:val="18"/>
              </w:rPr>
              <w:t xml:space="preserve"> </w:t>
            </w:r>
            <w:r w:rsidRPr="004B0426">
              <w:rPr>
                <w:rFonts w:cs="Calibri"/>
                <w:color w:val="000000"/>
                <w:sz w:val="18"/>
                <w:szCs w:val="18"/>
              </w:rPr>
              <w:t>(3.3%)</w:t>
            </w:r>
          </w:p>
        </w:tc>
        <w:tc>
          <w:tcPr>
            <w:tcW w:w="1031"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8</w:t>
            </w:r>
            <w:r w:rsidR="00BA3F86">
              <w:rPr>
                <w:rFonts w:cs="Calibri"/>
                <w:color w:val="000000"/>
                <w:sz w:val="18"/>
                <w:szCs w:val="18"/>
              </w:rPr>
              <w:t xml:space="preserve"> </w:t>
            </w:r>
            <w:r w:rsidRPr="004B0426">
              <w:rPr>
                <w:rFonts w:cs="Calibri"/>
                <w:color w:val="000000"/>
                <w:sz w:val="18"/>
                <w:szCs w:val="18"/>
              </w:rPr>
              <w:t>(2.4%)</w:t>
            </w:r>
          </w:p>
        </w:tc>
        <w:tc>
          <w:tcPr>
            <w:tcW w:w="1146" w:type="pct"/>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64</w:t>
            </w:r>
            <w:r w:rsidR="00BA3F86">
              <w:rPr>
                <w:rFonts w:cs="Calibri"/>
                <w:color w:val="000000"/>
                <w:sz w:val="18"/>
                <w:szCs w:val="18"/>
              </w:rPr>
              <w:t xml:space="preserve"> </w:t>
            </w:r>
            <w:r w:rsidRPr="004B0426">
              <w:rPr>
                <w:rFonts w:cs="Calibri"/>
                <w:color w:val="000000"/>
                <w:sz w:val="18"/>
                <w:szCs w:val="18"/>
              </w:rPr>
              <w:t>(4.8%)</w:t>
            </w:r>
          </w:p>
        </w:tc>
      </w:tr>
      <w:tr w:rsidR="002441C2" w:rsidTr="00597164">
        <w:trPr>
          <w:cantSplit/>
          <w:jc w:val="center"/>
        </w:trPr>
        <w:tc>
          <w:tcPr>
            <w:tcW w:w="1679" w:type="pct"/>
            <w:tcBorders>
              <w:bottom w:val="nil"/>
            </w:tcBorders>
            <w:shd w:val="clear" w:color="auto" w:fill="FFFFFF" w:themeFill="background1"/>
          </w:tcPr>
          <w:p w:rsidR="002441C2" w:rsidRPr="004B0426" w:rsidRDefault="002441C2" w:rsidP="00597164">
            <w:pPr>
              <w:keepNext/>
              <w:adjustRightInd w:val="0"/>
              <w:spacing w:before="60" w:after="60"/>
              <w:ind w:firstLine="180"/>
              <w:rPr>
                <w:rFonts w:cs="Calibri"/>
                <w:color w:val="000000"/>
                <w:sz w:val="18"/>
                <w:szCs w:val="18"/>
              </w:rPr>
            </w:pPr>
            <w:r w:rsidRPr="004B0426">
              <w:rPr>
                <w:rFonts w:cs="Calibri"/>
                <w:color w:val="000000"/>
                <w:sz w:val="18"/>
                <w:szCs w:val="18"/>
              </w:rPr>
              <w:t>Southeast Asia</w:t>
            </w:r>
          </w:p>
        </w:tc>
        <w:tc>
          <w:tcPr>
            <w:tcW w:w="1144" w:type="pct"/>
            <w:tcBorders>
              <w:bottom w:val="nil"/>
            </w:tcBorders>
            <w:shd w:val="clear" w:color="auto" w:fill="FFFFFF" w:themeFill="background1"/>
          </w:tcPr>
          <w:p w:rsidR="002441C2" w:rsidRPr="004B0426" w:rsidRDefault="002441C2" w:rsidP="004B0426">
            <w:pPr>
              <w:keepNext/>
              <w:adjustRightInd w:val="0"/>
              <w:spacing w:before="60" w:after="60"/>
              <w:jc w:val="center"/>
              <w:rPr>
                <w:rFonts w:cs="Calibri"/>
                <w:color w:val="000000"/>
                <w:sz w:val="18"/>
                <w:szCs w:val="18"/>
              </w:rPr>
            </w:pPr>
            <w:r w:rsidRPr="004B0426">
              <w:rPr>
                <w:rFonts w:cs="Calibri"/>
                <w:color w:val="000000"/>
                <w:sz w:val="18"/>
                <w:szCs w:val="18"/>
              </w:rPr>
              <w:t>77</w:t>
            </w:r>
            <w:r w:rsidR="00BA3F86">
              <w:rPr>
                <w:rFonts w:cs="Calibri"/>
                <w:color w:val="000000"/>
                <w:sz w:val="18"/>
                <w:szCs w:val="18"/>
              </w:rPr>
              <w:t xml:space="preserve"> </w:t>
            </w:r>
            <w:r w:rsidRPr="004B0426">
              <w:rPr>
                <w:rFonts w:cs="Calibri"/>
                <w:color w:val="000000"/>
                <w:sz w:val="18"/>
                <w:szCs w:val="18"/>
              </w:rPr>
              <w:t>(4.9%)</w:t>
            </w:r>
          </w:p>
        </w:tc>
        <w:tc>
          <w:tcPr>
            <w:tcW w:w="1031" w:type="pct"/>
            <w:tcBorders>
              <w:bottom w:val="nil"/>
            </w:tcBorders>
            <w:shd w:val="clear" w:color="auto" w:fill="FFFFFF" w:themeFill="background1"/>
          </w:tcPr>
          <w:p w:rsidR="002441C2" w:rsidRPr="004B0426" w:rsidRDefault="002441C2" w:rsidP="004B0426">
            <w:pPr>
              <w:keepNext/>
              <w:adjustRightInd w:val="0"/>
              <w:spacing w:before="60" w:after="60"/>
              <w:jc w:val="center"/>
              <w:rPr>
                <w:rFonts w:cs="Calibri"/>
                <w:color w:val="000000"/>
                <w:sz w:val="18"/>
                <w:szCs w:val="18"/>
              </w:rPr>
            </w:pPr>
            <w:r w:rsidRPr="004B0426">
              <w:rPr>
                <w:rFonts w:cs="Calibri"/>
                <w:color w:val="000000"/>
                <w:sz w:val="18"/>
                <w:szCs w:val="18"/>
              </w:rPr>
              <w:t>9</w:t>
            </w:r>
            <w:r w:rsidR="00BA3F86">
              <w:rPr>
                <w:rFonts w:cs="Calibri"/>
                <w:color w:val="000000"/>
                <w:sz w:val="18"/>
                <w:szCs w:val="18"/>
              </w:rPr>
              <w:t xml:space="preserve"> </w:t>
            </w:r>
            <w:r w:rsidRPr="004B0426">
              <w:rPr>
                <w:rFonts w:cs="Calibri"/>
                <w:color w:val="000000"/>
                <w:sz w:val="18"/>
                <w:szCs w:val="18"/>
              </w:rPr>
              <w:t>(2.7%)</w:t>
            </w:r>
          </w:p>
        </w:tc>
        <w:tc>
          <w:tcPr>
            <w:tcW w:w="1146" w:type="pct"/>
            <w:tcBorders>
              <w:bottom w:val="nil"/>
            </w:tcBorders>
            <w:shd w:val="clear" w:color="auto" w:fill="FFFFFF" w:themeFill="background1"/>
          </w:tcPr>
          <w:p w:rsidR="002441C2" w:rsidRPr="004B0426" w:rsidRDefault="002441C2" w:rsidP="004B0426">
            <w:pPr>
              <w:keepNext/>
              <w:adjustRightInd w:val="0"/>
              <w:spacing w:before="60" w:after="60"/>
              <w:jc w:val="center"/>
              <w:rPr>
                <w:rFonts w:cs="Calibri"/>
                <w:color w:val="000000"/>
                <w:sz w:val="18"/>
                <w:szCs w:val="18"/>
              </w:rPr>
            </w:pPr>
            <w:r w:rsidRPr="004B0426">
              <w:rPr>
                <w:rFonts w:cs="Calibri"/>
                <w:color w:val="000000"/>
                <w:sz w:val="18"/>
                <w:szCs w:val="18"/>
              </w:rPr>
              <w:t>58</w:t>
            </w:r>
            <w:r w:rsidR="00BA3F86">
              <w:rPr>
                <w:rFonts w:cs="Calibri"/>
                <w:color w:val="000000"/>
                <w:sz w:val="18"/>
                <w:szCs w:val="18"/>
              </w:rPr>
              <w:t xml:space="preserve"> </w:t>
            </w:r>
            <w:r w:rsidRPr="004B0426">
              <w:rPr>
                <w:rFonts w:cs="Calibri"/>
                <w:color w:val="000000"/>
                <w:sz w:val="18"/>
                <w:szCs w:val="18"/>
              </w:rPr>
              <w:t>(4.4%)</w:t>
            </w:r>
          </w:p>
        </w:tc>
      </w:tr>
      <w:tr w:rsidR="002441C2" w:rsidTr="004810D3">
        <w:trPr>
          <w:cantSplit/>
          <w:jc w:val="center"/>
        </w:trPr>
        <w:tc>
          <w:tcPr>
            <w:tcW w:w="1679" w:type="pct"/>
            <w:tcBorders>
              <w:bottom w:val="single" w:sz="8" w:space="0" w:color="000000"/>
            </w:tcBorders>
            <w:shd w:val="clear" w:color="auto" w:fill="F2F2F2" w:themeFill="background1" w:themeFillShade="F2"/>
          </w:tcPr>
          <w:p w:rsidR="002441C2" w:rsidRPr="004B0426" w:rsidRDefault="002441C2" w:rsidP="00597164">
            <w:pPr>
              <w:adjustRightInd w:val="0"/>
              <w:spacing w:before="60" w:after="60"/>
              <w:ind w:firstLine="180"/>
              <w:rPr>
                <w:rFonts w:cs="Calibri"/>
                <w:color w:val="000000"/>
                <w:sz w:val="18"/>
                <w:szCs w:val="18"/>
              </w:rPr>
            </w:pPr>
            <w:r w:rsidRPr="004B0426">
              <w:rPr>
                <w:rFonts w:cs="Calibri"/>
                <w:color w:val="000000"/>
                <w:sz w:val="18"/>
                <w:szCs w:val="18"/>
              </w:rPr>
              <w:t>Unknown</w:t>
            </w:r>
          </w:p>
        </w:tc>
        <w:tc>
          <w:tcPr>
            <w:tcW w:w="1144" w:type="pct"/>
            <w:tcBorders>
              <w:bottom w:val="single" w:sz="8" w:space="0" w:color="000000"/>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245</w:t>
            </w:r>
            <w:r w:rsidR="00BA3F86">
              <w:rPr>
                <w:rFonts w:cs="Calibri"/>
                <w:color w:val="000000"/>
                <w:sz w:val="18"/>
                <w:szCs w:val="18"/>
              </w:rPr>
              <w:t xml:space="preserve"> </w:t>
            </w:r>
            <w:r w:rsidRPr="004B0426">
              <w:rPr>
                <w:rFonts w:cs="Calibri"/>
                <w:color w:val="000000"/>
                <w:sz w:val="18"/>
                <w:szCs w:val="18"/>
              </w:rPr>
              <w:t>(13.4%)</w:t>
            </w:r>
          </w:p>
        </w:tc>
        <w:tc>
          <w:tcPr>
            <w:tcW w:w="1031" w:type="pct"/>
            <w:tcBorders>
              <w:bottom w:val="single" w:sz="8" w:space="0" w:color="000000"/>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18</w:t>
            </w:r>
            <w:r w:rsidR="00BA3F86">
              <w:rPr>
                <w:rFonts w:cs="Calibri"/>
                <w:color w:val="000000"/>
                <w:sz w:val="18"/>
                <w:szCs w:val="18"/>
              </w:rPr>
              <w:t xml:space="preserve"> </w:t>
            </w:r>
            <w:r w:rsidRPr="004B0426">
              <w:rPr>
                <w:rFonts w:cs="Calibri"/>
                <w:color w:val="000000"/>
                <w:sz w:val="18"/>
                <w:szCs w:val="18"/>
              </w:rPr>
              <w:t>(5.1%)</w:t>
            </w:r>
          </w:p>
        </w:tc>
        <w:tc>
          <w:tcPr>
            <w:tcW w:w="1146" w:type="pct"/>
            <w:tcBorders>
              <w:bottom w:val="single" w:sz="8" w:space="0" w:color="000000"/>
            </w:tcBorders>
            <w:shd w:val="clear" w:color="auto" w:fill="F2F2F2" w:themeFill="background1" w:themeFillShade="F2"/>
          </w:tcPr>
          <w:p w:rsidR="002441C2" w:rsidRPr="004B0426" w:rsidRDefault="002441C2" w:rsidP="004B0426">
            <w:pPr>
              <w:adjustRightInd w:val="0"/>
              <w:spacing w:before="60" w:after="60"/>
              <w:jc w:val="center"/>
              <w:rPr>
                <w:rFonts w:cs="Calibri"/>
                <w:color w:val="000000"/>
                <w:sz w:val="18"/>
                <w:szCs w:val="18"/>
              </w:rPr>
            </w:pPr>
            <w:r w:rsidRPr="004B0426">
              <w:rPr>
                <w:rFonts w:cs="Calibri"/>
                <w:color w:val="000000"/>
                <w:sz w:val="18"/>
                <w:szCs w:val="18"/>
              </w:rPr>
              <w:t>70</w:t>
            </w:r>
            <w:r w:rsidR="00BA3F86">
              <w:rPr>
                <w:rFonts w:cs="Calibri"/>
                <w:color w:val="000000"/>
                <w:sz w:val="18"/>
                <w:szCs w:val="18"/>
              </w:rPr>
              <w:t xml:space="preserve"> </w:t>
            </w:r>
            <w:r w:rsidRPr="004B0426">
              <w:rPr>
                <w:rFonts w:cs="Calibri"/>
                <w:color w:val="000000"/>
                <w:sz w:val="18"/>
                <w:szCs w:val="18"/>
              </w:rPr>
              <w:t>(5.0%)</w:t>
            </w:r>
          </w:p>
        </w:tc>
      </w:tr>
      <w:tr w:rsidR="004810D3" w:rsidTr="004810D3">
        <w:trPr>
          <w:cantSplit/>
          <w:jc w:val="center"/>
        </w:trPr>
        <w:tc>
          <w:tcPr>
            <w:tcW w:w="5000" w:type="pct"/>
            <w:gridSpan w:val="4"/>
            <w:tcBorders>
              <w:top w:val="single" w:sz="8" w:space="0" w:color="000000"/>
            </w:tcBorders>
            <w:shd w:val="clear" w:color="auto" w:fill="FFFFFF" w:themeFill="background1"/>
          </w:tcPr>
          <w:p w:rsidR="004810D3" w:rsidRPr="004810D3" w:rsidRDefault="004810D3" w:rsidP="004810D3">
            <w:pPr>
              <w:spacing w:after="0" w:line="240" w:lineRule="auto"/>
              <w:rPr>
                <w:sz w:val="18"/>
                <w:szCs w:val="18"/>
              </w:rPr>
            </w:pPr>
            <w:r w:rsidRPr="004810D3">
              <w:rPr>
                <w:sz w:val="18"/>
                <w:szCs w:val="18"/>
              </w:rPr>
              <w:t xml:space="preserve">The denominator for each variable is the number of trials reporting such data. "Other Purpose" includes "Diagnostic," "Supportive Care," "Screening," "Health Services Research," and "Basic Science." For "Intervention Type," the numerator is the number of trials with at least </w:t>
            </w:r>
            <w:r w:rsidR="0056281F">
              <w:rPr>
                <w:sz w:val="18"/>
                <w:szCs w:val="18"/>
              </w:rPr>
              <w:t>1</w:t>
            </w:r>
            <w:r w:rsidRPr="004810D3">
              <w:rPr>
                <w:sz w:val="18"/>
                <w:szCs w:val="18"/>
              </w:rPr>
              <w:t xml:space="preserve"> intervention of this type.  A study with multiple interventions may be represented in more than </w:t>
            </w:r>
            <w:r w:rsidR="0056281F">
              <w:rPr>
                <w:sz w:val="18"/>
                <w:szCs w:val="18"/>
              </w:rPr>
              <w:t>1</w:t>
            </w:r>
            <w:r w:rsidRPr="004810D3">
              <w:rPr>
                <w:sz w:val="18"/>
                <w:szCs w:val="18"/>
              </w:rPr>
              <w:t xml:space="preserve"> intervention type; hence cumulative percentage will exceed 100%. "Other Intervention" includes "Radiation," "Dietary Supplement," and "Genetic." The "Comparator" variable identifies the number of trials designating that particular comparator. Since a study may have both a placebo and an active comparator arm, the cumulative percentage may exceed 100%. The "Recruiting" variable under "Overall Status" includes trials recruiting by invitation. "Terminated" includes trials that have been terminated, suspended, or withdrawn. The numerator in the "Regional Distribution" variable is the number of trials with at least one study site in that respective region. A multisite study may be represented in more than </w:t>
            </w:r>
            <w:r w:rsidR="0056281F">
              <w:rPr>
                <w:sz w:val="18"/>
                <w:szCs w:val="18"/>
              </w:rPr>
              <w:t>1</w:t>
            </w:r>
            <w:bookmarkStart w:id="0" w:name="_GoBack"/>
            <w:bookmarkEnd w:id="0"/>
            <w:r w:rsidRPr="004810D3">
              <w:rPr>
                <w:sz w:val="18"/>
                <w:szCs w:val="18"/>
              </w:rPr>
              <w:t xml:space="preserve"> region; hence, the cumulative percentage will exceed 100%. Abbreviations: DMC, data monitoring committee; IQR, interquartile range; NIH, US National Institutes of Health. </w:t>
            </w:r>
          </w:p>
          <w:p w:rsidR="004810D3" w:rsidRPr="004810D3" w:rsidRDefault="004810D3" w:rsidP="004810D3">
            <w:pPr>
              <w:spacing w:after="0" w:line="240" w:lineRule="auto"/>
              <w:rPr>
                <w:sz w:val="18"/>
                <w:szCs w:val="18"/>
              </w:rPr>
            </w:pPr>
            <w:r w:rsidRPr="004810D3">
              <w:rPr>
                <w:sz w:val="18"/>
                <w:szCs w:val="18"/>
                <w:vertAlign w:val="superscript"/>
              </w:rPr>
              <w:t>a</w:t>
            </w:r>
            <w:r w:rsidRPr="004810D3">
              <w:rPr>
                <w:sz w:val="18"/>
                <w:szCs w:val="18"/>
              </w:rPr>
              <w:t xml:space="preserve">Children defined as </w:t>
            </w:r>
            <w:r w:rsidRPr="004810D3">
              <w:rPr>
                <w:rFonts w:cs="Calibri"/>
                <w:sz w:val="18"/>
                <w:szCs w:val="18"/>
              </w:rPr>
              <w:t>≤</w:t>
            </w:r>
            <w:r w:rsidRPr="004810D3">
              <w:rPr>
                <w:sz w:val="18"/>
                <w:szCs w:val="18"/>
              </w:rPr>
              <w:t xml:space="preserve">18 years of age. </w:t>
            </w:r>
            <w:r w:rsidR="0056281F">
              <w:rPr>
                <w:sz w:val="18"/>
                <w:szCs w:val="18"/>
              </w:rPr>
              <w:t xml:space="preserve"> </w:t>
            </w:r>
            <w:r w:rsidRPr="004810D3">
              <w:rPr>
                <w:sz w:val="18"/>
                <w:szCs w:val="18"/>
                <w:vertAlign w:val="superscript"/>
              </w:rPr>
              <w:t>b</w:t>
            </w:r>
            <w:r w:rsidRPr="004810D3">
              <w:rPr>
                <w:sz w:val="18"/>
                <w:szCs w:val="18"/>
              </w:rPr>
              <w:t xml:space="preserve">Elderly defined as &gt;65 years of age. </w:t>
            </w:r>
            <w:r w:rsidR="0056281F">
              <w:rPr>
                <w:sz w:val="18"/>
                <w:szCs w:val="18"/>
              </w:rPr>
              <w:t xml:space="preserve"> </w:t>
            </w:r>
            <w:r w:rsidRPr="004810D3">
              <w:rPr>
                <w:sz w:val="18"/>
                <w:szCs w:val="18"/>
                <w:vertAlign w:val="superscript"/>
              </w:rPr>
              <w:t>c</w:t>
            </w:r>
            <w:r w:rsidRPr="004810D3">
              <w:rPr>
                <w:sz w:val="18"/>
                <w:szCs w:val="18"/>
              </w:rPr>
              <w:t>Individual countries by region are available at: http://www.clinicaltrials.gov/ct2/search/browse?brwse=locn_cat.</w:t>
            </w:r>
          </w:p>
        </w:tc>
      </w:tr>
    </w:tbl>
    <w:p w:rsidR="009A11FF" w:rsidRDefault="009A11FF"/>
    <w:sectPr w:rsidR="009A1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C2"/>
    <w:rsid w:val="001035E7"/>
    <w:rsid w:val="0017696A"/>
    <w:rsid w:val="001A7B1C"/>
    <w:rsid w:val="002441C2"/>
    <w:rsid w:val="003C1E64"/>
    <w:rsid w:val="00415C92"/>
    <w:rsid w:val="004810D3"/>
    <w:rsid w:val="005327DF"/>
    <w:rsid w:val="0056281F"/>
    <w:rsid w:val="00597164"/>
    <w:rsid w:val="0091169A"/>
    <w:rsid w:val="009A11FF"/>
    <w:rsid w:val="009C5EA0"/>
    <w:rsid w:val="00BA3F86"/>
    <w:rsid w:val="00CC784C"/>
    <w:rsid w:val="00D15E07"/>
    <w:rsid w:val="00FB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9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9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Ephraim Tsalik, M.D.</dc:creator>
  <cp:lastModifiedBy>Jonathan McCall</cp:lastModifiedBy>
  <cp:revision>5</cp:revision>
  <dcterms:created xsi:type="dcterms:W3CDTF">2013-09-12T17:30:00Z</dcterms:created>
  <dcterms:modified xsi:type="dcterms:W3CDTF">2013-09-13T15:13:00Z</dcterms:modified>
</cp:coreProperties>
</file>