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36" w:type="dxa"/>
        <w:tblInd w:w="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100"/>
        <w:gridCol w:w="1100"/>
        <w:gridCol w:w="1098"/>
        <w:gridCol w:w="1218"/>
      </w:tblGrid>
      <w:tr w:rsidR="002000FE" w:rsidRPr="004C7E47" w:rsidTr="009658DC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Effect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Estimate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proofErr w:type="spellStart"/>
            <w:r w:rsidRPr="004C7E47">
              <w:rPr>
                <w:rFonts w:ascii="Times New Roman" w:eastAsia="ＭＳ Ｐゴシック" w:hAnsi="Times New Roman"/>
              </w:rPr>
              <w:t>SE</w:t>
            </w:r>
            <w:r w:rsidRPr="008A7258">
              <w:rPr>
                <w:rFonts w:ascii="Times New Roman" w:eastAsia="ＭＳ Ｐゴシック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proofErr w:type="gramStart"/>
            <w:r w:rsidRPr="004C7E47">
              <w:rPr>
                <w:rFonts w:ascii="Times New Roman" w:eastAsia="ＭＳ Ｐゴシック" w:hAnsi="Times New Roman"/>
              </w:rPr>
              <w:t>p</w:t>
            </w:r>
            <w:proofErr w:type="gramEnd"/>
            <w:r w:rsidRPr="004C7E47">
              <w:rPr>
                <w:rFonts w:ascii="Times New Roman" w:eastAsia="ＭＳ Ｐゴシック" w:hAnsi="Times New Roman"/>
              </w:rPr>
              <w:t xml:space="preserve"> value</w:t>
            </w:r>
          </w:p>
        </w:tc>
      </w:tr>
      <w:tr w:rsidR="002000FE" w:rsidRPr="004C7E47" w:rsidTr="009658DC">
        <w:trPr>
          <w:trHeight w:val="312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proofErr w:type="gramStart"/>
            <w:r w:rsidRPr="004C7E47">
              <w:rPr>
                <w:rFonts w:ascii="Times New Roman" w:eastAsia="ＭＳ Ｐゴシック" w:hAnsi="Times New Roman"/>
              </w:rPr>
              <w:t>all</w:t>
            </w:r>
            <w:proofErr w:type="gramEnd"/>
            <w:r w:rsidRPr="004C7E47">
              <w:rPr>
                <w:rFonts w:ascii="Times New Roman" w:eastAsia="ＭＳ Ｐゴシック" w:hAnsi="Times New Roman"/>
              </w:rPr>
              <w:t xml:space="preserve"> physician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 xml:space="preserve">　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 xml:space="preserve">　</w:t>
            </w:r>
          </w:p>
        </w:tc>
      </w:tr>
      <w:tr w:rsidR="002000FE" w:rsidRPr="004C7E47" w:rsidTr="009658DC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MS PGothic" w:hAnsi="Times New Roman"/>
              </w:rPr>
              <w:t>β0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000FE" w:rsidRPr="000E09EE" w:rsidRDefault="002000FE" w:rsidP="009658DC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proofErr w:type="gramStart"/>
            <w:r w:rsidRPr="000E09EE">
              <w:rPr>
                <w:rFonts w:ascii="Times New Roman" w:eastAsia="ＭＳ Ｐゴシック" w:hAnsi="Times New Roman"/>
                <w:color w:val="000000"/>
              </w:rPr>
              <w:t>intercept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0.1573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0.006969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proofErr w:type="gramStart"/>
            <w:r w:rsidRPr="004C7E47">
              <w:rPr>
                <w:rFonts w:ascii="Times New Roman" w:eastAsia="ＭＳ Ｐゴシック" w:hAnsi="Times New Roman"/>
              </w:rPr>
              <w:t>&lt;.0001</w:t>
            </w:r>
            <w:proofErr w:type="gramEnd"/>
          </w:p>
        </w:tc>
      </w:tr>
      <w:tr w:rsidR="002000FE" w:rsidRPr="004C7E47" w:rsidTr="009658DC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MS PGothic" w:hAnsi="Times New Roman"/>
              </w:rPr>
              <w:t>β1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000FE" w:rsidRPr="000E09EE" w:rsidRDefault="002000FE" w:rsidP="009658DC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proofErr w:type="gramStart"/>
            <w:r w:rsidRPr="000E09EE">
              <w:rPr>
                <w:rFonts w:ascii="Times New Roman" w:eastAsia="ＭＳ Ｐゴシック" w:hAnsi="Times New Roman"/>
                <w:color w:val="000000"/>
              </w:rPr>
              <w:t>year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-0.00202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0.000585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0.0006</w:t>
            </w:r>
          </w:p>
        </w:tc>
      </w:tr>
      <w:tr w:rsidR="002000FE" w:rsidRPr="004C7E47" w:rsidTr="009658DC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MS PGothic" w:hAnsi="Times New Roman"/>
              </w:rPr>
              <w:t>β2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000FE" w:rsidRPr="000E09EE" w:rsidRDefault="002000FE" w:rsidP="009658DC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ＭＳ Ｐゴシック" w:hAnsi="Times New Roman"/>
                <w:color w:val="000000"/>
              </w:rPr>
              <w:t>z</w:t>
            </w:r>
            <w:r>
              <w:rPr>
                <w:rFonts w:ascii="Times New Roman" w:eastAsia="ＭＳ Ｐゴシック" w:hAnsi="Times New Roman"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-0.01868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0.004178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proofErr w:type="gramStart"/>
            <w:r w:rsidRPr="004C7E47">
              <w:rPr>
                <w:rFonts w:ascii="Times New Roman" w:eastAsia="ＭＳ Ｐゴシック" w:hAnsi="Times New Roman"/>
              </w:rPr>
              <w:t>&lt;.0001</w:t>
            </w:r>
            <w:proofErr w:type="gramEnd"/>
          </w:p>
        </w:tc>
      </w:tr>
      <w:tr w:rsidR="002000FE" w:rsidRPr="004C7E47" w:rsidTr="009658DC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MS PGothic" w:hAnsi="Times New Roman"/>
              </w:rPr>
              <w:t>β3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000FE" w:rsidRPr="000E09EE" w:rsidRDefault="002000FE" w:rsidP="009658DC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ＭＳ Ｐゴシック" w:hAnsi="Times New Roman"/>
                <w:color w:val="000000"/>
              </w:rPr>
              <w:t>z</w:t>
            </w:r>
            <w:r>
              <w:rPr>
                <w:rFonts w:ascii="Times New Roman" w:eastAsia="ＭＳ Ｐゴシック" w:hAnsi="Times New Roman"/>
                <w:vertAlign w:val="superscript"/>
              </w:rPr>
              <w:t>b</w:t>
            </w:r>
            <w:proofErr w:type="spellEnd"/>
            <w:proofErr w:type="gramEnd"/>
            <w:r w:rsidRPr="000E09EE">
              <w:rPr>
                <w:rFonts w:ascii="Times New Roman" w:eastAsia="ＭＳ Ｐゴシック" w:hAnsi="Times New Roman"/>
                <w:color w:val="000000"/>
              </w:rPr>
              <w:t xml:space="preserve"> •year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0.004317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0.000827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proofErr w:type="gramStart"/>
            <w:r w:rsidRPr="004C7E47">
              <w:rPr>
                <w:rFonts w:ascii="Times New Roman" w:eastAsia="ＭＳ Ｐゴシック" w:hAnsi="Times New Roman"/>
              </w:rPr>
              <w:t>&lt;.0001</w:t>
            </w:r>
            <w:proofErr w:type="gramEnd"/>
          </w:p>
        </w:tc>
      </w:tr>
      <w:tr w:rsidR="002000FE" w:rsidRPr="004C7E47" w:rsidTr="009658DC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</w:tr>
      <w:tr w:rsidR="002000FE" w:rsidRPr="004C7E47" w:rsidTr="009658DC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proofErr w:type="gramStart"/>
            <w:r w:rsidRPr="004C7E47">
              <w:rPr>
                <w:rFonts w:ascii="Times New Roman" w:eastAsia="ＭＳ Ｐゴシック" w:hAnsi="Times New Roman"/>
              </w:rPr>
              <w:t>pediatrician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</w:tr>
      <w:tr w:rsidR="002000FE" w:rsidRPr="004C7E47" w:rsidTr="009658DC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MS PGothic" w:hAnsi="Times New Roman"/>
              </w:rPr>
              <w:t>β0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000FE" w:rsidRPr="000E09EE" w:rsidRDefault="002000FE" w:rsidP="009658DC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proofErr w:type="gramStart"/>
            <w:r w:rsidRPr="000E09EE">
              <w:rPr>
                <w:rFonts w:ascii="Times New Roman" w:eastAsia="ＭＳ Ｐゴシック" w:hAnsi="Times New Roman"/>
                <w:color w:val="000000"/>
              </w:rPr>
              <w:t>intercept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0.1871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0.008294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proofErr w:type="gramStart"/>
            <w:r w:rsidRPr="004C7E47">
              <w:rPr>
                <w:rFonts w:ascii="Times New Roman" w:eastAsia="ＭＳ Ｐゴシック" w:hAnsi="Times New Roman"/>
              </w:rPr>
              <w:t>&lt;.0001</w:t>
            </w:r>
            <w:proofErr w:type="gramEnd"/>
          </w:p>
        </w:tc>
      </w:tr>
      <w:tr w:rsidR="002000FE" w:rsidRPr="004C7E47" w:rsidTr="009658DC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MS PGothic" w:hAnsi="Times New Roman"/>
              </w:rPr>
              <w:t>β1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000FE" w:rsidRPr="000E09EE" w:rsidRDefault="002000FE" w:rsidP="009658DC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proofErr w:type="gramStart"/>
            <w:r w:rsidRPr="000E09EE">
              <w:rPr>
                <w:rFonts w:ascii="Times New Roman" w:eastAsia="ＭＳ Ｐゴシック" w:hAnsi="Times New Roman"/>
                <w:color w:val="000000"/>
              </w:rPr>
              <w:t>year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-0.00475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0.001296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0.0003</w:t>
            </w:r>
          </w:p>
        </w:tc>
      </w:tr>
      <w:tr w:rsidR="002000FE" w:rsidRPr="004C7E47" w:rsidTr="009658DC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MS PGothic" w:hAnsi="Times New Roman"/>
              </w:rPr>
              <w:t>β2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000FE" w:rsidRPr="000E09EE" w:rsidRDefault="002000FE" w:rsidP="009658DC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ＭＳ Ｐゴシック" w:hAnsi="Times New Roman"/>
                <w:color w:val="000000"/>
              </w:rPr>
              <w:t>z</w:t>
            </w:r>
            <w:r>
              <w:rPr>
                <w:rFonts w:ascii="Times New Roman" w:eastAsia="ＭＳ Ｐゴシック" w:hAnsi="Times New Roman"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-0.02455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0.007665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0.0015</w:t>
            </w:r>
          </w:p>
        </w:tc>
      </w:tr>
      <w:tr w:rsidR="002000FE" w:rsidRPr="004C7E47" w:rsidTr="009658DC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MS PGothic" w:hAnsi="Times New Roman"/>
              </w:rPr>
              <w:t>β3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0FE" w:rsidRPr="000E09EE" w:rsidRDefault="002000FE" w:rsidP="009658DC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ＭＳ Ｐゴシック" w:hAnsi="Times New Roman"/>
                <w:color w:val="000000"/>
              </w:rPr>
              <w:t>z</w:t>
            </w:r>
            <w:r>
              <w:rPr>
                <w:rFonts w:ascii="Times New Roman" w:eastAsia="ＭＳ Ｐゴシック" w:hAnsi="Times New Roman"/>
                <w:vertAlign w:val="superscript"/>
              </w:rPr>
              <w:t>b</w:t>
            </w:r>
            <w:proofErr w:type="spellEnd"/>
            <w:proofErr w:type="gramEnd"/>
            <w:r w:rsidRPr="000E09EE">
              <w:rPr>
                <w:rFonts w:ascii="Times New Roman" w:eastAsia="ＭＳ Ｐゴシック" w:hAnsi="Times New Roman"/>
                <w:color w:val="000000"/>
              </w:rPr>
              <w:t xml:space="preserve"> •year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0.005532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0.001832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0FE" w:rsidRPr="004C7E47" w:rsidRDefault="002000FE" w:rsidP="009658DC">
            <w:pPr>
              <w:jc w:val="center"/>
              <w:rPr>
                <w:rFonts w:ascii="Times New Roman" w:eastAsia="ＭＳ Ｐゴシック" w:hAnsi="Times New Roman"/>
              </w:rPr>
            </w:pPr>
            <w:r w:rsidRPr="004C7E47">
              <w:rPr>
                <w:rFonts w:ascii="Times New Roman" w:eastAsia="ＭＳ Ｐゴシック" w:hAnsi="Times New Roman"/>
              </w:rPr>
              <w:t>0.0027</w:t>
            </w:r>
          </w:p>
        </w:tc>
      </w:tr>
    </w:tbl>
    <w:p w:rsidR="002000FE" w:rsidRPr="004C7E47" w:rsidRDefault="002000FE" w:rsidP="002000FE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24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0"/>
      </w:tblGrid>
      <w:tr w:rsidR="002000FE" w:rsidRPr="004C7E47" w:rsidTr="009658DC">
        <w:trPr>
          <w:trHeight w:val="276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0FE" w:rsidRPr="004C7E47" w:rsidRDefault="002000FE" w:rsidP="009658DC">
            <w:pPr>
              <w:rPr>
                <w:rFonts w:ascii="Times New Roman" w:eastAsia="MS PGothic" w:hAnsi="Times New Roman"/>
              </w:rPr>
            </w:pPr>
            <w:proofErr w:type="gramStart"/>
            <w:r w:rsidRPr="004C7E47">
              <w:rPr>
                <w:rFonts w:ascii="Times New Roman" w:eastAsia="MS PGothic" w:hAnsi="Times New Roman"/>
              </w:rPr>
              <w:t>a</w:t>
            </w:r>
            <w:proofErr w:type="gramEnd"/>
            <w:r w:rsidRPr="004C7E47">
              <w:rPr>
                <w:rFonts w:ascii="Times New Roman" w:eastAsia="MS PGothic" w:hAnsi="Times New Roman"/>
              </w:rPr>
              <w:t>: SE: standard error</w:t>
            </w:r>
          </w:p>
        </w:tc>
      </w:tr>
      <w:tr w:rsidR="002000FE" w:rsidRPr="004C7E47" w:rsidTr="009658DC">
        <w:trPr>
          <w:trHeight w:val="276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0FE" w:rsidRPr="004C7E47" w:rsidRDefault="002000FE" w:rsidP="009658DC">
            <w:pPr>
              <w:rPr>
                <w:rFonts w:ascii="Times New Roman" w:eastAsia="MS PGothic" w:hAnsi="Times New Roman"/>
              </w:rPr>
            </w:pPr>
            <w:proofErr w:type="gramStart"/>
            <w:r w:rsidRPr="004C7E47">
              <w:rPr>
                <w:rFonts w:ascii="Times New Roman" w:eastAsia="MS PGothic" w:hAnsi="Times New Roman"/>
              </w:rPr>
              <w:t>b</w:t>
            </w:r>
            <w:proofErr w:type="gramEnd"/>
            <w:r w:rsidRPr="004C7E47">
              <w:rPr>
                <w:rFonts w:ascii="Times New Roman" w:eastAsia="MS PGothic" w:hAnsi="Times New Roman"/>
              </w:rPr>
              <w:t xml:space="preserve">: Z: </w:t>
            </w:r>
            <w:r w:rsidRPr="004C7E47">
              <w:rPr>
                <w:rFonts w:ascii="Times New Roman" w:hAnsi="Times New Roman"/>
              </w:rPr>
              <w:t>a function that equals 1 when year</w:t>
            </w:r>
            <w:r w:rsidRPr="004C7E4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4C7E47">
              <w:rPr>
                <w:rFonts w:ascii="Times New Roman" w:hAnsi="Times New Roman"/>
                <w:vertAlign w:val="subscript"/>
              </w:rPr>
              <w:t>ij</w:t>
            </w:r>
            <w:proofErr w:type="spellEnd"/>
            <w:r w:rsidRPr="004C7E47">
              <w:rPr>
                <w:rFonts w:ascii="Times New Roman" w:hAnsi="Times New Roman"/>
                <w:vertAlign w:val="subscript"/>
              </w:rPr>
              <w:t xml:space="preserve"> </w:t>
            </w:r>
            <w:r w:rsidRPr="004C7E47">
              <w:rPr>
                <w:rFonts w:ascii="Times New Roman" w:eastAsia="PalatinoLTStd-Roman" w:hAnsi="Times New Roman"/>
              </w:rPr>
              <w:t>&gt; 2004 and 0 otherwise</w:t>
            </w:r>
          </w:p>
          <w:p w:rsidR="002000FE" w:rsidRPr="004C7E47" w:rsidRDefault="002000FE" w:rsidP="009658DC">
            <w:pPr>
              <w:rPr>
                <w:rFonts w:ascii="Times New Roman" w:eastAsia="MS PGothic" w:hAnsi="Times New Roman"/>
              </w:rPr>
            </w:pPr>
          </w:p>
        </w:tc>
      </w:tr>
      <w:tr w:rsidR="002000FE" w:rsidRPr="004C7E47" w:rsidTr="009658DC">
        <w:trPr>
          <w:trHeight w:val="276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0FE" w:rsidRPr="004C7E47" w:rsidRDefault="002000FE" w:rsidP="009658DC">
            <w:pPr>
              <w:tabs>
                <w:tab w:val="left" w:pos="9801"/>
              </w:tabs>
              <w:autoSpaceDE w:val="0"/>
              <w:autoSpaceDN w:val="0"/>
              <w:adjustRightInd w:val="0"/>
              <w:ind w:right="2871"/>
              <w:rPr>
                <w:rFonts w:ascii="Times New Roman" w:hAnsi="Times New Roman"/>
              </w:rPr>
            </w:pPr>
            <w:r w:rsidRPr="004C7E47">
              <w:rPr>
                <w:rFonts w:ascii="Times New Roman" w:eastAsia="MS PGothic" w:hAnsi="Times New Roman"/>
              </w:rPr>
              <w:t xml:space="preserve">Table </w:t>
            </w:r>
            <w:r>
              <w:rPr>
                <w:rFonts w:ascii="Times New Roman" w:eastAsia="MS PGothic" w:hAnsi="Times New Roman"/>
              </w:rPr>
              <w:t>S</w:t>
            </w:r>
            <w:r w:rsidRPr="004C7E47">
              <w:rPr>
                <w:rFonts w:ascii="Times New Roman" w:eastAsia="MS PGothic" w:hAnsi="Times New Roman"/>
              </w:rPr>
              <w:t xml:space="preserve">1: </w:t>
            </w:r>
            <w:r w:rsidRPr="004C7E47">
              <w:rPr>
                <w:rFonts w:ascii="Times New Roman" w:hAnsi="Times New Roman"/>
              </w:rPr>
              <w:t xml:space="preserve">Results of linear change-point regression models for intra-prefectural distributions using </w:t>
            </w:r>
            <w:r w:rsidRPr="008A7258">
              <w:rPr>
                <w:rFonts w:ascii="Times New Roman" w:hAnsi="Times New Roman"/>
                <w:color w:val="000000"/>
              </w:rPr>
              <w:t>Secondary Tier of Medical Care</w:t>
            </w:r>
            <w:r w:rsidRPr="004C7E47">
              <w:rPr>
                <w:rFonts w:ascii="Times New Roman" w:hAnsi="Times New Roman"/>
              </w:rPr>
              <w:t xml:space="preserve"> as the unit of analysis</w:t>
            </w:r>
          </w:p>
          <w:p w:rsidR="002000FE" w:rsidRPr="004C7E47" w:rsidRDefault="002000FE" w:rsidP="009658DC">
            <w:pPr>
              <w:rPr>
                <w:rFonts w:ascii="Times New Roman" w:eastAsia="MS PGothic" w:hAnsi="Times New Roman"/>
              </w:rPr>
            </w:pPr>
          </w:p>
        </w:tc>
      </w:tr>
    </w:tbl>
    <w:p w:rsidR="00FF57A1" w:rsidRDefault="00FF57A1">
      <w:bookmarkStart w:id="0" w:name="_GoBack"/>
      <w:bookmarkEnd w:id="0"/>
    </w:p>
    <w:sectPr w:rsidR="00FF57A1" w:rsidSect="00A242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altName w:val="ＭＳ Ｐゴシック"/>
    <w:charset w:val="4E"/>
    <w:family w:val="auto"/>
    <w:pitch w:val="variable"/>
    <w:sig w:usb0="E00002FF" w:usb1="6AC7FDFB" w:usb2="00000012" w:usb3="00000000" w:csb0="000200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PalatinoLTStd-Roman">
    <w:altName w:val="Optima ExtraBlack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FE"/>
    <w:rsid w:val="002000FE"/>
    <w:rsid w:val="00556407"/>
    <w:rsid w:val="00A2425F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C2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F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40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F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40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0</DocSecurity>
  <Lines>4</Lines>
  <Paragraphs>1</Paragraphs>
  <ScaleCrop>false</ScaleCrop>
  <Company>hsph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riesakai hsph</dc:creator>
  <cp:keywords/>
  <dc:description/>
  <cp:lastModifiedBy>riesakai hsph</cp:lastModifiedBy>
  <cp:revision>1</cp:revision>
  <dcterms:created xsi:type="dcterms:W3CDTF">2013-09-10T18:23:00Z</dcterms:created>
  <dcterms:modified xsi:type="dcterms:W3CDTF">2013-09-10T18:24:00Z</dcterms:modified>
</cp:coreProperties>
</file>