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94" w:rsidRDefault="00142A94" w:rsidP="00142A94">
      <w:pPr>
        <w:spacing w:line="50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Patient Information</w:t>
      </w:r>
    </w:p>
    <w:p w:rsidR="00142A94" w:rsidRDefault="00142A94" w:rsidP="00142A94">
      <w:pPr>
        <w:spacing w:line="500" w:lineRule="exact"/>
        <w:rPr>
          <w:rFonts w:ascii="Times New Roman" w:hAnsi="Times New Roman"/>
          <w:b/>
          <w:szCs w:val="24"/>
        </w:rPr>
      </w:pPr>
      <w:r w:rsidRPr="007372F9">
        <w:rPr>
          <w:rFonts w:ascii="Times New Roman" w:hAnsi="Times New Roman"/>
          <w:szCs w:val="24"/>
          <w:lang w:eastAsia="zh-CN"/>
        </w:rPr>
        <w:t>His illness began at age 56 years</w:t>
      </w:r>
      <w:r>
        <w:rPr>
          <w:rFonts w:ascii="Times New Roman" w:hAnsi="Times New Roman"/>
          <w:szCs w:val="24"/>
          <w:lang w:eastAsia="zh-CN"/>
        </w:rPr>
        <w:t xml:space="preserve"> with </w:t>
      </w:r>
      <w:r w:rsidRPr="007372F9">
        <w:rPr>
          <w:rFonts w:ascii="Times New Roman" w:hAnsi="Times New Roman"/>
          <w:szCs w:val="24"/>
          <w:lang w:eastAsia="zh-CN"/>
        </w:rPr>
        <w:t>personality changes</w:t>
      </w:r>
      <w:r>
        <w:rPr>
          <w:rFonts w:ascii="Times New Roman" w:hAnsi="Times New Roman"/>
          <w:szCs w:val="24"/>
          <w:lang w:eastAsia="zh-CN"/>
        </w:rPr>
        <w:t xml:space="preserve"> and his disease progression was exceptionally slow</w:t>
      </w:r>
      <w:r w:rsidRPr="007372F9">
        <w:rPr>
          <w:rFonts w:ascii="Times New Roman" w:hAnsi="Times New Roman"/>
          <w:szCs w:val="24"/>
          <w:lang w:eastAsia="zh-CN"/>
        </w:rPr>
        <w:t xml:space="preserve">. </w:t>
      </w:r>
      <w:r>
        <w:rPr>
          <w:rFonts w:ascii="Times New Roman" w:hAnsi="Times New Roman"/>
          <w:szCs w:val="24"/>
          <w:lang w:eastAsia="zh-CN"/>
        </w:rPr>
        <w:t xml:space="preserve">Over the following two years, </w:t>
      </w:r>
      <w:r w:rsidRPr="007372F9">
        <w:rPr>
          <w:rFonts w:ascii="Times New Roman" w:hAnsi="Times New Roman"/>
          <w:szCs w:val="24"/>
          <w:lang w:eastAsia="zh-CN"/>
        </w:rPr>
        <w:t>his</w:t>
      </w:r>
      <w:r>
        <w:rPr>
          <w:rFonts w:ascii="Times New Roman" w:hAnsi="Times New Roman"/>
          <w:szCs w:val="24"/>
          <w:lang w:eastAsia="zh-CN"/>
        </w:rPr>
        <w:t xml:space="preserve"> work performance had declined. H</w:t>
      </w:r>
      <w:r w:rsidRPr="007372F9">
        <w:rPr>
          <w:rFonts w:ascii="Times New Roman" w:hAnsi="Times New Roman"/>
          <w:szCs w:val="24"/>
          <w:lang w:eastAsia="zh-CN"/>
        </w:rPr>
        <w:t xml:space="preserve">e </w:t>
      </w:r>
      <w:r>
        <w:rPr>
          <w:rFonts w:ascii="Times New Roman" w:hAnsi="Times New Roman"/>
          <w:szCs w:val="24"/>
          <w:lang w:eastAsia="zh-CN"/>
        </w:rPr>
        <w:t>engaged in</w:t>
      </w:r>
      <w:r w:rsidRPr="007372F9">
        <w:rPr>
          <w:rFonts w:ascii="Times New Roman" w:hAnsi="Times New Roman"/>
          <w:szCs w:val="24"/>
          <w:lang w:eastAsia="zh-CN"/>
        </w:rPr>
        <w:t xml:space="preserve"> compulsive </w:t>
      </w:r>
      <w:r>
        <w:rPr>
          <w:rFonts w:ascii="Times New Roman" w:hAnsi="Times New Roman"/>
          <w:szCs w:val="24"/>
          <w:lang w:eastAsia="zh-CN"/>
        </w:rPr>
        <w:t xml:space="preserve">behaviors, including </w:t>
      </w:r>
      <w:r w:rsidRPr="007372F9">
        <w:rPr>
          <w:rFonts w:ascii="Times New Roman" w:hAnsi="Times New Roman"/>
          <w:szCs w:val="24"/>
          <w:lang w:eastAsia="zh-CN"/>
        </w:rPr>
        <w:t xml:space="preserve">rummaging through dumpsters </w:t>
      </w:r>
      <w:r>
        <w:rPr>
          <w:rFonts w:ascii="Times New Roman" w:hAnsi="Times New Roman"/>
          <w:szCs w:val="24"/>
          <w:lang w:eastAsia="zh-CN"/>
        </w:rPr>
        <w:t>to collect</w:t>
      </w:r>
      <w:r w:rsidRPr="007372F9">
        <w:rPr>
          <w:rFonts w:ascii="Times New Roman" w:hAnsi="Times New Roman"/>
          <w:szCs w:val="24"/>
          <w:lang w:eastAsia="zh-CN"/>
        </w:rPr>
        <w:t xml:space="preserve"> discarded </w:t>
      </w:r>
      <w:r>
        <w:rPr>
          <w:rFonts w:ascii="Times New Roman" w:hAnsi="Times New Roman"/>
          <w:szCs w:val="24"/>
          <w:lang w:eastAsia="zh-CN"/>
        </w:rPr>
        <w:t>recyclable items as well as</w:t>
      </w:r>
      <w:r w:rsidRPr="007372F9">
        <w:rPr>
          <w:rFonts w:ascii="Times New Roman" w:hAnsi="Times New Roman"/>
          <w:szCs w:val="24"/>
          <w:lang w:eastAsia="zh-CN"/>
        </w:rPr>
        <w:t xml:space="preserve"> compulsive </w:t>
      </w:r>
      <w:proofErr w:type="gramStart"/>
      <w:r w:rsidRPr="007372F9">
        <w:rPr>
          <w:rFonts w:ascii="Times New Roman" w:hAnsi="Times New Roman"/>
          <w:szCs w:val="24"/>
          <w:lang w:eastAsia="zh-CN"/>
        </w:rPr>
        <w:t>walking,</w:t>
      </w:r>
      <w:proofErr w:type="gramEnd"/>
      <w:r w:rsidRPr="007372F9">
        <w:rPr>
          <w:rFonts w:ascii="Times New Roman" w:hAnsi="Times New Roman"/>
          <w:szCs w:val="24"/>
          <w:lang w:eastAsia="zh-CN"/>
        </w:rPr>
        <w:t xml:space="preserve"> coin sorting, and card playing. He hoard</w:t>
      </w:r>
      <w:r>
        <w:rPr>
          <w:rFonts w:ascii="Times New Roman" w:hAnsi="Times New Roman"/>
          <w:szCs w:val="24"/>
          <w:lang w:eastAsia="zh-CN"/>
        </w:rPr>
        <w:t>ed food</w:t>
      </w:r>
      <w:r w:rsidRPr="007372F9">
        <w:rPr>
          <w:rFonts w:ascii="Times New Roman" w:hAnsi="Times New Roman"/>
          <w:szCs w:val="24"/>
          <w:lang w:eastAsia="zh-CN"/>
        </w:rPr>
        <w:t xml:space="preserve"> and over</w:t>
      </w:r>
      <w:r>
        <w:rPr>
          <w:rFonts w:ascii="Times New Roman" w:hAnsi="Times New Roman"/>
          <w:szCs w:val="24"/>
          <w:lang w:eastAsia="zh-CN"/>
        </w:rPr>
        <w:t>ate</w:t>
      </w:r>
      <w:r w:rsidRPr="007372F9">
        <w:rPr>
          <w:rFonts w:ascii="Times New Roman" w:hAnsi="Times New Roman"/>
          <w:szCs w:val="24"/>
          <w:lang w:eastAsia="zh-CN"/>
        </w:rPr>
        <w:t xml:space="preserve"> sweet foods. Eight years after the first symptoms, he became socially disinhibited with a propensity to approach strangers with intrusive, inappropriate comments on their age, weight, or sexual characteristics. Eleven years after the first symptoms, he developed shortness of breath, </w:t>
      </w:r>
      <w:proofErr w:type="spellStart"/>
      <w:r w:rsidRPr="007372F9">
        <w:rPr>
          <w:rFonts w:ascii="Times New Roman" w:hAnsi="Times New Roman"/>
          <w:szCs w:val="24"/>
          <w:lang w:eastAsia="zh-CN"/>
        </w:rPr>
        <w:t>fasciculations</w:t>
      </w:r>
      <w:proofErr w:type="spellEnd"/>
      <w:r w:rsidRPr="007372F9">
        <w:rPr>
          <w:rFonts w:ascii="Times New Roman" w:hAnsi="Times New Roman"/>
          <w:szCs w:val="24"/>
          <w:lang w:eastAsia="zh-CN"/>
        </w:rPr>
        <w:t xml:space="preserve"> of the arms, and weakness of proximal muscles. Twenty years after the first symptoms and 2 years before his death, he was diagnosed with ALS.</w:t>
      </w:r>
    </w:p>
    <w:p w:rsidR="00142A94" w:rsidRPr="001F20F2" w:rsidRDefault="00142A94" w:rsidP="00142A94">
      <w:pPr>
        <w:spacing w:line="500" w:lineRule="exact"/>
        <w:ind w:firstLine="720"/>
        <w:rPr>
          <w:rFonts w:ascii="Times New Roman" w:hAnsi="Times New Roman"/>
          <w:b/>
          <w:szCs w:val="24"/>
        </w:rPr>
      </w:pPr>
      <w:r w:rsidRPr="007372F9">
        <w:rPr>
          <w:rFonts w:ascii="Times New Roman" w:hAnsi="Times New Roman"/>
          <w:szCs w:val="24"/>
          <w:lang w:eastAsia="zh-CN"/>
        </w:rPr>
        <w:t xml:space="preserve">The family history was notable for a diagnosis of obsessive-compulsive disorder (OCD) in </w:t>
      </w:r>
      <w:r>
        <w:rPr>
          <w:rFonts w:ascii="Times New Roman" w:hAnsi="Times New Roman"/>
          <w:szCs w:val="24"/>
          <w:lang w:eastAsia="zh-CN"/>
        </w:rPr>
        <w:t>his</w:t>
      </w:r>
      <w:r w:rsidRPr="007372F9">
        <w:rPr>
          <w:rFonts w:ascii="Times New Roman" w:hAnsi="Times New Roman"/>
          <w:szCs w:val="24"/>
          <w:lang w:eastAsia="zh-CN"/>
        </w:rPr>
        <w:t xml:space="preserve"> father in his 50s, followed b</w:t>
      </w:r>
      <w:r>
        <w:rPr>
          <w:rFonts w:ascii="Times New Roman" w:hAnsi="Times New Roman"/>
          <w:szCs w:val="24"/>
          <w:lang w:eastAsia="zh-CN"/>
        </w:rPr>
        <w:t>y a diagnosis of dementia in his</w:t>
      </w:r>
      <w:r w:rsidRPr="007372F9">
        <w:rPr>
          <w:rFonts w:ascii="Times New Roman" w:hAnsi="Times New Roman"/>
          <w:szCs w:val="24"/>
          <w:lang w:eastAsia="zh-CN"/>
        </w:rPr>
        <w:t xml:space="preserve"> 60s. Four paternal aunts were diagnosed with dementia in </w:t>
      </w:r>
      <w:proofErr w:type="gramStart"/>
      <w:r w:rsidRPr="007372F9">
        <w:rPr>
          <w:rFonts w:ascii="Times New Roman" w:hAnsi="Times New Roman"/>
          <w:szCs w:val="24"/>
          <w:lang w:eastAsia="zh-CN"/>
        </w:rPr>
        <w:t>their</w:t>
      </w:r>
      <w:proofErr w:type="gramEnd"/>
      <w:r w:rsidRPr="007372F9">
        <w:rPr>
          <w:rFonts w:ascii="Times New Roman" w:hAnsi="Times New Roman"/>
          <w:szCs w:val="24"/>
          <w:lang w:eastAsia="zh-CN"/>
        </w:rPr>
        <w:t xml:space="preserve"> 60s, and the paternal grandfather had an unspecified dementia.</w:t>
      </w:r>
    </w:p>
    <w:p w:rsidR="006F5ACF" w:rsidRDefault="006F5ACF">
      <w:bookmarkStart w:id="0" w:name="_GoBack"/>
      <w:bookmarkEnd w:id="0"/>
    </w:p>
    <w:sectPr w:rsidR="006F5ACF" w:rsidSect="006F5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4"/>
    <w:rsid w:val="00142A94"/>
    <w:rsid w:val="006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DC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Company>UMASS Medical School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Fen-Biao Gao</dc:creator>
  <cp:keywords/>
  <dc:description/>
  <cp:lastModifiedBy>Fen-Biao Gao</cp:lastModifiedBy>
  <cp:revision>1</cp:revision>
  <dcterms:created xsi:type="dcterms:W3CDTF">2013-09-14T14:38:00Z</dcterms:created>
  <dcterms:modified xsi:type="dcterms:W3CDTF">2013-09-14T14:38:00Z</dcterms:modified>
</cp:coreProperties>
</file>