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E5" w:rsidRDefault="006569E5" w:rsidP="006569E5">
      <w:pPr>
        <w:spacing w:line="480" w:lineRule="auto"/>
        <w:rPr>
          <w:rFonts w:ascii="Arial Narrow" w:hAnsi="Arial Narrow" w:cs="Times New Roman"/>
          <w:color w:val="000000"/>
          <w:lang w:val="en-US"/>
        </w:rPr>
      </w:pPr>
      <w:r w:rsidRPr="00D52E93">
        <w:rPr>
          <w:rFonts w:ascii="Arial Narrow" w:hAnsi="Arial Narrow" w:cs="Times New Roman"/>
          <w:b/>
          <w:color w:val="000000"/>
          <w:lang w:val="en-US"/>
        </w:rPr>
        <w:t xml:space="preserve">Table </w:t>
      </w:r>
      <w:r>
        <w:rPr>
          <w:rFonts w:ascii="Arial Narrow" w:hAnsi="Arial Narrow" w:cs="Times New Roman"/>
          <w:b/>
          <w:color w:val="000000"/>
          <w:lang w:val="en-US"/>
        </w:rPr>
        <w:t>S1</w:t>
      </w:r>
      <w:r w:rsidRPr="00D52E93">
        <w:rPr>
          <w:rFonts w:ascii="Arial Narrow" w:hAnsi="Arial Narrow" w:cs="Times New Roman"/>
          <w:b/>
          <w:color w:val="000000"/>
          <w:lang w:val="en-US"/>
        </w:rPr>
        <w:t>.  Core (UD-50) and home range (UD-95) estimates for individual adult male Australian sea lions tracked along the South Australian coast between November 2009 and May 2010.</w:t>
      </w:r>
      <w:r>
        <w:rPr>
          <w:rFonts w:ascii="Arial Narrow" w:hAnsi="Arial Narrow" w:cs="Times New Roman"/>
          <w:b/>
          <w:color w:val="000000"/>
          <w:lang w:val="en-US"/>
        </w:rPr>
        <w:t xml:space="preserve"> </w:t>
      </w:r>
      <w:r>
        <w:rPr>
          <w:rFonts w:ascii="Arial Narrow" w:hAnsi="Arial Narrow" w:cs="Times New Roman"/>
          <w:color w:val="000000"/>
          <w:lang w:val="en-US"/>
        </w:rPr>
        <w:t xml:space="preserve"> Males that travelled the furthest during foraging trips had the largest ARS, core and home range estimates.  Conversely, the male at </w:t>
      </w:r>
      <w:r w:rsidR="006A6D74" w:rsidRPr="006A6D74">
        <w:rPr>
          <w:rFonts w:ascii="Arial Narrow" w:hAnsi="Arial Narrow" w:cs="Times New Roman"/>
          <w:color w:val="FF0000"/>
          <w:lang w:val="en-US"/>
        </w:rPr>
        <w:t>Seal Slide</w:t>
      </w:r>
      <w:r>
        <w:rPr>
          <w:rFonts w:ascii="Arial Narrow" w:hAnsi="Arial Narrow" w:cs="Times New Roman"/>
          <w:color w:val="000000"/>
          <w:lang w:val="en-US"/>
        </w:rPr>
        <w:t xml:space="preserve"> occupied the smallest mean home range utilizing less than 140km</w:t>
      </w:r>
      <w:r>
        <w:rPr>
          <w:rFonts w:ascii="Arial Narrow" w:hAnsi="Arial Narrow" w:cs="Times New Roman"/>
          <w:color w:val="000000"/>
          <w:vertAlign w:val="superscript"/>
          <w:lang w:val="en-US"/>
        </w:rPr>
        <w:t>2</w:t>
      </w:r>
      <w:r>
        <w:rPr>
          <w:rFonts w:ascii="Arial Narrow" w:hAnsi="Arial Narrow" w:cs="Times New Roman"/>
          <w:color w:val="000000"/>
          <w:lang w:val="en-US"/>
        </w:rPr>
        <w:t xml:space="preserve"> of at-sea habitat.</w:t>
      </w:r>
    </w:p>
    <w:tbl>
      <w:tblPr>
        <w:tblW w:w="12912" w:type="dxa"/>
        <w:tblInd w:w="96" w:type="dxa"/>
        <w:tblLook w:val="04A0"/>
      </w:tblPr>
      <w:tblGrid>
        <w:gridCol w:w="2104"/>
        <w:gridCol w:w="1660"/>
        <w:gridCol w:w="1630"/>
        <w:gridCol w:w="1363"/>
        <w:gridCol w:w="1873"/>
        <w:gridCol w:w="1559"/>
        <w:gridCol w:w="1560"/>
        <w:gridCol w:w="1163"/>
      </w:tblGrid>
      <w:tr w:rsidR="006569E5" w:rsidRPr="00DF188B" w:rsidTr="000C2FD2">
        <w:trPr>
          <w:trHeight w:val="315"/>
        </w:trPr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Animal ID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N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DF188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Utilisation</w:t>
            </w:r>
            <w:proofErr w:type="spellEnd"/>
            <w:r w:rsidRPr="00DF188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 xml:space="preserve"> distribution (km</w:t>
            </w:r>
            <w:r w:rsidRPr="009766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vertAlign w:val="superscript"/>
                <w:lang w:val="en-US"/>
              </w:rPr>
              <w:t>2</w:t>
            </w:r>
            <w:r w:rsidRPr="00DF188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ARS patch size (km</w:t>
            </w:r>
            <w:r w:rsidRPr="009766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vertAlign w:val="superscript"/>
                <w:lang w:val="en-US"/>
              </w:rPr>
              <w:t>2</w:t>
            </w:r>
            <w:r w:rsidRPr="00DF188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)</w:t>
            </w:r>
          </w:p>
        </w:tc>
      </w:tr>
      <w:tr w:rsidR="006569E5" w:rsidRPr="00DF188B" w:rsidTr="000C2FD2">
        <w:trPr>
          <w:trHeight w:val="315"/>
        </w:trPr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(trips)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50%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range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95%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range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mean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range</w:t>
            </w:r>
          </w:p>
        </w:tc>
      </w:tr>
      <w:tr w:rsidR="006569E5" w:rsidRPr="00DF188B" w:rsidTr="000C2FD2">
        <w:trPr>
          <w:trHeight w:val="315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</w:p>
        </w:tc>
      </w:tr>
      <w:tr w:rsidR="006569E5" w:rsidRPr="00DF188B" w:rsidTr="000C2FD2">
        <w:trPr>
          <w:trHeight w:val="315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West Is.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212.6 (89.2</w:t>
            </w: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63.9-353.9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1017.7 (306.5</w:t>
            </w: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550.3-1626.1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17.4 (13.2</w:t>
            </w: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1.1-49.9</w:t>
            </w:r>
          </w:p>
        </w:tc>
      </w:tr>
      <w:tr w:rsidR="006569E5" w:rsidRPr="00DF188B" w:rsidTr="000C2FD2">
        <w:trPr>
          <w:trHeight w:val="315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 xml:space="preserve">Nicholas </w:t>
            </w:r>
            <w:proofErr w:type="spellStart"/>
            <w:r w:rsidRPr="00DF188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Baudin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67.3 (53.2</w:t>
            </w: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15.5-205.3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421.4 (222.0</w:t>
            </w: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156.8-997.6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10.4 (4.6</w:t>
            </w: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1 - 22.3</w:t>
            </w:r>
          </w:p>
        </w:tc>
      </w:tr>
      <w:tr w:rsidR="006569E5" w:rsidRPr="00DF188B" w:rsidTr="000C2FD2">
        <w:trPr>
          <w:trHeight w:val="315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 xml:space="preserve">West </w:t>
            </w:r>
            <w:proofErr w:type="spellStart"/>
            <w:r w:rsidRPr="00DF188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Waldegrave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46.4 (32.4</w:t>
            </w: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12.5-148.9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240.7 (147.6</w:t>
            </w: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68.7-672.6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4.3 (3.3</w:t>
            </w: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0.1-13.5</w:t>
            </w:r>
          </w:p>
        </w:tc>
      </w:tr>
      <w:tr w:rsidR="006569E5" w:rsidRPr="00DF188B" w:rsidTr="000C2FD2">
        <w:trPr>
          <w:trHeight w:val="315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Price Is.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40.4 (34.5</w:t>
            </w: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6.2-136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158.8 (126.4</w:t>
            </w: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29.1-519.9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3.1 (2.2</w:t>
            </w: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0.3-7.6</w:t>
            </w:r>
          </w:p>
        </w:tc>
      </w:tr>
      <w:tr w:rsidR="006569E5" w:rsidRPr="00DF188B" w:rsidTr="000C2FD2">
        <w:trPr>
          <w:trHeight w:val="315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DF188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Liguanea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85.2 (114.2</w:t>
            </w: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10.1-463.4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376.4 (435.6</w:t>
            </w: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32.9-1786.3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6.4 (4.8</w:t>
            </w: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0.1-15.5</w:t>
            </w:r>
          </w:p>
        </w:tc>
      </w:tr>
      <w:tr w:rsidR="006569E5" w:rsidRPr="00DF188B" w:rsidTr="000C2FD2">
        <w:trPr>
          <w:trHeight w:val="315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Seal Bay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143 (76.2</w:t>
            </w: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57.7-359.4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849.5 (376.1</w:t>
            </w: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439.6-1977.8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11 (5.1</w:t>
            </w: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2-19.9</w:t>
            </w:r>
          </w:p>
        </w:tc>
      </w:tr>
      <w:tr w:rsidR="006569E5" w:rsidRPr="00DF188B" w:rsidTr="000C2FD2">
        <w:trPr>
          <w:trHeight w:val="315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Seal Slide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32.7 (25.1</w:t>
            </w: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7.3-99.1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139.1 (97.0</w:t>
            </w: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21.8-412.9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2.9 (3.3)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1-15.3</w:t>
            </w:r>
          </w:p>
        </w:tc>
      </w:tr>
      <w:tr w:rsidR="006569E5" w:rsidRPr="00DF188B" w:rsidTr="000C2FD2">
        <w:trPr>
          <w:trHeight w:val="330"/>
        </w:trPr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9E5" w:rsidRPr="00DF188B" w:rsidRDefault="006569E5" w:rsidP="000C2FD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DF188B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 </w:t>
            </w:r>
          </w:p>
        </w:tc>
      </w:tr>
    </w:tbl>
    <w:p w:rsidR="006569E5" w:rsidRDefault="006569E5" w:rsidP="006569E5">
      <w:pPr>
        <w:spacing w:line="480" w:lineRule="auto"/>
        <w:rPr>
          <w:rFonts w:ascii="Arial Narrow" w:hAnsi="Arial Narrow" w:cs="Times New Roman"/>
          <w:lang w:val="en-US"/>
        </w:rPr>
      </w:pPr>
    </w:p>
    <w:p w:rsidR="00B52EDE" w:rsidRDefault="006A6D74"/>
    <w:sectPr w:rsidR="00B52EDE" w:rsidSect="006569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569E5"/>
    <w:rsid w:val="005A0CDF"/>
    <w:rsid w:val="006569E5"/>
    <w:rsid w:val="00664013"/>
    <w:rsid w:val="006A6D74"/>
    <w:rsid w:val="009D5022"/>
    <w:rsid w:val="00B1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5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Norsk Polarinstitutt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 Lowther</dc:creator>
  <cp:lastModifiedBy>Andrew D Lowther</cp:lastModifiedBy>
  <cp:revision>2</cp:revision>
  <dcterms:created xsi:type="dcterms:W3CDTF">2013-03-30T15:22:00Z</dcterms:created>
  <dcterms:modified xsi:type="dcterms:W3CDTF">2013-06-23T11:30:00Z</dcterms:modified>
</cp:coreProperties>
</file>