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F0" w:rsidRDefault="005647F0" w:rsidP="005647F0">
      <w:pPr>
        <w:spacing w:after="0" w:line="480" w:lineRule="auto"/>
        <w:jc w:val="both"/>
        <w:rPr>
          <w:rFonts w:ascii="Arial" w:hAnsi="Arial" w:cs="Arial"/>
          <w:b/>
        </w:rPr>
      </w:pPr>
    </w:p>
    <w:tbl>
      <w:tblPr>
        <w:tblStyle w:val="LightShading1"/>
        <w:tblW w:w="10344" w:type="dxa"/>
        <w:tblInd w:w="-647" w:type="dxa"/>
        <w:tblLook w:val="04A0"/>
      </w:tblPr>
      <w:tblGrid>
        <w:gridCol w:w="1374"/>
        <w:gridCol w:w="1397"/>
        <w:gridCol w:w="5843"/>
        <w:gridCol w:w="893"/>
        <w:gridCol w:w="837"/>
      </w:tblGrid>
      <w:tr w:rsidR="005647F0" w:rsidRPr="003A00DF" w:rsidTr="005647F0">
        <w:trPr>
          <w:cnfStyle w:val="1000000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471B21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Mtb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stage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Accession number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471B21" w:rsidP="00BF764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="005647F0"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</w:t>
            </w:r>
            <w:proofErr w:type="spellEnd"/>
            <w:r w:rsidR="005647F0"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gene region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Protein length (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471B21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471B21" w:rsidRPr="003A00DF" w:rsidRDefault="00471B21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noWrap/>
            <w:hideMark/>
          </w:tcPr>
          <w:p w:rsidR="00471B21" w:rsidRPr="003A00DF" w:rsidRDefault="00471B21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PPD</w:t>
            </w:r>
            <w:proofErr w:type="spellEnd"/>
          </w:p>
        </w:tc>
        <w:tc>
          <w:tcPr>
            <w:tcW w:w="5843" w:type="dxa"/>
            <w:noWrap/>
            <w:hideMark/>
          </w:tcPr>
          <w:p w:rsidR="00471B21" w:rsidRPr="003A00DF" w:rsidRDefault="00471B21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Crude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Mtb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antigen mix</w:t>
            </w:r>
          </w:p>
        </w:tc>
        <w:tc>
          <w:tcPr>
            <w:tcW w:w="893" w:type="dxa"/>
            <w:noWrap/>
            <w:hideMark/>
          </w:tcPr>
          <w:p w:rsidR="00471B21" w:rsidRPr="003A00DF" w:rsidRDefault="00471B21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:rsidR="00471B21" w:rsidRPr="003A00DF" w:rsidRDefault="00471B21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Secreted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ESAT6/CFP10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ESAT-6 and CFP-10 fusion protein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Rv0081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transcriptional regulatory protein 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Secreted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Rv0288 </w:t>
            </w:r>
          </w:p>
        </w:tc>
        <w:tc>
          <w:tcPr>
            <w:tcW w:w="5843" w:type="dxa"/>
            <w:noWrap/>
            <w:hideMark/>
          </w:tcPr>
          <w:p w:rsidR="005647F0" w:rsidRPr="00502183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en-GB"/>
              </w:rPr>
            </w:pPr>
            <w:r w:rsidRPr="00502183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en-GB"/>
              </w:rPr>
              <w:t>Low molecular weight protein antigen 7 esxH (10kd antigen) (CFP-7, TB10.4)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esxH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Rv0569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Conserved hypothetical protein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471B21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</w:t>
            </w:r>
            <w:proofErr w:type="spellEnd"/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Rv0867c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Possible conserved trans-membrane protein (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tryglycosylase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rpfA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rpfA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407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471B21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</w:t>
            </w:r>
            <w:proofErr w:type="spellEnd"/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Rv1009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471B21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rpfB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transglycosylase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C5 adhesion domain)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rpfB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362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Reactivation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Rv1131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Cytrate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synthase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3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gltA1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393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Reactivation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Rv1471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Thioredoxin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reductase</w:t>
            </w:r>
            <w:proofErr w:type="spellEnd"/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trxB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Rv1733c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conserved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transmembrane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protein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Rv1735c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Hypothetical membrane protein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165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Rv1737c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Possible nitrite/nitrate transporter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narK2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395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Secreted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Rv1886c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Secreted antigen 85-B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FBPB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mycolyl-transferase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85B)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fbpB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325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Rv2028c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Conserved hypothetical protein -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USPA</w:t>
            </w:r>
            <w:proofErr w:type="spellEnd"/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279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Rv2029c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phosphofructokinase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pfkB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pfkB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339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Rv2031c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Heat shock protein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HSPX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(alpha crystalline homolog) 16kd antigen Hsp16.3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acr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471B21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</w:t>
            </w:r>
            <w:proofErr w:type="spellEnd"/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Rv2450c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resuscitation-promoting factor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transglycosylase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rpfE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172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Starvation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Rv2659c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phiRv2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prophage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integrase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(pool)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375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Starvation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Rv2660c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Secreted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Rv3019c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Secreted ESAT-6 (ESXR-TB10.3)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esxR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</w:t>
            </w:r>
          </w:p>
        </w:tc>
      </w:tr>
      <w:tr w:rsidR="005647F0" w:rsidRPr="003A00DF" w:rsidTr="005647F0">
        <w:trPr>
          <w:cnfStyle w:val="000000100000"/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Dormancy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Rv3131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Hypothetical protein (possible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nitroreductase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NfnB</w:t>
            </w:r>
            <w:proofErr w:type="spellEnd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bfnB</w:t>
            </w:r>
            <w:proofErr w:type="spellEnd"/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332</w:t>
            </w:r>
          </w:p>
        </w:tc>
      </w:tr>
      <w:tr w:rsidR="005647F0" w:rsidRPr="003A00DF" w:rsidTr="005647F0">
        <w:trPr>
          <w:trHeight w:val="283"/>
        </w:trPr>
        <w:tc>
          <w:tcPr>
            <w:cnfStyle w:val="001000000000"/>
            <w:tcW w:w="1374" w:type="dxa"/>
            <w:noWrap/>
            <w:hideMark/>
          </w:tcPr>
          <w:p w:rsidR="005647F0" w:rsidRPr="003A00DF" w:rsidRDefault="005647F0" w:rsidP="00BF76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Reactivation</w:t>
            </w:r>
          </w:p>
        </w:tc>
        <w:tc>
          <w:tcPr>
            <w:tcW w:w="139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Rv3407</w:t>
            </w:r>
          </w:p>
        </w:tc>
        <w:tc>
          <w:tcPr>
            <w:tcW w:w="584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Conserved hypothetical protein</w:t>
            </w:r>
          </w:p>
        </w:tc>
        <w:tc>
          <w:tcPr>
            <w:tcW w:w="893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37" w:type="dxa"/>
            <w:noWrap/>
            <w:hideMark/>
          </w:tcPr>
          <w:p w:rsidR="005647F0" w:rsidRPr="003A00DF" w:rsidRDefault="005647F0" w:rsidP="00BF764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0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</w:tr>
    </w:tbl>
    <w:p w:rsidR="00471B21" w:rsidRPr="00471B21" w:rsidRDefault="00471B21" w:rsidP="00471B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4D3E" w:rsidRDefault="00914D3E"/>
    <w:sectPr w:rsidR="00914D3E" w:rsidSect="00914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7F0"/>
    <w:rsid w:val="000C7057"/>
    <w:rsid w:val="00471B21"/>
    <w:rsid w:val="005647F0"/>
    <w:rsid w:val="00914D3E"/>
    <w:rsid w:val="00A31D70"/>
    <w:rsid w:val="00B15134"/>
    <w:rsid w:val="00B73B46"/>
    <w:rsid w:val="00E02164"/>
    <w:rsid w:val="00E12067"/>
    <w:rsid w:val="00E55D02"/>
    <w:rsid w:val="00F36738"/>
    <w:rsid w:val="00F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647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jsutherland</dc:creator>
  <cp:lastModifiedBy>jsutherland</cp:lastModifiedBy>
  <cp:revision>3</cp:revision>
  <dcterms:created xsi:type="dcterms:W3CDTF">2013-08-05T13:17:00Z</dcterms:created>
  <dcterms:modified xsi:type="dcterms:W3CDTF">2013-08-05T13:21:00Z</dcterms:modified>
</cp:coreProperties>
</file>