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C6" w:rsidRPr="00A4367B" w:rsidRDefault="003A6C8C" w:rsidP="00CB55C4">
      <w:pPr>
        <w:wordWrap/>
        <w:adjustRightInd w:val="0"/>
        <w:spacing w:after="0" w:line="480" w:lineRule="auto"/>
        <w:rPr>
          <w:rFonts w:ascii="Times New Roman" w:eastAsia="AdvEPSTIM" w:hAnsi="Times New Roman" w:cs="Times New Roman"/>
          <w:b/>
          <w:kern w:val="0"/>
          <w:sz w:val="24"/>
          <w:szCs w:val="24"/>
          <w:lang w:val="en-GB"/>
        </w:rPr>
      </w:pPr>
      <w:r>
        <w:rPr>
          <w:rFonts w:ascii="Times New Roman" w:eastAsia="AdvEPSTIM" w:hAnsi="Times New Roman" w:cs="Times New Roman"/>
          <w:b/>
          <w:kern w:val="0"/>
          <w:sz w:val="24"/>
          <w:szCs w:val="24"/>
          <w:lang w:val="en-GB"/>
        </w:rPr>
        <w:t>Methods S1</w:t>
      </w:r>
    </w:p>
    <w:p w:rsidR="00CD7EC6" w:rsidRPr="00D258A9" w:rsidRDefault="00CD7EC6" w:rsidP="00CB55C4">
      <w:pPr>
        <w:wordWrap/>
        <w:adjustRightInd w:val="0"/>
        <w:spacing w:after="0" w:line="480" w:lineRule="auto"/>
        <w:rPr>
          <w:rFonts w:ascii="Times New Roman" w:eastAsia="AdvEPSTIM" w:hAnsi="Times New Roman" w:cs="Times New Roman"/>
          <w:b/>
          <w:kern w:val="0"/>
          <w:sz w:val="24"/>
          <w:szCs w:val="24"/>
          <w:lang w:val="en-GB"/>
        </w:rPr>
      </w:pPr>
    </w:p>
    <w:p w:rsidR="00CD7EC6" w:rsidRPr="00A4367B" w:rsidRDefault="00CD7EC6" w:rsidP="00CB55C4">
      <w:pPr>
        <w:wordWrap/>
        <w:adjustRightInd w:val="0"/>
        <w:spacing w:after="0" w:line="480" w:lineRule="auto"/>
        <w:rPr>
          <w:rFonts w:ascii="Times New Roman" w:eastAsia="AdvEPSTIM" w:hAnsi="Times New Roman" w:cs="Times New Roman"/>
          <w:b/>
          <w:kern w:val="0"/>
          <w:sz w:val="24"/>
          <w:szCs w:val="24"/>
          <w:lang w:val="en-GB"/>
        </w:rPr>
      </w:pPr>
      <w:r w:rsidRPr="00A4367B">
        <w:rPr>
          <w:rFonts w:ascii="Times New Roman" w:eastAsia="AdvEPSTIM" w:hAnsi="Times New Roman" w:cs="Times New Roman"/>
          <w:b/>
          <w:kern w:val="0"/>
          <w:sz w:val="24"/>
          <w:szCs w:val="24"/>
          <w:lang w:val="en-GB"/>
        </w:rPr>
        <w:t>1.</w:t>
      </w:r>
      <w:r w:rsidR="006B5521">
        <w:rPr>
          <w:rFonts w:ascii="Times New Roman" w:eastAsia="AdvEPSTIM" w:hAnsi="Times New Roman" w:cs="Times New Roman" w:hint="eastAsia"/>
          <w:b/>
          <w:kern w:val="0"/>
          <w:sz w:val="24"/>
          <w:szCs w:val="24"/>
          <w:lang w:val="en-GB"/>
        </w:rPr>
        <w:t>1.</w:t>
      </w:r>
      <w:r w:rsidRPr="00A4367B">
        <w:rPr>
          <w:rFonts w:ascii="Times New Roman" w:eastAsia="AdvEPSTIM" w:hAnsi="Times New Roman" w:cs="Times New Roman"/>
          <w:b/>
          <w:kern w:val="0"/>
          <w:sz w:val="24"/>
          <w:szCs w:val="24"/>
          <w:lang w:val="en-GB"/>
        </w:rPr>
        <w:t xml:space="preserve"> </w:t>
      </w:r>
      <w:r w:rsidR="001D319F">
        <w:rPr>
          <w:rFonts w:ascii="Times New Roman" w:eastAsia="AdvEPSTIM" w:hAnsi="Times New Roman" w:cs="Times New Roman" w:hint="eastAsia"/>
          <w:b/>
          <w:kern w:val="0"/>
          <w:sz w:val="24"/>
          <w:szCs w:val="24"/>
          <w:lang w:val="en-GB"/>
        </w:rPr>
        <w:t>Lentivirus production and infection</w:t>
      </w:r>
    </w:p>
    <w:p w:rsidR="008A6766" w:rsidRDefault="00BF0F61" w:rsidP="00443715">
      <w:pPr>
        <w:wordWrap/>
        <w:adjustRightInd w:val="0"/>
        <w:spacing w:after="0" w:line="480" w:lineRule="auto"/>
        <w:ind w:firstLineChars="150" w:firstLine="360"/>
        <w:rPr>
          <w:rFonts w:ascii="Times New Roman" w:eastAsia="AdvEPSTIM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Lenti-</w:t>
      </w:r>
      <w:r w:rsidR="001D319F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X </w:t>
      </w:r>
      <w:r w:rsidR="00F37843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293</w:t>
      </w:r>
      <w:r w:rsidR="001D319F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T cells (Thermo Fisher Scientific</w:t>
      </w:r>
      <w:r w:rsidR="006A3CB1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, Logan, UT</w:t>
      </w:r>
      <w:r w:rsidR="001D319F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) were plated at 7 x 10</w:t>
      </w:r>
      <w:r w:rsidR="001D319F" w:rsidRPr="001D319F">
        <w:rPr>
          <w:rFonts w:ascii="Times New Roman" w:eastAsia="AdvEPSTIM" w:hAnsi="Times New Roman" w:cs="Times New Roman" w:hint="eastAsia"/>
          <w:kern w:val="0"/>
          <w:sz w:val="24"/>
          <w:szCs w:val="24"/>
          <w:vertAlign w:val="superscript"/>
          <w:lang w:val="en-GB"/>
        </w:rPr>
        <w:t>6</w:t>
      </w:r>
      <w:r w:rsidR="001D319F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 cells per 100 mm </w:t>
      </w:r>
      <w:r w:rsidR="00AA7D0B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tissue culture </w:t>
      </w:r>
      <w:r w:rsidR="001D319F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plate in growth </w:t>
      </w:r>
      <w:r w:rsidR="006B5521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medium</w:t>
      </w:r>
      <w:r w:rsidR="001D319F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 and incubated</w:t>
      </w:r>
      <w:r w:rsidR="008A6766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 at 37 </w:t>
      </w:r>
      <w:r w:rsidR="008A6766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°C</w:t>
      </w:r>
      <w:r w:rsidR="008A6766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>, 5% CO2 incubator</w:t>
      </w:r>
      <w:r w:rsidR="001D319F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 overnight. </w:t>
      </w:r>
      <w:r w:rsidR="008A6766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Diluted 20 </w:t>
      </w:r>
      <w:r w:rsidR="00443715" w:rsidRPr="00443715">
        <w:rPr>
          <w:rFonts w:ascii="Times New Roman" w:eastAsia="Arial Unicode MS" w:hAnsi="Times New Roman" w:cs="Times New Roman"/>
          <w:kern w:val="0"/>
          <w:sz w:val="24"/>
          <w:szCs w:val="24"/>
          <w:lang w:val="en-GB"/>
        </w:rPr>
        <w:t>μ</w:t>
      </w:r>
      <w:r w:rsidR="008A6766" w:rsidRPr="00443715">
        <w:rPr>
          <w:rFonts w:ascii="Times New Roman" w:eastAsia="AdvEPSTIM" w:hAnsi="Times New Roman" w:cs="Times New Roman"/>
          <w:kern w:val="0"/>
          <w:sz w:val="24"/>
          <w:szCs w:val="24"/>
          <w:lang w:val="en-GB"/>
        </w:rPr>
        <w:t>g</w:t>
      </w:r>
      <w:r w:rsidR="008A6766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 plasmid DNA (</w:t>
      </w:r>
      <w:proofErr w:type="spellStart"/>
      <w:r w:rsidR="008A6766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pTRIPZ</w:t>
      </w:r>
      <w:proofErr w:type="spellEnd"/>
      <w:r w:rsidR="008A6766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) and 36 </w:t>
      </w:r>
      <w:proofErr w:type="spellStart"/>
      <w:r w:rsidR="00443715" w:rsidRPr="00443715">
        <w:rPr>
          <w:rFonts w:ascii="Times New Roman" w:eastAsia="Arial Unicode MS" w:hAnsi="Times New Roman" w:cs="Times New Roman"/>
          <w:kern w:val="0"/>
          <w:sz w:val="24"/>
          <w:szCs w:val="24"/>
          <w:lang w:val="en-GB"/>
        </w:rPr>
        <w:t>μ</w:t>
      </w:r>
      <w:r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l</w:t>
      </w:r>
      <w:proofErr w:type="spellEnd"/>
      <w:r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lentiviral</w:t>
      </w:r>
      <w:proofErr w:type="spellEnd"/>
      <w:r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 packaging mix</w:t>
      </w:r>
      <w:r w:rsidR="00B96004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ed</w:t>
      </w:r>
      <w:r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 up to 600 </w:t>
      </w:r>
      <w:proofErr w:type="spellStart"/>
      <w:r w:rsidR="00443715" w:rsidRPr="00443715">
        <w:rPr>
          <w:rFonts w:ascii="Times New Roman" w:eastAsia="Arial Unicode MS" w:hAnsi="Times New Roman" w:cs="Times New Roman"/>
          <w:kern w:val="0"/>
          <w:sz w:val="24"/>
          <w:szCs w:val="24"/>
          <w:lang w:val="en-GB"/>
        </w:rPr>
        <w:t>μ</w:t>
      </w:r>
      <w:r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l</w:t>
      </w:r>
      <w:proofErr w:type="spellEnd"/>
      <w:r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 of X-</w:t>
      </w:r>
      <w:proofErr w:type="spellStart"/>
      <w:r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fect</w:t>
      </w:r>
      <w:proofErr w:type="spellEnd"/>
      <w:r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 </w:t>
      </w:r>
      <w:r w:rsidR="00B96004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r</w:t>
      </w:r>
      <w:r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eaction buffer (Clontech) in a micro tube and then polymer 9 </w:t>
      </w:r>
      <w:proofErr w:type="spellStart"/>
      <w:r w:rsidR="00443715" w:rsidRPr="00443715">
        <w:rPr>
          <w:rFonts w:ascii="Times New Roman" w:eastAsia="Arial Unicode MS" w:hAnsi="Times New Roman" w:cs="Times New Roman"/>
          <w:kern w:val="0"/>
          <w:sz w:val="24"/>
          <w:szCs w:val="24"/>
          <w:lang w:val="en-GB"/>
        </w:rPr>
        <w:t>μ</w:t>
      </w:r>
      <w:r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l</w:t>
      </w:r>
      <w:proofErr w:type="spellEnd"/>
      <w:r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 </w:t>
      </w:r>
      <w:r w:rsidR="00B96004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was added </w:t>
      </w:r>
      <w:r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into mixture tube, according to the manufacturer's instructions. Forth-eight hours after transfection, the supernatant of transfectant was collected and </w:t>
      </w:r>
      <w:r w:rsidR="00443715">
        <w:rPr>
          <w:rFonts w:ascii="Times New Roman" w:eastAsia="AdvEPSTIM" w:hAnsi="Times New Roman" w:cs="Times New Roman"/>
          <w:kern w:val="0"/>
          <w:sz w:val="24"/>
          <w:szCs w:val="24"/>
          <w:lang w:val="en-GB"/>
        </w:rPr>
        <w:t>filtered</w:t>
      </w:r>
      <w:r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 through a 0.45 </w:t>
      </w:r>
      <w:r w:rsidR="00443715" w:rsidRPr="00443715">
        <w:rPr>
          <w:rFonts w:ascii="Times New Roman" w:eastAsia="Arial Unicode MS" w:hAnsi="Times New Roman" w:cs="Times New Roman"/>
          <w:kern w:val="0"/>
          <w:sz w:val="24"/>
          <w:szCs w:val="24"/>
          <w:lang w:val="en-GB"/>
        </w:rPr>
        <w:t>μ</w:t>
      </w:r>
      <w:r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m pore-size filter (Whatman</w:t>
      </w:r>
      <w:r w:rsidR="006A3CB1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, Maidstone, UK</w:t>
      </w:r>
      <w:r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).</w:t>
      </w:r>
      <w:r w:rsidR="00AA7D0B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 For lentivirus transduction, hASCs were seeded at 100 mm tissue culture plate before </w:t>
      </w:r>
      <w:r w:rsidR="006B5521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24 h for </w:t>
      </w:r>
      <w:r w:rsidR="00AA7D0B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transduction. </w:t>
      </w:r>
      <w:proofErr w:type="gramStart"/>
      <w:r w:rsidR="00AA7D0B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hASCs</w:t>
      </w:r>
      <w:proofErr w:type="gramEnd"/>
      <w:r w:rsidR="00AA7D0B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 were washed with PBS and then replaced with virus-containing supernatant supplemented with </w:t>
      </w:r>
      <w:r w:rsidR="00443715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8 </w:t>
      </w:r>
      <w:proofErr w:type="spellStart"/>
      <w:r w:rsidR="00443715" w:rsidRPr="00443715">
        <w:rPr>
          <w:rFonts w:ascii="Times New Roman" w:eastAsia="Arial Unicode MS" w:hAnsi="Times New Roman" w:cs="Times New Roman"/>
          <w:kern w:val="0"/>
          <w:sz w:val="24"/>
          <w:szCs w:val="24"/>
          <w:lang w:val="en-GB"/>
        </w:rPr>
        <w:t>μ</w:t>
      </w:r>
      <w:r w:rsidR="00443715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g</w:t>
      </w:r>
      <w:proofErr w:type="spellEnd"/>
      <w:r w:rsidR="00443715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/ml </w:t>
      </w:r>
      <w:proofErr w:type="spellStart"/>
      <w:r w:rsidR="00443715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polybrene</w:t>
      </w:r>
      <w:proofErr w:type="spellEnd"/>
      <w:r w:rsidR="00443715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 (sigma), and </w:t>
      </w:r>
      <w:r w:rsidR="006B5521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subsequently </w:t>
      </w:r>
      <w:r w:rsidR="00443715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incubated </w:t>
      </w:r>
      <w:r w:rsidR="006B5521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for </w:t>
      </w:r>
      <w:r w:rsidR="00443715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24</w:t>
      </w:r>
      <w:r w:rsidR="00B96004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 </w:t>
      </w:r>
      <w:r w:rsidR="00443715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h.</w:t>
      </w:r>
      <w:r w:rsidR="008A6766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 </w:t>
      </w:r>
    </w:p>
    <w:p w:rsidR="00443715" w:rsidRDefault="00443715" w:rsidP="00443715">
      <w:pPr>
        <w:wordWrap/>
        <w:adjustRightInd w:val="0"/>
        <w:spacing w:after="0" w:line="480" w:lineRule="auto"/>
        <w:rPr>
          <w:rFonts w:ascii="Times New Roman" w:eastAsia="AdvEPSTIM" w:hAnsi="Times New Roman" w:cs="Times New Roman"/>
          <w:kern w:val="0"/>
          <w:sz w:val="24"/>
          <w:szCs w:val="24"/>
          <w:lang w:val="en-GB"/>
        </w:rPr>
      </w:pPr>
    </w:p>
    <w:p w:rsidR="00443715" w:rsidRPr="00A4367B" w:rsidRDefault="00443715" w:rsidP="00443715">
      <w:pPr>
        <w:wordWrap/>
        <w:adjustRightInd w:val="0"/>
        <w:spacing w:after="0" w:line="480" w:lineRule="auto"/>
        <w:rPr>
          <w:rFonts w:ascii="Times New Roman" w:eastAsia="AdvEPSTIM" w:hAnsi="Times New Roman" w:cs="Times New Roman"/>
          <w:b/>
          <w:kern w:val="0"/>
          <w:sz w:val="24"/>
          <w:szCs w:val="24"/>
          <w:lang w:val="en-GB"/>
        </w:rPr>
      </w:pPr>
      <w:r w:rsidRPr="00A4367B">
        <w:rPr>
          <w:rFonts w:ascii="Times New Roman" w:eastAsia="AdvEPSTIM" w:hAnsi="Times New Roman" w:cs="Times New Roman"/>
          <w:b/>
          <w:kern w:val="0"/>
          <w:sz w:val="24"/>
          <w:szCs w:val="24"/>
          <w:lang w:val="en-GB"/>
        </w:rPr>
        <w:t>1.</w:t>
      </w:r>
      <w:r>
        <w:rPr>
          <w:rFonts w:ascii="Times New Roman" w:eastAsia="AdvEPSTIM" w:hAnsi="Times New Roman" w:cs="Times New Roman"/>
          <w:b/>
          <w:kern w:val="0"/>
          <w:sz w:val="24"/>
          <w:szCs w:val="24"/>
          <w:lang w:val="en-GB"/>
        </w:rPr>
        <w:t xml:space="preserve"> </w:t>
      </w:r>
      <w:r w:rsidR="00797E8C">
        <w:rPr>
          <w:rFonts w:ascii="Times New Roman" w:eastAsia="AdvEPSTIM" w:hAnsi="Times New Roman" w:cs="Times New Roman" w:hint="eastAsia"/>
          <w:b/>
          <w:kern w:val="0"/>
          <w:sz w:val="24"/>
          <w:szCs w:val="24"/>
          <w:lang w:val="en-GB"/>
        </w:rPr>
        <w:t>2</w:t>
      </w:r>
      <w:r w:rsidRPr="00A4367B">
        <w:rPr>
          <w:rFonts w:ascii="Times New Roman" w:eastAsia="AdvEPSTIM" w:hAnsi="Times New Roman" w:cs="Times New Roman"/>
          <w:b/>
          <w:kern w:val="0"/>
          <w:sz w:val="24"/>
          <w:szCs w:val="24"/>
          <w:lang w:val="en-GB"/>
        </w:rPr>
        <w:t xml:space="preserve">. </w:t>
      </w:r>
      <w:r w:rsidR="00025124">
        <w:rPr>
          <w:rFonts w:ascii="Times New Roman" w:eastAsia="AdvEPSTIM" w:hAnsi="Times New Roman" w:cs="Times New Roman" w:hint="eastAsia"/>
          <w:b/>
          <w:kern w:val="0"/>
          <w:sz w:val="24"/>
          <w:szCs w:val="24"/>
          <w:lang w:val="en-GB"/>
        </w:rPr>
        <w:t>Selection of stable shRNA cells</w:t>
      </w:r>
    </w:p>
    <w:p w:rsidR="00443715" w:rsidRPr="00443715" w:rsidRDefault="00F017CD" w:rsidP="00443715">
      <w:pPr>
        <w:wordWrap/>
        <w:adjustRightInd w:val="0"/>
        <w:spacing w:after="0" w:line="480" w:lineRule="auto"/>
        <w:ind w:firstLineChars="150" w:firstLine="360"/>
        <w:rPr>
          <w:rFonts w:ascii="Times New Roman" w:eastAsia="AdvEPSTIM" w:hAnsi="Times New Roman" w:cs="Times New Roman"/>
          <w:kern w:val="0"/>
          <w:sz w:val="24"/>
          <w:szCs w:val="24"/>
          <w:lang w:val="en-GB"/>
        </w:rPr>
      </w:pPr>
      <w:r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For selection of stable shRNA expressed cell line, shRNA treansfected hASCs were washed with PBS and then 0.5 </w:t>
      </w:r>
      <w:proofErr w:type="spellStart"/>
      <w:r w:rsidR="00A35D46" w:rsidRPr="00443715">
        <w:rPr>
          <w:rFonts w:ascii="Times New Roman" w:eastAsia="Arial Unicode MS" w:hAnsi="Times New Roman" w:cs="Times New Roman"/>
          <w:kern w:val="0"/>
          <w:sz w:val="24"/>
          <w:szCs w:val="24"/>
          <w:lang w:val="en-GB"/>
        </w:rPr>
        <w:t>μ</w:t>
      </w:r>
      <w:r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g</w:t>
      </w:r>
      <w:proofErr w:type="spellEnd"/>
      <w:r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/ml </w:t>
      </w:r>
      <w:proofErr w:type="spellStart"/>
      <w:r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puromycin</w:t>
      </w:r>
      <w:proofErr w:type="spellEnd"/>
      <w:r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 </w:t>
      </w:r>
      <w:r w:rsidR="006B5521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added </w:t>
      </w:r>
      <w:r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to the growth medi</w:t>
      </w:r>
      <w:r w:rsidR="006B5521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um</w:t>
      </w:r>
      <w:r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. </w:t>
      </w:r>
      <w:r w:rsidR="006B5521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Puromycin containing medium was re</w:t>
      </w:r>
      <w:r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fresh</w:t>
      </w:r>
      <w:r w:rsidR="006B5521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ed</w:t>
      </w:r>
      <w:r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 </w:t>
      </w:r>
      <w:r w:rsidR="006B5521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every 2 days and the cells were </w:t>
      </w:r>
      <w:r w:rsidR="006B5521">
        <w:rPr>
          <w:rFonts w:ascii="Times New Roman" w:eastAsia="AdvEPSTIM" w:hAnsi="Times New Roman" w:cs="Times New Roman"/>
          <w:kern w:val="0"/>
          <w:sz w:val="24"/>
          <w:szCs w:val="24"/>
          <w:lang w:val="en-GB"/>
        </w:rPr>
        <w:t>incubated</w:t>
      </w:r>
      <w:r w:rsidR="006B5521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 </w:t>
      </w:r>
      <w:r w:rsidR="00A35D46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until 7 days</w:t>
      </w:r>
      <w:r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. </w:t>
      </w:r>
    </w:p>
    <w:p w:rsidR="00443715" w:rsidRPr="00A4367B" w:rsidRDefault="00443715" w:rsidP="00443715">
      <w:pPr>
        <w:wordWrap/>
        <w:adjustRightInd w:val="0"/>
        <w:spacing w:after="0" w:line="480" w:lineRule="auto"/>
        <w:rPr>
          <w:rFonts w:ascii="Times New Roman" w:eastAsia="AdvEPSTIM" w:hAnsi="Times New Roman" w:cs="Times New Roman"/>
          <w:kern w:val="0"/>
          <w:sz w:val="24"/>
          <w:szCs w:val="24"/>
          <w:lang w:val="en-GB"/>
        </w:rPr>
      </w:pPr>
    </w:p>
    <w:p w:rsidR="00CD7EC6" w:rsidRPr="00A4367B" w:rsidRDefault="00CD7EC6" w:rsidP="00CB55C4">
      <w:pPr>
        <w:wordWrap/>
        <w:adjustRightInd w:val="0"/>
        <w:spacing w:after="0" w:line="480" w:lineRule="auto"/>
        <w:rPr>
          <w:rFonts w:ascii="Times New Roman" w:eastAsia="AdvEPSTIM" w:hAnsi="Times New Roman" w:cs="Times New Roman"/>
          <w:b/>
          <w:kern w:val="0"/>
          <w:sz w:val="24"/>
          <w:szCs w:val="24"/>
          <w:lang w:val="en-GB"/>
        </w:rPr>
      </w:pPr>
      <w:r w:rsidRPr="00A4367B">
        <w:rPr>
          <w:rFonts w:ascii="Times New Roman" w:eastAsia="AdvEPSTIM" w:hAnsi="Times New Roman" w:cs="Times New Roman"/>
          <w:b/>
          <w:kern w:val="0"/>
          <w:sz w:val="24"/>
          <w:szCs w:val="24"/>
          <w:lang w:val="en-GB"/>
        </w:rPr>
        <w:t xml:space="preserve">1. </w:t>
      </w:r>
      <w:r w:rsidR="00797E8C">
        <w:rPr>
          <w:rFonts w:ascii="Times New Roman" w:eastAsia="AdvEPSTIM" w:hAnsi="Times New Roman" w:cs="Times New Roman" w:hint="eastAsia"/>
          <w:b/>
          <w:kern w:val="0"/>
          <w:sz w:val="24"/>
          <w:szCs w:val="24"/>
          <w:lang w:val="en-GB"/>
        </w:rPr>
        <w:t>3</w:t>
      </w:r>
      <w:r w:rsidRPr="00A4367B">
        <w:rPr>
          <w:rFonts w:ascii="Times New Roman" w:eastAsia="AdvEPSTIM" w:hAnsi="Times New Roman" w:cs="Times New Roman"/>
          <w:b/>
          <w:kern w:val="0"/>
          <w:sz w:val="24"/>
          <w:szCs w:val="24"/>
          <w:lang w:val="en-GB"/>
        </w:rPr>
        <w:t>. Induction of TurboRFP</w:t>
      </w:r>
      <w:r w:rsidR="00F37843">
        <w:rPr>
          <w:rFonts w:ascii="Times New Roman" w:eastAsia="AdvEPSTIM" w:hAnsi="Times New Roman" w:cs="Times New Roman"/>
          <w:b/>
          <w:kern w:val="0"/>
          <w:sz w:val="24"/>
          <w:szCs w:val="24"/>
          <w:lang w:val="en-GB"/>
        </w:rPr>
        <w:t>/shRNA</w:t>
      </w:r>
      <w:r w:rsidRPr="00A4367B">
        <w:rPr>
          <w:rFonts w:ascii="Times New Roman" w:eastAsia="AdvEPSTIM" w:hAnsi="Times New Roman" w:cs="Times New Roman"/>
          <w:b/>
          <w:kern w:val="0"/>
          <w:sz w:val="24"/>
          <w:szCs w:val="24"/>
          <w:lang w:val="en-GB"/>
        </w:rPr>
        <w:t xml:space="preserve"> expression</w:t>
      </w:r>
    </w:p>
    <w:p w:rsidR="00803625" w:rsidRDefault="00450CEB" w:rsidP="004D53CE">
      <w:pPr>
        <w:wordWrap/>
        <w:adjustRightInd w:val="0"/>
        <w:spacing w:after="0" w:line="480" w:lineRule="auto"/>
        <w:ind w:firstLineChars="150" w:firstLine="360"/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</w:pPr>
      <w:r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Puromycin-resistant stable hASCs were washed </w:t>
      </w:r>
      <w:r w:rsidR="006B5521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with PBS and then</w:t>
      </w:r>
      <w:r w:rsidR="00A4367B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 </w:t>
      </w:r>
      <w:r w:rsidR="006B5521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medium</w:t>
      </w:r>
      <w:r w:rsidR="00A4367B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 containing doxycycline </w:t>
      </w:r>
      <w:r w:rsidR="006B5521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 xml:space="preserve">was added </w:t>
      </w:r>
      <w:r w:rsidR="00A4367B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at a concentration </w:t>
      </w:r>
      <w:proofErr w:type="gramStart"/>
      <w:r w:rsidR="00A4367B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of 2 </w:t>
      </w:r>
      <w:proofErr w:type="spellStart"/>
      <w:r w:rsidR="00A4367B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μg</w:t>
      </w:r>
      <w:proofErr w:type="spellEnd"/>
      <w:r w:rsidR="00A4367B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/ml</w:t>
      </w:r>
      <w:proofErr w:type="gramEnd"/>
      <w:r w:rsidR="00A4367B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>.</w:t>
      </w:r>
      <w:r w:rsidR="00653985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 xml:space="preserve"> Following a subsequent 24</w:t>
      </w:r>
      <w:r w:rsidR="006B5521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 xml:space="preserve"> </w:t>
      </w:r>
      <w:r w:rsidR="00653985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 xml:space="preserve">h incubation, the </w:t>
      </w:r>
      <w:r w:rsidR="006B5521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 xml:space="preserve">medium containing </w:t>
      </w:r>
      <w:r w:rsidR="00653985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 xml:space="preserve">doxycycline </w:t>
      </w:r>
      <w:r w:rsidR="006B5521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>w</w:t>
      </w:r>
      <w:r w:rsidR="00653985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>as refreshed every 24 h.</w:t>
      </w:r>
      <w:r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 </w:t>
      </w:r>
      <w:r w:rsidR="00B95318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The addition of</w:t>
      </w:r>
      <w:r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 doxycycline induced</w:t>
      </w:r>
      <w:r w:rsidR="00B95318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 expression of </w:t>
      </w:r>
      <w:r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TurboRFP </w:t>
      </w:r>
      <w:r w:rsidR="00B95318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and </w:t>
      </w:r>
      <w:r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Cx43-shRNA </w:t>
      </w:r>
      <w:r w:rsidR="00B95318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in TRIPZ vectors with a </w:t>
      </w:r>
      <w:proofErr w:type="spellStart"/>
      <w:r w:rsidR="00B95318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Tet</w:t>
      </w:r>
      <w:proofErr w:type="spellEnd"/>
      <w:r w:rsidR="00B95318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-on configuration. </w:t>
      </w:r>
      <w:r w:rsidR="00653985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>Tur</w:t>
      </w:r>
      <w:r w:rsidR="00CC5C06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>boR</w:t>
      </w:r>
      <w:r w:rsidR="00D258A9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 xml:space="preserve">FP expression was detected </w:t>
      </w:r>
      <w:r w:rsidR="004D53CE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after</w:t>
      </w:r>
      <w:r w:rsidR="004D53CE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 xml:space="preserve"> </w:t>
      </w:r>
      <w:r w:rsidR="00CC5C06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>3 or 5 day</w:t>
      </w:r>
      <w:r w:rsidR="004D53CE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>s of</w:t>
      </w:r>
      <w:r w:rsidR="00CC5C06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 xml:space="preserve"> </w:t>
      </w:r>
      <w:r w:rsidR="004D53CE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 xml:space="preserve">the </w:t>
      </w:r>
      <w:r w:rsidR="00CC5C06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 xml:space="preserve">induction using </w:t>
      </w:r>
      <w:r w:rsidR="00CC5C06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lastRenderedPageBreak/>
        <w:t>fluorescent microscope (Nikon, TS1500</w:t>
      </w:r>
      <w:r w:rsidR="006A3CB1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 xml:space="preserve">, </w:t>
      </w:r>
      <w:proofErr w:type="gramStart"/>
      <w:r w:rsidR="006A3CB1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>Japan</w:t>
      </w:r>
      <w:proofErr w:type="gramEnd"/>
      <w:r w:rsidR="00CC5C06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>).</w:t>
      </w:r>
      <w:r w:rsidR="00653985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 xml:space="preserve"> </w:t>
      </w:r>
      <w:r w:rsidR="004D53CE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 xml:space="preserve">The </w:t>
      </w:r>
      <w:r w:rsidR="00CC5C06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>mRNA and protein</w:t>
      </w:r>
      <w:r w:rsidR="004D53CE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 xml:space="preserve"> of Cx43</w:t>
      </w:r>
      <w:r w:rsidR="00CC5C06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 xml:space="preserve"> </w:t>
      </w:r>
      <w:r w:rsidR="004D53CE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 xml:space="preserve">in the cells </w:t>
      </w:r>
      <w:r w:rsidR="00CC5C06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 xml:space="preserve">was </w:t>
      </w:r>
      <w:r w:rsidR="00D258A9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 xml:space="preserve">analysed </w:t>
      </w:r>
      <w:r w:rsidR="004D53CE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 xml:space="preserve">by </w:t>
      </w:r>
      <w:r w:rsidR="00D258A9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>qRT-PCR and Western blotting</w:t>
      </w:r>
      <w:r w:rsidR="004D53CE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>, respectively.</w:t>
      </w:r>
      <w:r w:rsidR="00D258A9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 xml:space="preserve"> </w:t>
      </w:r>
    </w:p>
    <w:p w:rsidR="004D53CE" w:rsidRPr="004D53CE" w:rsidRDefault="004D53CE" w:rsidP="004D53CE">
      <w:pPr>
        <w:wordWrap/>
        <w:adjustRightInd w:val="0"/>
        <w:spacing w:after="0" w:line="480" w:lineRule="auto"/>
        <w:ind w:firstLineChars="150" w:firstLine="360"/>
        <w:rPr>
          <w:rFonts w:ascii="Times New Roman" w:eastAsia="AdvEPSTIM" w:hAnsi="Times New Roman" w:cs="Times New Roman"/>
          <w:b/>
          <w:kern w:val="0"/>
          <w:sz w:val="24"/>
          <w:szCs w:val="24"/>
          <w:lang w:val="en-GB"/>
        </w:rPr>
      </w:pPr>
    </w:p>
    <w:p w:rsidR="00CD7EC6" w:rsidRPr="00A4367B" w:rsidRDefault="00CC5C06" w:rsidP="00CB55C4">
      <w:pPr>
        <w:wordWrap/>
        <w:adjustRightInd w:val="0"/>
        <w:spacing w:after="0" w:line="480" w:lineRule="auto"/>
        <w:rPr>
          <w:rFonts w:ascii="Times New Roman" w:eastAsia="AdvEPSTIM" w:hAnsi="Times New Roman" w:cs="Times New Roman"/>
          <w:b/>
          <w:kern w:val="0"/>
          <w:sz w:val="24"/>
          <w:szCs w:val="24"/>
          <w:lang w:val="en-GB"/>
        </w:rPr>
      </w:pPr>
      <w:r>
        <w:rPr>
          <w:rFonts w:ascii="Times New Roman" w:eastAsia="AdvEPSTIM" w:hAnsi="Times New Roman" w:cs="Times New Roman"/>
          <w:b/>
          <w:kern w:val="0"/>
          <w:sz w:val="24"/>
          <w:szCs w:val="24"/>
          <w:lang w:val="en-GB"/>
        </w:rPr>
        <w:t xml:space="preserve">1. </w:t>
      </w:r>
      <w:r w:rsidR="00797E8C">
        <w:rPr>
          <w:rFonts w:ascii="Times New Roman" w:eastAsia="AdvEPSTIM" w:hAnsi="Times New Roman" w:cs="Times New Roman" w:hint="eastAsia"/>
          <w:b/>
          <w:kern w:val="0"/>
          <w:sz w:val="24"/>
          <w:szCs w:val="24"/>
          <w:lang w:val="en-GB"/>
        </w:rPr>
        <w:t>4</w:t>
      </w:r>
      <w:r w:rsidR="00CD7EC6" w:rsidRPr="00A4367B">
        <w:rPr>
          <w:rFonts w:ascii="Times New Roman" w:eastAsia="AdvEPSTIM" w:hAnsi="Times New Roman" w:cs="Times New Roman"/>
          <w:b/>
          <w:kern w:val="0"/>
          <w:sz w:val="24"/>
          <w:szCs w:val="24"/>
          <w:lang w:val="en-GB"/>
        </w:rPr>
        <w:t xml:space="preserve">. </w:t>
      </w:r>
      <w:r w:rsidR="00505449" w:rsidRPr="00A4367B">
        <w:rPr>
          <w:rFonts w:ascii="Times New Roman" w:eastAsia="AdvEPSTIM" w:hAnsi="Times New Roman" w:cs="Times New Roman"/>
          <w:b/>
          <w:kern w:val="0"/>
          <w:sz w:val="24"/>
          <w:szCs w:val="24"/>
          <w:lang w:val="en-GB"/>
        </w:rPr>
        <w:t>Apoptosis</w:t>
      </w:r>
      <w:r w:rsidR="00CD7EC6" w:rsidRPr="00A4367B">
        <w:rPr>
          <w:rFonts w:ascii="Times New Roman" w:eastAsia="AdvEPSTIM" w:hAnsi="Times New Roman" w:cs="Times New Roman"/>
          <w:b/>
          <w:kern w:val="0"/>
          <w:sz w:val="24"/>
          <w:szCs w:val="24"/>
          <w:lang w:val="en-GB"/>
        </w:rPr>
        <w:t xml:space="preserve"> analysis</w:t>
      </w:r>
    </w:p>
    <w:p w:rsidR="00CD7EC6" w:rsidRPr="00A4367B" w:rsidRDefault="00B579EF" w:rsidP="00A26B00">
      <w:pPr>
        <w:wordWrap/>
        <w:adjustRightInd w:val="0"/>
        <w:spacing w:after="0" w:line="480" w:lineRule="auto"/>
        <w:ind w:firstLineChars="150" w:firstLine="360"/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>The level of a</w:t>
      </w:r>
      <w:r w:rsidR="00D42E63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poptosis </w:t>
      </w:r>
      <w:r w:rsidR="00505449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in hESCs </w:t>
      </w:r>
      <w:r w:rsidR="00D42E63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w</w:t>
      </w:r>
      <w:r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>as</w:t>
      </w:r>
      <w:r w:rsidR="00D42E63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>quantified</w:t>
      </w:r>
      <w:r w:rsidR="00D42E63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 with FACS analysis</w:t>
      </w:r>
      <w:r w:rsidR="00060804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 using FITC Annexin V apoptosis detection kit </w:t>
      </w:r>
      <w:r w:rsidR="00060804" w:rsidRPr="006A3CB1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with PI </w:t>
      </w:r>
      <w:r w:rsidR="00060804" w:rsidRPr="0084083C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(</w:t>
      </w:r>
      <w:proofErr w:type="spellStart"/>
      <w:r w:rsidR="00060804" w:rsidRPr="0084083C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Biolegend</w:t>
      </w:r>
      <w:proofErr w:type="spellEnd"/>
      <w:r w:rsidR="00060804" w:rsidRPr="0084083C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, </w:t>
      </w:r>
      <w:r w:rsidR="006A3CB1" w:rsidRPr="0084083C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>San Diego, CA</w:t>
      </w:r>
      <w:r w:rsidR="00060804" w:rsidRPr="0084083C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)</w:t>
      </w:r>
      <w:r w:rsidR="00025124" w:rsidRPr="0084083C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>,</w:t>
      </w:r>
      <w:r w:rsidR="00025124">
        <w:rPr>
          <w:rFonts w:ascii="Times New Roman" w:eastAsia="AdvEPSTIM" w:hAnsi="Times New Roman" w:cs="Times New Roman" w:hint="eastAsia"/>
          <w:kern w:val="0"/>
          <w:sz w:val="24"/>
          <w:szCs w:val="24"/>
          <w:lang w:val="en-GB"/>
        </w:rPr>
        <w:t xml:space="preserve"> according to the manufacturer's instructions.</w:t>
      </w:r>
      <w:r w:rsidR="00D42E63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 xml:space="preserve">The </w:t>
      </w:r>
      <w:r w:rsidR="00A26B00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5 x 10</w:t>
      </w:r>
      <w:r w:rsidR="00A26B00" w:rsidRPr="00A4367B">
        <w:rPr>
          <w:rFonts w:ascii="Times New Roman" w:eastAsia="Batang" w:hAnsi="Times New Roman" w:cs="Times New Roman"/>
          <w:color w:val="000000"/>
          <w:sz w:val="24"/>
          <w:szCs w:val="24"/>
          <w:vertAlign w:val="superscript"/>
          <w:lang w:val="en-GB"/>
        </w:rPr>
        <w:t>5</w:t>
      </w:r>
      <w:r w:rsidR="00A26B00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 cells were washed twice with PBS</w:t>
      </w:r>
      <w:r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>,</w:t>
      </w:r>
      <w:r w:rsidR="00A26B00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 </w:t>
      </w:r>
      <w:r w:rsidR="00505449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re-suspended </w:t>
      </w:r>
      <w:r w:rsidR="00A26B00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in 40 </w:t>
      </w:r>
      <w:proofErr w:type="spellStart"/>
      <w:r w:rsidR="00450CEB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μ</w:t>
      </w:r>
      <w:r w:rsidR="00A26B00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l</w:t>
      </w:r>
      <w:proofErr w:type="spellEnd"/>
      <w:r w:rsidR="00A26B00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 of </w:t>
      </w:r>
      <w:proofErr w:type="spellStart"/>
      <w:r w:rsidR="00A26B00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Annexin</w:t>
      </w:r>
      <w:proofErr w:type="spellEnd"/>
      <w:r w:rsidR="00A26B00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 V binding buffer </w:t>
      </w:r>
      <w:r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 xml:space="preserve">and then </w:t>
      </w:r>
      <w:r w:rsidR="00060804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transferred</w:t>
      </w:r>
      <w:r w:rsidR="00F03543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 in a 5</w:t>
      </w:r>
      <w:r w:rsidR="00450CEB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 </w:t>
      </w:r>
      <w:r w:rsidR="00F03543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ml test tube</w:t>
      </w:r>
      <w:r w:rsidR="00A26B00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. </w:t>
      </w:r>
      <w:r w:rsidR="00797E8C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>T</w:t>
      </w:r>
      <w:r w:rsidR="00797E8C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h</w:t>
      </w:r>
      <w:r w:rsidR="00797E8C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 xml:space="preserve">e </w:t>
      </w:r>
      <w:r w:rsidR="00797E8C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stock solution</w:t>
      </w:r>
      <w:r w:rsidR="00797E8C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 xml:space="preserve"> of </w:t>
      </w:r>
      <w:r w:rsidR="00F03543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5 </w:t>
      </w:r>
      <w:proofErr w:type="spellStart"/>
      <w:r w:rsidR="00450CEB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μ</w:t>
      </w:r>
      <w:r w:rsidR="00F03543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l</w:t>
      </w:r>
      <w:proofErr w:type="spellEnd"/>
      <w:r w:rsidR="00F03543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03543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Annexin</w:t>
      </w:r>
      <w:proofErr w:type="spellEnd"/>
      <w:r w:rsidR="00F03543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 </w:t>
      </w:r>
      <w:r w:rsidR="00060804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V-FITC </w:t>
      </w:r>
      <w:r w:rsidR="00F03543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and 10 </w:t>
      </w:r>
      <w:proofErr w:type="spellStart"/>
      <w:r w:rsidR="00F03543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ul</w:t>
      </w:r>
      <w:proofErr w:type="spellEnd"/>
      <w:r w:rsidR="00F03543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F03543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pr</w:t>
      </w:r>
      <w:r w:rsidR="00060804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opidium</w:t>
      </w:r>
      <w:proofErr w:type="spellEnd"/>
      <w:r w:rsidR="00060804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 iodide (PI)</w:t>
      </w:r>
      <w:r w:rsidR="00F03543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 </w:t>
      </w:r>
      <w:r w:rsidR="00797E8C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>was</w:t>
      </w:r>
      <w:r w:rsidR="00F03543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 added </w:t>
      </w:r>
      <w:r w:rsidR="00797E8C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>in</w:t>
      </w:r>
      <w:r w:rsidR="00F03543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to the </w:t>
      </w:r>
      <w:r w:rsidR="00797E8C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 xml:space="preserve">test tube containing </w:t>
      </w:r>
      <w:r w:rsidR="00060804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cells and</w:t>
      </w:r>
      <w:r w:rsidR="00797E8C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 xml:space="preserve"> then</w:t>
      </w:r>
      <w:r w:rsidR="00060804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 incubated for 10 min at RT. The cells were </w:t>
      </w:r>
      <w:r w:rsidR="00797E8C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im</w:t>
      </w:r>
      <w:r w:rsidR="00797E8C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mediat</w:t>
      </w:r>
      <w:r w:rsidR="00797E8C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ely</w:t>
      </w:r>
      <w:r w:rsidR="00060804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 analyzed with BD Accuri</w:t>
      </w:r>
      <w:r w:rsidR="00060804" w:rsidRPr="00A4367B">
        <w:rPr>
          <w:rFonts w:ascii="Times New Roman" w:eastAsia="Batang" w:hAnsi="Times New Roman" w:cs="Times New Roman"/>
          <w:color w:val="000000"/>
          <w:sz w:val="24"/>
          <w:szCs w:val="24"/>
          <w:vertAlign w:val="superscript"/>
          <w:lang w:val="en-GB"/>
        </w:rPr>
        <w:t>TM</w:t>
      </w:r>
      <w:r w:rsidR="00060804" w:rsidRPr="00A4367B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 C6 flow cytometer </w:t>
      </w:r>
      <w:r w:rsidR="00060804" w:rsidRPr="0084083C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 xml:space="preserve">(BD Biosciences, </w:t>
      </w:r>
      <w:r w:rsidR="006A3CB1" w:rsidRPr="0084083C">
        <w:rPr>
          <w:rFonts w:ascii="Times New Roman" w:eastAsia="Batang" w:hAnsi="Times New Roman" w:cs="Times New Roman" w:hint="eastAsia"/>
          <w:color w:val="000000"/>
          <w:sz w:val="24"/>
          <w:szCs w:val="24"/>
          <w:lang w:val="en-GB"/>
        </w:rPr>
        <w:t>Heidelberg, Germany</w:t>
      </w:r>
      <w:r w:rsidR="00060804" w:rsidRPr="0084083C">
        <w:rPr>
          <w:rFonts w:ascii="Times New Roman" w:eastAsia="Batang" w:hAnsi="Times New Roman" w:cs="Times New Roman"/>
          <w:color w:val="000000"/>
          <w:sz w:val="24"/>
          <w:szCs w:val="24"/>
          <w:lang w:val="en-GB"/>
        </w:rPr>
        <w:t>).</w:t>
      </w:r>
      <w:bookmarkStart w:id="0" w:name="_GoBack"/>
      <w:bookmarkEnd w:id="0"/>
    </w:p>
    <w:sectPr w:rsidR="00CD7EC6" w:rsidRPr="00A4367B" w:rsidSect="007F6D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C9" w:rsidRDefault="00A829C9" w:rsidP="005C05A0">
      <w:pPr>
        <w:spacing w:after="0" w:line="240" w:lineRule="auto"/>
      </w:pPr>
      <w:r>
        <w:separator/>
      </w:r>
    </w:p>
  </w:endnote>
  <w:endnote w:type="continuationSeparator" w:id="0">
    <w:p w:rsidR="00A829C9" w:rsidRDefault="00A829C9" w:rsidP="005C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vEPSTIM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C9" w:rsidRDefault="00A829C9" w:rsidP="005C05A0">
      <w:pPr>
        <w:spacing w:after="0" w:line="240" w:lineRule="auto"/>
      </w:pPr>
      <w:r>
        <w:separator/>
      </w:r>
    </w:p>
  </w:footnote>
  <w:footnote w:type="continuationSeparator" w:id="0">
    <w:p w:rsidR="00A829C9" w:rsidRDefault="00A829C9" w:rsidP="005C0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5C4"/>
    <w:rsid w:val="00025124"/>
    <w:rsid w:val="00032BF3"/>
    <w:rsid w:val="00051FE6"/>
    <w:rsid w:val="00060804"/>
    <w:rsid w:val="00086ABB"/>
    <w:rsid w:val="001D319F"/>
    <w:rsid w:val="001E4D20"/>
    <w:rsid w:val="00237B24"/>
    <w:rsid w:val="002E7E52"/>
    <w:rsid w:val="003A6C8C"/>
    <w:rsid w:val="00443715"/>
    <w:rsid w:val="00446498"/>
    <w:rsid w:val="00450CEB"/>
    <w:rsid w:val="00493B73"/>
    <w:rsid w:val="004D53CE"/>
    <w:rsid w:val="004D7963"/>
    <w:rsid w:val="00505449"/>
    <w:rsid w:val="00506B3F"/>
    <w:rsid w:val="0056179A"/>
    <w:rsid w:val="00576B9D"/>
    <w:rsid w:val="00585AC1"/>
    <w:rsid w:val="005C05A0"/>
    <w:rsid w:val="005D2AE5"/>
    <w:rsid w:val="00653985"/>
    <w:rsid w:val="006A3CB1"/>
    <w:rsid w:val="006B5521"/>
    <w:rsid w:val="00721A25"/>
    <w:rsid w:val="007546E9"/>
    <w:rsid w:val="00775696"/>
    <w:rsid w:val="00797E8C"/>
    <w:rsid w:val="007F6D53"/>
    <w:rsid w:val="00803625"/>
    <w:rsid w:val="0084083C"/>
    <w:rsid w:val="00885E7C"/>
    <w:rsid w:val="008A6766"/>
    <w:rsid w:val="008B769A"/>
    <w:rsid w:val="008D4B57"/>
    <w:rsid w:val="009B54B8"/>
    <w:rsid w:val="00A26B00"/>
    <w:rsid w:val="00A35D46"/>
    <w:rsid w:val="00A4367B"/>
    <w:rsid w:val="00A829C9"/>
    <w:rsid w:val="00AA7D0B"/>
    <w:rsid w:val="00AB72D8"/>
    <w:rsid w:val="00B41BCF"/>
    <w:rsid w:val="00B579EF"/>
    <w:rsid w:val="00B769C9"/>
    <w:rsid w:val="00B95318"/>
    <w:rsid w:val="00B96004"/>
    <w:rsid w:val="00BD668F"/>
    <w:rsid w:val="00BF0F61"/>
    <w:rsid w:val="00C60513"/>
    <w:rsid w:val="00C85A03"/>
    <w:rsid w:val="00CA1B8D"/>
    <w:rsid w:val="00CA3DCC"/>
    <w:rsid w:val="00CB307E"/>
    <w:rsid w:val="00CB55C4"/>
    <w:rsid w:val="00CC5C06"/>
    <w:rsid w:val="00CD7EC6"/>
    <w:rsid w:val="00D258A9"/>
    <w:rsid w:val="00D36DB1"/>
    <w:rsid w:val="00D42E63"/>
    <w:rsid w:val="00D46180"/>
    <w:rsid w:val="00D63FB6"/>
    <w:rsid w:val="00D93FE7"/>
    <w:rsid w:val="00ED08D7"/>
    <w:rsid w:val="00F017CD"/>
    <w:rsid w:val="00F03543"/>
    <w:rsid w:val="00F35CDE"/>
    <w:rsid w:val="00F37843"/>
    <w:rsid w:val="00F66D53"/>
    <w:rsid w:val="00F80A6B"/>
    <w:rsid w:val="00FB1595"/>
    <w:rsid w:val="00F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C4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5A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C05A0"/>
  </w:style>
  <w:style w:type="paragraph" w:styleId="Footer">
    <w:name w:val="footer"/>
    <w:basedOn w:val="Normal"/>
    <w:link w:val="FooterChar"/>
    <w:uiPriority w:val="99"/>
    <w:unhideWhenUsed/>
    <w:rsid w:val="005C05A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C05A0"/>
  </w:style>
  <w:style w:type="paragraph" w:styleId="ListParagraph">
    <w:name w:val="List Paragraph"/>
    <w:basedOn w:val="Normal"/>
    <w:uiPriority w:val="34"/>
    <w:qFormat/>
    <w:rsid w:val="002E7E5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C4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5A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머리글 Char"/>
    <w:basedOn w:val="DefaultParagraphFont"/>
    <w:link w:val="Header"/>
    <w:uiPriority w:val="99"/>
    <w:rsid w:val="005C05A0"/>
  </w:style>
  <w:style w:type="paragraph" w:styleId="Footer">
    <w:name w:val="footer"/>
    <w:basedOn w:val="Normal"/>
    <w:link w:val="FooterChar"/>
    <w:uiPriority w:val="99"/>
    <w:unhideWhenUsed/>
    <w:rsid w:val="005C05A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바닥글 Char"/>
    <w:basedOn w:val="DefaultParagraphFont"/>
    <w:link w:val="Footer"/>
    <w:uiPriority w:val="99"/>
    <w:rsid w:val="005C05A0"/>
  </w:style>
  <w:style w:type="paragraph" w:styleId="ListParagraph">
    <w:name w:val="List Paragraph"/>
    <w:basedOn w:val="Normal"/>
    <w:uiPriority w:val="34"/>
    <w:qFormat/>
    <w:rsid w:val="002E7E5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win21ckjs</dc:creator>
  <cp:lastModifiedBy>Karie</cp:lastModifiedBy>
  <cp:revision>13</cp:revision>
  <dcterms:created xsi:type="dcterms:W3CDTF">2013-04-30T00:10:00Z</dcterms:created>
  <dcterms:modified xsi:type="dcterms:W3CDTF">2013-07-03T23:05:00Z</dcterms:modified>
</cp:coreProperties>
</file>