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E9" w:rsidRPr="00D30159" w:rsidRDefault="002719E9" w:rsidP="00D30159">
      <w:pPr>
        <w:rPr>
          <w:b/>
          <w:lang w:val="en-GB"/>
        </w:rPr>
      </w:pPr>
      <w:bookmarkStart w:id="0" w:name="_GoBack"/>
      <w:bookmarkEnd w:id="0"/>
      <w:r>
        <w:rPr>
          <w:b/>
          <w:bCs/>
        </w:rPr>
        <w:t>Table S3</w:t>
      </w:r>
      <w:r w:rsidRPr="00D30159">
        <w:rPr>
          <w:b/>
        </w:rPr>
        <w:t xml:space="preserve">. </w:t>
      </w:r>
      <w:smartTag w:uri="urn:schemas-microsoft-com:office:smarttags" w:element="place">
        <w:r w:rsidRPr="00D30159">
          <w:rPr>
            <w:b/>
          </w:rPr>
          <w:t>Meta</w:t>
        </w:r>
      </w:smartTag>
      <w:r w:rsidRPr="00D30159">
        <w:rPr>
          <w:b/>
        </w:rPr>
        <w:t xml:space="preserve"> signature of </w:t>
      </w:r>
      <w:r w:rsidRPr="00D30159">
        <w:rPr>
          <w:b/>
          <w:lang w:val="en-GB"/>
        </w:rPr>
        <w:t xml:space="preserve">third-trimester placental tissue mRNA expression </w:t>
      </w:r>
    </w:p>
    <w:tbl>
      <w:tblPr>
        <w:tblW w:w="13517" w:type="dxa"/>
        <w:tblInd w:w="-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875"/>
        <w:gridCol w:w="1985"/>
        <w:gridCol w:w="1376"/>
        <w:gridCol w:w="1257"/>
        <w:gridCol w:w="1134"/>
        <w:gridCol w:w="1418"/>
        <w:gridCol w:w="1418"/>
        <w:gridCol w:w="1134"/>
        <w:gridCol w:w="2920"/>
      </w:tblGrid>
      <w:tr w:rsidR="002719E9" w:rsidRPr="002B6F88" w:rsidTr="00A83F30">
        <w:tc>
          <w:tcPr>
            <w:tcW w:w="851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2B6F88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Gene symbol</w:t>
            </w:r>
          </w:p>
        </w:tc>
        <w:tc>
          <w:tcPr>
            <w:tcW w:w="1985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2B6F88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273B2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Chromosomal location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273B2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Encodes extracellular protein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273B2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D025F9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trimester expression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273B2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complete signature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C53127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any signature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C53127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Expression in pre-eclampsia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13F7E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LEP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leptin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7q31.3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A33D7">
              <w:rPr>
                <w:b/>
                <w:color w:val="000000"/>
                <w:sz w:val="20"/>
                <w:szCs w:val="20"/>
              </w:rPr>
              <w:t>Hoegh 2010, Kang 2011, Reimer 2002, Sitras 2009, Winn 2009,</w:t>
            </w:r>
            <w:r w:rsidRPr="00387DFD">
              <w:rPr>
                <w:color w:val="000000"/>
                <w:sz w:val="20"/>
                <w:szCs w:val="20"/>
              </w:rPr>
              <w:t xml:space="preserve"> Enquobahrie 2008, Herse 2007, Järvenpää (combined), Lee 2010, Nishizawa 2007, Nishizawa 2011, Varkonyi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FLT1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fms-related tyrosine kinase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13q12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A33D7">
              <w:rPr>
                <w:b/>
                <w:color w:val="000000"/>
                <w:sz w:val="20"/>
                <w:szCs w:val="20"/>
              </w:rPr>
              <w:t>Centlow 2011, Kang 2011, Sitras 2009, Winn 2009,</w:t>
            </w:r>
            <w:r w:rsidRPr="00387DFD">
              <w:rPr>
                <w:color w:val="000000"/>
                <w:sz w:val="20"/>
                <w:szCs w:val="20"/>
              </w:rPr>
              <w:t xml:space="preserve"> Enquobahrie 2008, Herse 2007, Järvenpää (combined), Lee 2010, Nishizawa 2007, Nishizawa 2011, Vaiman 2005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INHBA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  <w:lang w:val="nl-NL"/>
              </w:rPr>
            </w:pPr>
            <w:r w:rsidRPr="00387DFD">
              <w:rPr>
                <w:color w:val="000000"/>
                <w:sz w:val="20"/>
                <w:szCs w:val="20"/>
                <w:lang w:val="nl-NL"/>
              </w:rPr>
              <w:t>inhibin, beta A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7p15-p13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A33D7">
              <w:rPr>
                <w:b/>
                <w:color w:val="000000"/>
                <w:sz w:val="20"/>
                <w:szCs w:val="20"/>
              </w:rPr>
              <w:t>Gack 2005, Hoegh 2010, Reimer 2002, Sitras 2009, Winn 2009,</w:t>
            </w:r>
            <w:r w:rsidRPr="00387DFD">
              <w:rPr>
                <w:color w:val="000000"/>
                <w:sz w:val="20"/>
                <w:szCs w:val="20"/>
              </w:rPr>
              <w:t xml:space="preserve"> Ahr 2006, Nishizawa 2007, Nishizawa 2011, Pang (combined)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endoglin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9q34.11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A33D7">
              <w:rPr>
                <w:b/>
                <w:color w:val="000000"/>
                <w:sz w:val="20"/>
                <w:szCs w:val="20"/>
              </w:rPr>
              <w:t>Gack 2005, Kang 2011, Sitras 2009, Tsai 2011, Winn 2009,</w:t>
            </w:r>
            <w:r w:rsidRPr="00387DFD">
              <w:rPr>
                <w:color w:val="000000"/>
                <w:sz w:val="20"/>
                <w:szCs w:val="20"/>
              </w:rPr>
              <w:t xml:space="preserve"> Nishizawa 2007, Nishizawa 2011, Pang (combined)</w:t>
            </w:r>
          </w:p>
        </w:tc>
      </w:tr>
      <w:tr w:rsidR="002719E9" w:rsidRPr="00387DFD" w:rsidTr="00A83F30">
        <w:tc>
          <w:tcPr>
            <w:tcW w:w="851" w:type="dxa"/>
          </w:tcPr>
          <w:p w:rsidR="002719E9" w:rsidRPr="00387DFD" w:rsidRDefault="002719E9" w:rsidP="00C3651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EBI3</w:t>
            </w:r>
          </w:p>
        </w:tc>
        <w:tc>
          <w:tcPr>
            <w:tcW w:w="1985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Epstein-Barr virus induced 3</w:t>
            </w:r>
          </w:p>
        </w:tc>
        <w:tc>
          <w:tcPr>
            <w:tcW w:w="1134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19p13.3</w:t>
            </w:r>
          </w:p>
        </w:tc>
        <w:tc>
          <w:tcPr>
            <w:tcW w:w="1134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</w:tcPr>
          <w:p w:rsidR="002719E9" w:rsidRPr="00387DFD" w:rsidRDefault="002719E9" w:rsidP="00C365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A33D7">
              <w:rPr>
                <w:b/>
                <w:color w:val="000000"/>
                <w:sz w:val="20"/>
                <w:szCs w:val="20"/>
              </w:rPr>
              <w:t>Gack 2005, Kang 2011, Mayor-Lynn 2011,</w:t>
            </w:r>
            <w:r w:rsidRPr="00387DFD">
              <w:rPr>
                <w:color w:val="000000"/>
                <w:sz w:val="20"/>
                <w:szCs w:val="20"/>
              </w:rPr>
              <w:t xml:space="preserve"> Enquobahrie 2008, Nishizawa 2007,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INHA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inhibin, alpha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2q33-q36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1858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7DFD">
              <w:rPr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3651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A33D7">
              <w:rPr>
                <w:b/>
                <w:color w:val="000000"/>
                <w:sz w:val="20"/>
                <w:szCs w:val="20"/>
              </w:rPr>
              <w:t>Centlow 2011, Reimer 2002, Sitras 2009, Winn 2009,</w:t>
            </w:r>
            <w:r w:rsidRPr="00387DFD">
              <w:rPr>
                <w:color w:val="000000"/>
                <w:sz w:val="20"/>
                <w:szCs w:val="20"/>
              </w:rPr>
              <w:t xml:space="preserve"> Enquobahrie 2008, Nishizawa 2011</w:t>
            </w:r>
          </w:p>
        </w:tc>
      </w:tr>
      <w:tr w:rsidR="002719E9" w:rsidRPr="00C07DCF" w:rsidTr="00A83F30">
        <w:tc>
          <w:tcPr>
            <w:tcW w:w="851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SIGLEC6</w:t>
            </w:r>
          </w:p>
        </w:tc>
        <w:tc>
          <w:tcPr>
            <w:tcW w:w="1985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sialic acid binding Ig-like lectin 6</w:t>
            </w:r>
          </w:p>
        </w:tc>
        <w:tc>
          <w:tcPr>
            <w:tcW w:w="1134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19q13.3</w:t>
            </w:r>
          </w:p>
        </w:tc>
        <w:tc>
          <w:tcPr>
            <w:tcW w:w="1134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2719E9" w:rsidRPr="00387DFD" w:rsidRDefault="002719E9" w:rsidP="00223EE9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nl-NL"/>
              </w:rPr>
            </w:pPr>
            <w:r w:rsidRPr="005A33D7">
              <w:rPr>
                <w:b/>
                <w:bCs/>
                <w:color w:val="000000"/>
                <w:sz w:val="20"/>
                <w:szCs w:val="20"/>
                <w:lang w:val="nl-NL"/>
              </w:rPr>
              <w:t>Kang 2011, Sitras 2009, Winn 2009,</w:t>
            </w:r>
            <w:r w:rsidRPr="00387DFD">
              <w:rPr>
                <w:bCs/>
                <w:color w:val="000000"/>
                <w:sz w:val="20"/>
                <w:szCs w:val="20"/>
                <w:lang w:val="nl-NL"/>
              </w:rPr>
              <w:t xml:space="preserve"> Enquobahrie 2008, Vaiman 2005, Varkonyi 2011</w:t>
            </w:r>
          </w:p>
        </w:tc>
      </w:tr>
    </w:tbl>
    <w:p w:rsidR="002719E9" w:rsidRDefault="002719E9" w:rsidP="00596816">
      <w:pPr>
        <w:spacing w:after="0"/>
        <w:rPr>
          <w:b/>
        </w:rPr>
      </w:pPr>
      <w:r w:rsidRPr="00645D69">
        <w:rPr>
          <w:lang w:val="nl-NL"/>
        </w:rPr>
        <w:br w:type="page"/>
      </w:r>
      <w:r>
        <w:rPr>
          <w:b/>
        </w:rPr>
        <w:t>Table S3</w:t>
      </w:r>
      <w:r w:rsidRPr="004F7394">
        <w:rPr>
          <w:b/>
        </w:rPr>
        <w:t xml:space="preserve"> (continued)</w:t>
      </w:r>
    </w:p>
    <w:p w:rsidR="002719E9" w:rsidRDefault="002719E9" w:rsidP="00596816">
      <w:pPr>
        <w:spacing w:after="0"/>
      </w:pPr>
    </w:p>
    <w:tbl>
      <w:tblPr>
        <w:tblW w:w="13517" w:type="dxa"/>
        <w:tblInd w:w="-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944"/>
        <w:gridCol w:w="1985"/>
        <w:gridCol w:w="1376"/>
        <w:gridCol w:w="1257"/>
        <w:gridCol w:w="1134"/>
        <w:gridCol w:w="1418"/>
        <w:gridCol w:w="1418"/>
        <w:gridCol w:w="1134"/>
        <w:gridCol w:w="2851"/>
      </w:tblGrid>
      <w:tr w:rsidR="002719E9" w:rsidRPr="002B6F88" w:rsidTr="00A83F30">
        <w:tc>
          <w:tcPr>
            <w:tcW w:w="851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Gene symbol</w:t>
            </w:r>
          </w:p>
        </w:tc>
        <w:tc>
          <w:tcPr>
            <w:tcW w:w="1985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Chromosomal location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Encodes extracellular protein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4449B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D025F9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trimester expression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complete signature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any signature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Expression in pre-eclampsia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BCL6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B-cell CLL/lymphoma 6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3q27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A33D7">
              <w:rPr>
                <w:b/>
                <w:bCs/>
                <w:color w:val="000000"/>
                <w:sz w:val="20"/>
                <w:szCs w:val="20"/>
              </w:rPr>
              <w:t>Reimer 2002, Sitras 2009,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Enquobahrie 2008,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CGB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chorionic gonadotropin, beta polypeptide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19q13.32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5A33D7" w:rsidRDefault="002719E9" w:rsidP="00D63B0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5A33D7">
              <w:rPr>
                <w:bCs/>
                <w:color w:val="80808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A33D7">
              <w:rPr>
                <w:b/>
                <w:bCs/>
                <w:color w:val="000000"/>
                <w:sz w:val="20"/>
                <w:szCs w:val="20"/>
              </w:rPr>
              <w:t>Sitras 2009,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Heikkila 2005, Nishizawa 2011, Varkonyi 2011</w:t>
            </w:r>
          </w:p>
        </w:tc>
      </w:tr>
      <w:tr w:rsidR="002719E9" w:rsidRPr="00387DFD" w:rsidTr="00A83F30">
        <w:tc>
          <w:tcPr>
            <w:tcW w:w="851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CRH</w:t>
            </w:r>
          </w:p>
        </w:tc>
        <w:tc>
          <w:tcPr>
            <w:tcW w:w="1985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corticotropin releasing hormone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8q13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</w:tcPr>
          <w:p w:rsidR="002719E9" w:rsidRPr="005A33D7" w:rsidRDefault="002719E9" w:rsidP="00D63B0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5A33D7">
              <w:rPr>
                <w:bCs/>
                <w:color w:val="80808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A33D7">
              <w:rPr>
                <w:b/>
                <w:bCs/>
                <w:color w:val="000000"/>
                <w:sz w:val="20"/>
                <w:szCs w:val="20"/>
              </w:rPr>
              <w:t>Mayor-Lynn 2011,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Heikkila 2005, Nishizawa 2007,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HTRA1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HtrA serine peptidase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10q26.3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E6457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6457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F61BC">
              <w:rPr>
                <w:b/>
                <w:bCs/>
                <w:color w:val="000000"/>
                <w:sz w:val="20"/>
                <w:szCs w:val="20"/>
              </w:rPr>
              <w:t>Kang 2011, Sitras 2009,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Heikkila 2005,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PAPPA2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pappalysin 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1q23-q25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F61BC">
              <w:rPr>
                <w:b/>
                <w:bCs/>
                <w:color w:val="000000"/>
                <w:sz w:val="20"/>
                <w:szCs w:val="20"/>
              </w:rPr>
              <w:t>Mayor-Lynn 2011 2011, Tsai 2011,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2011, Varkonyi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CYP11A1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cytochrome P450, family 11, subfamily A, polypeptide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15q23-q24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9827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8279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F61BC">
              <w:rPr>
                <w:b/>
                <w:bCs/>
                <w:color w:val="000000"/>
                <w:sz w:val="20"/>
                <w:szCs w:val="20"/>
              </w:rPr>
              <w:t>Gack 2005, Kang 2011, Mayor-Lynn 2011,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Enquobahrie 2008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268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FSTL3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268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follistatin-like 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268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19p13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268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E2686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9F61BC" w:rsidRDefault="002719E9" w:rsidP="00E2686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9F61BC">
              <w:rPr>
                <w:bCs/>
                <w:color w:val="80808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268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E268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9F61BC">
              <w:rPr>
                <w:b/>
                <w:bCs/>
                <w:color w:val="000000"/>
                <w:sz w:val="20"/>
                <w:szCs w:val="20"/>
              </w:rPr>
              <w:t>Sitras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Enquobahrie 2008, Herse 2007,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63CF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KRT19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63CF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keratin 19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63CF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17q21.2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63CF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663CF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827D7C" w:rsidRDefault="002719E9" w:rsidP="00663CFE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827D7C">
              <w:rPr>
                <w:bCs/>
                <w:color w:val="808080"/>
                <w:sz w:val="20"/>
                <w:szCs w:val="20"/>
              </w:rPr>
              <w:t>2 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63CF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63CF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827D7C">
              <w:rPr>
                <w:b/>
                <w:bCs/>
                <w:color w:val="000000"/>
                <w:sz w:val="20"/>
                <w:szCs w:val="20"/>
              </w:rPr>
              <w:t>Gack 2005, Sitras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2011, Vaiman 2005</w:t>
            </w:r>
          </w:p>
        </w:tc>
      </w:tr>
    </w:tbl>
    <w:p w:rsidR="002719E9" w:rsidRDefault="002719E9" w:rsidP="00596816">
      <w:pPr>
        <w:spacing w:after="0"/>
        <w:rPr>
          <w:b/>
        </w:rPr>
      </w:pPr>
      <w:r>
        <w:br w:type="page"/>
      </w:r>
      <w:r>
        <w:rPr>
          <w:b/>
        </w:rPr>
        <w:t>Table S3</w:t>
      </w:r>
      <w:r w:rsidRPr="004F7394">
        <w:rPr>
          <w:b/>
        </w:rPr>
        <w:t xml:space="preserve"> (continued)</w:t>
      </w:r>
    </w:p>
    <w:p w:rsidR="002719E9" w:rsidRDefault="002719E9" w:rsidP="00596816">
      <w:pPr>
        <w:spacing w:after="0"/>
      </w:pPr>
    </w:p>
    <w:tbl>
      <w:tblPr>
        <w:tblW w:w="13517" w:type="dxa"/>
        <w:tblInd w:w="-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969"/>
        <w:gridCol w:w="1985"/>
        <w:gridCol w:w="1376"/>
        <w:gridCol w:w="1257"/>
        <w:gridCol w:w="1134"/>
        <w:gridCol w:w="1418"/>
        <w:gridCol w:w="1418"/>
        <w:gridCol w:w="1134"/>
        <w:gridCol w:w="2826"/>
      </w:tblGrid>
      <w:tr w:rsidR="002719E9" w:rsidRPr="002B6F88" w:rsidTr="00A83F30">
        <w:tc>
          <w:tcPr>
            <w:tcW w:w="851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Gene symbol</w:t>
            </w:r>
          </w:p>
        </w:tc>
        <w:tc>
          <w:tcPr>
            <w:tcW w:w="1985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Chromosomal location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Encodes extracellular protein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4449B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D025F9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trimester expression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complete signature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any signature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Expression in pre-eclampsia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SLCO2A1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solute carrier organic anion transporter family, member 2A1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3q21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033929" w:rsidRDefault="002719E9" w:rsidP="00D63B0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/>
                <w:bCs/>
                <w:color w:val="000000"/>
                <w:sz w:val="20"/>
                <w:szCs w:val="20"/>
              </w:rPr>
              <w:t>Kang 2011,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Enquobahrie 2008,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SOD1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superoxide dismutase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21q22.11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–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/>
                <w:bCs/>
                <w:color w:val="000000"/>
                <w:sz w:val="20"/>
                <w:szCs w:val="20"/>
              </w:rPr>
              <w:t>Centlow 2011, Gack 2005, Zhou 2006,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Pang (combined)</w:t>
            </w:r>
          </w:p>
        </w:tc>
      </w:tr>
      <w:tr w:rsidR="002719E9" w:rsidRPr="00387DFD" w:rsidTr="00A83F30">
        <w:tc>
          <w:tcPr>
            <w:tcW w:w="851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AQP1</w:t>
            </w:r>
          </w:p>
        </w:tc>
        <w:tc>
          <w:tcPr>
            <w:tcW w:w="1985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aquaporin 1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7p14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</w:tcPr>
          <w:p w:rsidR="002719E9" w:rsidRPr="00033929" w:rsidRDefault="002719E9" w:rsidP="00D63B0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2 </w:t>
            </w:r>
          </w:p>
        </w:tc>
        <w:tc>
          <w:tcPr>
            <w:tcW w:w="1418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/>
                <w:bCs/>
                <w:color w:val="000000"/>
                <w:sz w:val="20"/>
                <w:szCs w:val="20"/>
              </w:rPr>
              <w:t>Reimer 2002, Tsoi 2003,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BHLHE40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basic helix-loop-helix family, member e40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3p26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033929" w:rsidRDefault="002719E9" w:rsidP="00D63B0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/>
                <w:bCs/>
                <w:color w:val="000000"/>
                <w:sz w:val="20"/>
                <w:szCs w:val="20"/>
              </w:rPr>
              <w:t>Sitras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2007,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CGA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glycoprotein hormones, alpha polypeptide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6q12-q21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/>
                <w:bCs/>
                <w:color w:val="000000"/>
                <w:sz w:val="20"/>
                <w:szCs w:val="20"/>
              </w:rPr>
              <w:t>Tsoi 2003,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Heikkila 2005, Vaiman 2005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EZR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ezrin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6q25.3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3B4E7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3B4E7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/>
                <w:bCs/>
                <w:color w:val="000000"/>
                <w:sz w:val="20"/>
                <w:szCs w:val="20"/>
              </w:rPr>
              <w:t>Gack 2005,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Vaiman 2005, Pang (combined)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F5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coagulation factor V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1q23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04756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04756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64C5A">
              <w:rPr>
                <w:b/>
                <w:bCs/>
                <w:color w:val="000000"/>
                <w:sz w:val="20"/>
                <w:szCs w:val="20"/>
              </w:rPr>
              <w:t>Mayor-Lynn 2011,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HEXB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hexosaminidase B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5q13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C6795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7502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64C5A">
              <w:rPr>
                <w:b/>
                <w:bCs/>
                <w:color w:val="000000"/>
                <w:sz w:val="20"/>
                <w:szCs w:val="20"/>
              </w:rPr>
              <w:t>Tsai 2011,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Enquobahrie 2008, Nishizawa 2007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HSD17B1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hydroxysteroid (17-beta) dehydrogenase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17q11-q21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C6795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6795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97502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64C5A">
              <w:rPr>
                <w:b/>
                <w:bCs/>
                <w:color w:val="000000"/>
                <w:sz w:val="20"/>
                <w:szCs w:val="20"/>
              </w:rPr>
              <w:t>Centlow 2011,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HTRA4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HtrA serine peptidase 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8p11.22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2E36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2E365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64C5A">
              <w:rPr>
                <w:b/>
                <w:bCs/>
                <w:color w:val="000000"/>
                <w:sz w:val="20"/>
                <w:szCs w:val="20"/>
              </w:rPr>
              <w:t>Sitras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2011, Varkonyi 2011</w:t>
            </w:r>
          </w:p>
        </w:tc>
      </w:tr>
    </w:tbl>
    <w:p w:rsidR="002719E9" w:rsidRDefault="002719E9" w:rsidP="003A5A48">
      <w:pPr>
        <w:spacing w:after="0"/>
        <w:rPr>
          <w:b/>
        </w:rPr>
      </w:pPr>
      <w:r>
        <w:br w:type="page"/>
      </w:r>
      <w:r>
        <w:rPr>
          <w:b/>
        </w:rPr>
        <w:t>Table S3</w:t>
      </w:r>
      <w:r w:rsidRPr="004F7394">
        <w:rPr>
          <w:b/>
        </w:rPr>
        <w:t xml:space="preserve"> (continued)</w:t>
      </w:r>
    </w:p>
    <w:p w:rsidR="002719E9" w:rsidRDefault="002719E9" w:rsidP="003A5A48">
      <w:pPr>
        <w:spacing w:after="0"/>
      </w:pPr>
    </w:p>
    <w:tbl>
      <w:tblPr>
        <w:tblW w:w="13517" w:type="dxa"/>
        <w:tblInd w:w="-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901"/>
        <w:gridCol w:w="1985"/>
        <w:gridCol w:w="1376"/>
        <w:gridCol w:w="1257"/>
        <w:gridCol w:w="1134"/>
        <w:gridCol w:w="1418"/>
        <w:gridCol w:w="1418"/>
        <w:gridCol w:w="1134"/>
        <w:gridCol w:w="2894"/>
      </w:tblGrid>
      <w:tr w:rsidR="002719E9" w:rsidRPr="002B6F88" w:rsidTr="00A83F30">
        <w:tc>
          <w:tcPr>
            <w:tcW w:w="851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Gene symbol</w:t>
            </w:r>
          </w:p>
        </w:tc>
        <w:tc>
          <w:tcPr>
            <w:tcW w:w="1985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Chromosomal location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Encodes extracellular protein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4449B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D025F9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trimester expression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complete signature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any signature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Expression in pre-eclampsia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IGFBP1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insulin-like growth factor binding protein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7p13-p12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A561A6">
              <w:rPr>
                <w:b/>
                <w:bCs/>
                <w:color w:val="000000"/>
                <w:sz w:val="20"/>
                <w:szCs w:val="20"/>
              </w:rPr>
              <w:t>Gack 2005,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Ahr 2006, Pang (combined)</w:t>
            </w:r>
          </w:p>
        </w:tc>
      </w:tr>
      <w:tr w:rsidR="002719E9" w:rsidRPr="00387DFD" w:rsidTr="00A83F30">
        <w:tc>
          <w:tcPr>
            <w:tcW w:w="851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LHB</w:t>
            </w:r>
          </w:p>
        </w:tc>
        <w:tc>
          <w:tcPr>
            <w:tcW w:w="1985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luteinizing hormone beta polypeptide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19q13.32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A561A6">
              <w:rPr>
                <w:b/>
                <w:bCs/>
                <w:color w:val="000000"/>
                <w:sz w:val="20"/>
                <w:szCs w:val="20"/>
              </w:rPr>
              <w:t>Sitras 2009, Winn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Varkonyi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PGF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placental growth factor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14q24.3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A561A6">
              <w:rPr>
                <w:b/>
                <w:bCs/>
                <w:color w:val="000000"/>
                <w:sz w:val="20"/>
                <w:szCs w:val="20"/>
              </w:rPr>
              <w:t>Gack 2005, Zhou 2006,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Pang (combined)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PHYHIP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phytanoyl-CoA 2-hydroxylase interacting protein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8p21.3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414F3" w:rsidRDefault="002719E9" w:rsidP="00D63B0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414F3">
              <w:rPr>
                <w:b/>
                <w:bCs/>
                <w:color w:val="000000"/>
                <w:sz w:val="20"/>
                <w:szCs w:val="20"/>
              </w:rPr>
              <w:t>Reimer 2002, Sitras 2009, Winn 2009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PLEC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plectin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8q24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414F3" w:rsidRDefault="002719E9" w:rsidP="00D63B0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414F3">
              <w:rPr>
                <w:b/>
                <w:bCs/>
                <w:color w:val="000000"/>
                <w:sz w:val="20"/>
                <w:szCs w:val="20"/>
              </w:rPr>
              <w:t>Gack 2005, Sitras 2009, Zhou 2006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PVRL4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poliovirus receptor-related 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1q22-q23.2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7142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7142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414F3">
              <w:rPr>
                <w:b/>
                <w:bCs/>
                <w:color w:val="000000"/>
                <w:sz w:val="20"/>
                <w:szCs w:val="20"/>
              </w:rPr>
              <w:t>Sitras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2007, Nishizawa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RDH13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retinol dehydrogenase 13 (all-trans/9-cis)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19q13.42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82549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82549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414F3" w:rsidRDefault="002719E9" w:rsidP="0082549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414F3">
              <w:rPr>
                <w:b/>
                <w:bCs/>
                <w:color w:val="000000"/>
                <w:sz w:val="20"/>
                <w:szCs w:val="20"/>
              </w:rPr>
              <w:t>Sitras 2009, Tsai 2011, Winn 2009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SASH1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SAM and SH3 domain containing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6q24.3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C412F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C412F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414F3" w:rsidRDefault="002719E9" w:rsidP="00C412F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414F3">
              <w:rPr>
                <w:b/>
                <w:bCs/>
                <w:color w:val="000000"/>
                <w:sz w:val="20"/>
                <w:szCs w:val="20"/>
              </w:rPr>
              <w:t>Hoegh 2010, Sitras 2009, Winn 2009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SEMA4C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sema domain, immunoglobulin domain (Ig), transmembrane domain (TM) and short cytoplasmic domain, (semaphorin) 4C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2q11.2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626CE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626CE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010A9">
              <w:rPr>
                <w:b/>
                <w:bCs/>
                <w:color w:val="000000"/>
                <w:sz w:val="20"/>
                <w:szCs w:val="20"/>
              </w:rPr>
              <w:t>Sitras 2009, Tsai 2011,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Vaiman 2005</w:t>
            </w:r>
          </w:p>
        </w:tc>
      </w:tr>
    </w:tbl>
    <w:p w:rsidR="002719E9" w:rsidRDefault="002719E9" w:rsidP="0058715B">
      <w:pPr>
        <w:spacing w:after="0"/>
        <w:rPr>
          <w:b/>
        </w:rPr>
      </w:pPr>
      <w:r>
        <w:rPr>
          <w:b/>
        </w:rPr>
        <w:br w:type="page"/>
        <w:t>Table S3</w:t>
      </w:r>
      <w:r w:rsidRPr="004F7394">
        <w:rPr>
          <w:b/>
        </w:rPr>
        <w:t xml:space="preserve"> (continued)</w:t>
      </w:r>
    </w:p>
    <w:p w:rsidR="002719E9" w:rsidRPr="00C07DCF" w:rsidRDefault="002719E9" w:rsidP="0058715B">
      <w:pPr>
        <w:spacing w:after="0"/>
      </w:pPr>
    </w:p>
    <w:tbl>
      <w:tblPr>
        <w:tblW w:w="13517" w:type="dxa"/>
        <w:tblInd w:w="-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921"/>
        <w:gridCol w:w="1985"/>
        <w:gridCol w:w="1376"/>
        <w:gridCol w:w="1257"/>
        <w:gridCol w:w="1134"/>
        <w:gridCol w:w="1418"/>
        <w:gridCol w:w="1418"/>
        <w:gridCol w:w="1134"/>
        <w:gridCol w:w="2874"/>
      </w:tblGrid>
      <w:tr w:rsidR="002719E9" w:rsidRPr="002B6F88" w:rsidTr="00A83F30">
        <w:tc>
          <w:tcPr>
            <w:tcW w:w="851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Gene symbol</w:t>
            </w:r>
          </w:p>
        </w:tc>
        <w:tc>
          <w:tcPr>
            <w:tcW w:w="1985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Chromosomal location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Encodes extracellular protein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Default="002719E9" w:rsidP="004449B3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D025F9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trimester expression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complete signature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Number of times present in any signature</w:t>
            </w: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B6F88">
              <w:rPr>
                <w:b/>
                <w:bCs/>
                <w:color w:val="FFFFFF"/>
                <w:sz w:val="20"/>
                <w:szCs w:val="20"/>
              </w:rPr>
              <w:t>Expression in pre-eclampsia</w:t>
            </w:r>
          </w:p>
        </w:tc>
        <w:tc>
          <w:tcPr>
            <w:tcW w:w="0" w:type="auto"/>
            <w:tcBorders>
              <w:top w:val="single" w:sz="8" w:space="0" w:color="4F81BD"/>
            </w:tcBorders>
            <w:shd w:val="clear" w:color="auto" w:fill="4F81BD"/>
          </w:tcPr>
          <w:p w:rsidR="002719E9" w:rsidRPr="002B6F88" w:rsidRDefault="002719E9" w:rsidP="00D63B0A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2719E9" w:rsidRPr="003661A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SPAG4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sperm associated antigen 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20q11.21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9057B1" w:rsidRDefault="002719E9" w:rsidP="00D63B0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057B1">
              <w:rPr>
                <w:b/>
                <w:bCs/>
                <w:color w:val="000000"/>
                <w:sz w:val="20"/>
                <w:szCs w:val="20"/>
              </w:rPr>
              <w:t>Sitras 2009, Tsai 2011, Winn 2009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SPP1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secreted phosphoprotein 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4q22.1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2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03E56">
              <w:rPr>
                <w:b/>
                <w:bCs/>
                <w:color w:val="000000"/>
                <w:sz w:val="20"/>
                <w:szCs w:val="20"/>
              </w:rPr>
              <w:t>Gack 2005, Tsoi 2003,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Pang (combined)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TNFSF10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tumor necrosis factor (ligand) superfamily, member 10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3q26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816B10" w:rsidRDefault="002719E9" w:rsidP="00D63B0A">
            <w:pPr>
              <w:spacing w:after="0" w:line="240" w:lineRule="auto"/>
              <w:rPr>
                <w:bCs/>
                <w:color w:val="808080"/>
                <w:sz w:val="20"/>
                <w:szCs w:val="20"/>
              </w:rPr>
            </w:pPr>
            <w:r w:rsidRPr="00816B10">
              <w:rPr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Hansson 2006, Heikkila 2005, Pang (combined)</w:t>
            </w:r>
          </w:p>
        </w:tc>
      </w:tr>
      <w:tr w:rsidR="002719E9" w:rsidRPr="00387DFD" w:rsidTr="00A83F30">
        <w:tc>
          <w:tcPr>
            <w:tcW w:w="851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TREM1</w:t>
            </w:r>
          </w:p>
        </w:tc>
        <w:tc>
          <w:tcPr>
            <w:tcW w:w="1985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triggering receptor expressed on myeloid cells 1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6p21.1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</w:t>
            </w:r>
          </w:p>
        </w:tc>
        <w:tc>
          <w:tcPr>
            <w:tcW w:w="0" w:type="auto"/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805E5">
              <w:rPr>
                <w:b/>
                <w:bCs/>
                <w:color w:val="000000"/>
                <w:sz w:val="20"/>
                <w:szCs w:val="20"/>
              </w:rPr>
              <w:t>Sitras 2009,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Nishizawa 2011, Varkonyi 2011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vascular endothelial growth factor A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6p12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Up*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805E5">
              <w:rPr>
                <w:b/>
                <w:bCs/>
                <w:color w:val="000000"/>
                <w:sz w:val="20"/>
                <w:szCs w:val="20"/>
              </w:rPr>
              <w:t>Soleymanlou 2005,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Järvenpää (combined), Lee 2010</w:t>
            </w:r>
          </w:p>
        </w:tc>
      </w:tr>
      <w:tr w:rsidR="002719E9" w:rsidRPr="00387DFD" w:rsidTr="00A83F30"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VIM</w:t>
            </w:r>
          </w:p>
        </w:tc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vimentin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10p13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D025F9" w:rsidRDefault="002719E9" w:rsidP="00D63B0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33929">
              <w:rPr>
                <w:bCs/>
                <w:color w:val="808080"/>
                <w:sz w:val="20"/>
                <w:szCs w:val="20"/>
              </w:rPr>
              <w:t>1</w:t>
            </w:r>
            <w:r w:rsidRPr="00387D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387DF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2719E9" w:rsidRPr="00387DFD" w:rsidRDefault="002719E9" w:rsidP="00D63B0A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805E5">
              <w:rPr>
                <w:b/>
                <w:bCs/>
                <w:color w:val="000000"/>
                <w:sz w:val="20"/>
                <w:szCs w:val="20"/>
              </w:rPr>
              <w:t>Gack 2005,</w:t>
            </w:r>
            <w:r w:rsidRPr="00387DFD">
              <w:rPr>
                <w:bCs/>
                <w:color w:val="000000"/>
                <w:sz w:val="20"/>
                <w:szCs w:val="20"/>
              </w:rPr>
              <w:t xml:space="preserve"> Vaiman 2005, Pang (combined)</w:t>
            </w:r>
          </w:p>
        </w:tc>
      </w:tr>
    </w:tbl>
    <w:p w:rsidR="002719E9" w:rsidRDefault="002719E9" w:rsidP="00596816">
      <w:pPr>
        <w:spacing w:after="0"/>
      </w:pPr>
    </w:p>
    <w:sectPr w:rsidR="002719E9" w:rsidSect="00D3015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3B9"/>
    <w:multiLevelType w:val="hybridMultilevel"/>
    <w:tmpl w:val="C4D6B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F96B10"/>
    <w:multiLevelType w:val="hybridMultilevel"/>
    <w:tmpl w:val="C4D6B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C52"/>
    <w:rsid w:val="00001176"/>
    <w:rsid w:val="00005168"/>
    <w:rsid w:val="000063D5"/>
    <w:rsid w:val="00014D69"/>
    <w:rsid w:val="000232CA"/>
    <w:rsid w:val="00023BD6"/>
    <w:rsid w:val="00031990"/>
    <w:rsid w:val="000319EA"/>
    <w:rsid w:val="00033929"/>
    <w:rsid w:val="0004756A"/>
    <w:rsid w:val="000658F2"/>
    <w:rsid w:val="00073947"/>
    <w:rsid w:val="000805E5"/>
    <w:rsid w:val="00083D3A"/>
    <w:rsid w:val="00087478"/>
    <w:rsid w:val="000915D5"/>
    <w:rsid w:val="000963BA"/>
    <w:rsid w:val="000A3719"/>
    <w:rsid w:val="000A4EA4"/>
    <w:rsid w:val="000B7D8A"/>
    <w:rsid w:val="000D3D2D"/>
    <w:rsid w:val="000D55BE"/>
    <w:rsid w:val="000E15C2"/>
    <w:rsid w:val="000F0242"/>
    <w:rsid w:val="000F1ED0"/>
    <w:rsid w:val="000F7105"/>
    <w:rsid w:val="001108F5"/>
    <w:rsid w:val="00150554"/>
    <w:rsid w:val="00153337"/>
    <w:rsid w:val="00160463"/>
    <w:rsid w:val="00170025"/>
    <w:rsid w:val="001717E8"/>
    <w:rsid w:val="001749B7"/>
    <w:rsid w:val="00185840"/>
    <w:rsid w:val="00185AAE"/>
    <w:rsid w:val="001A03A2"/>
    <w:rsid w:val="001B17C3"/>
    <w:rsid w:val="001B2C79"/>
    <w:rsid w:val="001B4812"/>
    <w:rsid w:val="001B4FFE"/>
    <w:rsid w:val="001B68DD"/>
    <w:rsid w:val="001C3C1B"/>
    <w:rsid w:val="001C3F02"/>
    <w:rsid w:val="001C4A30"/>
    <w:rsid w:val="001E7E60"/>
    <w:rsid w:val="001F3C98"/>
    <w:rsid w:val="001F40C4"/>
    <w:rsid w:val="001F5F2F"/>
    <w:rsid w:val="001F798A"/>
    <w:rsid w:val="002205F5"/>
    <w:rsid w:val="00223EE9"/>
    <w:rsid w:val="00227654"/>
    <w:rsid w:val="002304B5"/>
    <w:rsid w:val="0023103E"/>
    <w:rsid w:val="00255344"/>
    <w:rsid w:val="0026379B"/>
    <w:rsid w:val="002719E9"/>
    <w:rsid w:val="00273B29"/>
    <w:rsid w:val="00282003"/>
    <w:rsid w:val="00284090"/>
    <w:rsid w:val="00284712"/>
    <w:rsid w:val="00286A42"/>
    <w:rsid w:val="002A5479"/>
    <w:rsid w:val="002B36C9"/>
    <w:rsid w:val="002B6F88"/>
    <w:rsid w:val="002C032C"/>
    <w:rsid w:val="002C124B"/>
    <w:rsid w:val="002C2BF2"/>
    <w:rsid w:val="002D4467"/>
    <w:rsid w:val="002E3653"/>
    <w:rsid w:val="002F04F3"/>
    <w:rsid w:val="002F3068"/>
    <w:rsid w:val="0031465B"/>
    <w:rsid w:val="00321B06"/>
    <w:rsid w:val="003320B5"/>
    <w:rsid w:val="003350F0"/>
    <w:rsid w:val="0033726B"/>
    <w:rsid w:val="003414F3"/>
    <w:rsid w:val="003661AD"/>
    <w:rsid w:val="003675FA"/>
    <w:rsid w:val="00373036"/>
    <w:rsid w:val="003746F0"/>
    <w:rsid w:val="00387AFD"/>
    <w:rsid w:val="00387DFD"/>
    <w:rsid w:val="00390F19"/>
    <w:rsid w:val="00394F36"/>
    <w:rsid w:val="003958E1"/>
    <w:rsid w:val="003968D8"/>
    <w:rsid w:val="003A5A48"/>
    <w:rsid w:val="003B37BA"/>
    <w:rsid w:val="003B4E72"/>
    <w:rsid w:val="003C5A40"/>
    <w:rsid w:val="003E3FB6"/>
    <w:rsid w:val="003F0F82"/>
    <w:rsid w:val="003F5E21"/>
    <w:rsid w:val="00402B03"/>
    <w:rsid w:val="004074BA"/>
    <w:rsid w:val="00411D7D"/>
    <w:rsid w:val="00413908"/>
    <w:rsid w:val="004149C2"/>
    <w:rsid w:val="00416431"/>
    <w:rsid w:val="00425141"/>
    <w:rsid w:val="0043190D"/>
    <w:rsid w:val="004357F8"/>
    <w:rsid w:val="004405C1"/>
    <w:rsid w:val="00441D57"/>
    <w:rsid w:val="00442DF6"/>
    <w:rsid w:val="004449B3"/>
    <w:rsid w:val="0048678F"/>
    <w:rsid w:val="004870F9"/>
    <w:rsid w:val="004878A6"/>
    <w:rsid w:val="00497B46"/>
    <w:rsid w:val="004A4A1B"/>
    <w:rsid w:val="004C44FC"/>
    <w:rsid w:val="004C6711"/>
    <w:rsid w:val="004E1776"/>
    <w:rsid w:val="004F4275"/>
    <w:rsid w:val="004F7394"/>
    <w:rsid w:val="00503238"/>
    <w:rsid w:val="00503E56"/>
    <w:rsid w:val="0050653C"/>
    <w:rsid w:val="00521D91"/>
    <w:rsid w:val="00530CC3"/>
    <w:rsid w:val="005424B2"/>
    <w:rsid w:val="005500AD"/>
    <w:rsid w:val="0056355E"/>
    <w:rsid w:val="00566368"/>
    <w:rsid w:val="0057790B"/>
    <w:rsid w:val="00580513"/>
    <w:rsid w:val="00585959"/>
    <w:rsid w:val="0058715B"/>
    <w:rsid w:val="0059147B"/>
    <w:rsid w:val="00596816"/>
    <w:rsid w:val="005A33D7"/>
    <w:rsid w:val="005A6FB0"/>
    <w:rsid w:val="005B1CA0"/>
    <w:rsid w:val="005B2432"/>
    <w:rsid w:val="005C3479"/>
    <w:rsid w:val="005C5CEE"/>
    <w:rsid w:val="005C5DCA"/>
    <w:rsid w:val="005D2B69"/>
    <w:rsid w:val="005D7BD2"/>
    <w:rsid w:val="00600C2A"/>
    <w:rsid w:val="00602783"/>
    <w:rsid w:val="006056C9"/>
    <w:rsid w:val="00613968"/>
    <w:rsid w:val="00622924"/>
    <w:rsid w:val="00626CEA"/>
    <w:rsid w:val="00641E3F"/>
    <w:rsid w:val="00643AF9"/>
    <w:rsid w:val="00644B26"/>
    <w:rsid w:val="00645D69"/>
    <w:rsid w:val="00652860"/>
    <w:rsid w:val="00663CFE"/>
    <w:rsid w:val="006667B9"/>
    <w:rsid w:val="00672E79"/>
    <w:rsid w:val="00685CCD"/>
    <w:rsid w:val="006A0F12"/>
    <w:rsid w:val="006A3C05"/>
    <w:rsid w:val="006C1196"/>
    <w:rsid w:val="006F5A5C"/>
    <w:rsid w:val="007141E8"/>
    <w:rsid w:val="007145FD"/>
    <w:rsid w:val="00717C8A"/>
    <w:rsid w:val="00724EB5"/>
    <w:rsid w:val="007541AD"/>
    <w:rsid w:val="00757D82"/>
    <w:rsid w:val="00764B94"/>
    <w:rsid w:val="00764C5A"/>
    <w:rsid w:val="00772122"/>
    <w:rsid w:val="00784855"/>
    <w:rsid w:val="00786E40"/>
    <w:rsid w:val="00794051"/>
    <w:rsid w:val="007A6B20"/>
    <w:rsid w:val="007A6B22"/>
    <w:rsid w:val="007A7A65"/>
    <w:rsid w:val="007B47CA"/>
    <w:rsid w:val="007B5183"/>
    <w:rsid w:val="007B7088"/>
    <w:rsid w:val="007C61F5"/>
    <w:rsid w:val="007D6C52"/>
    <w:rsid w:val="007F0A5C"/>
    <w:rsid w:val="007F0C0F"/>
    <w:rsid w:val="007F7424"/>
    <w:rsid w:val="00816B10"/>
    <w:rsid w:val="00822890"/>
    <w:rsid w:val="0082549E"/>
    <w:rsid w:val="00827D7C"/>
    <w:rsid w:val="008345F5"/>
    <w:rsid w:val="00840B97"/>
    <w:rsid w:val="00841B43"/>
    <w:rsid w:val="00846D0E"/>
    <w:rsid w:val="00852A10"/>
    <w:rsid w:val="00854A89"/>
    <w:rsid w:val="0085638E"/>
    <w:rsid w:val="0087228C"/>
    <w:rsid w:val="00873DC8"/>
    <w:rsid w:val="0088196F"/>
    <w:rsid w:val="00882A2A"/>
    <w:rsid w:val="008A2C21"/>
    <w:rsid w:val="008A2DD6"/>
    <w:rsid w:val="008A6599"/>
    <w:rsid w:val="008E54B5"/>
    <w:rsid w:val="00900A12"/>
    <w:rsid w:val="009057B1"/>
    <w:rsid w:val="009103CF"/>
    <w:rsid w:val="00922E62"/>
    <w:rsid w:val="009251FF"/>
    <w:rsid w:val="009363F4"/>
    <w:rsid w:val="00940020"/>
    <w:rsid w:val="009633B0"/>
    <w:rsid w:val="009634AA"/>
    <w:rsid w:val="00965313"/>
    <w:rsid w:val="009736AE"/>
    <w:rsid w:val="00975022"/>
    <w:rsid w:val="0098279F"/>
    <w:rsid w:val="009872D9"/>
    <w:rsid w:val="00990551"/>
    <w:rsid w:val="009907C1"/>
    <w:rsid w:val="00992036"/>
    <w:rsid w:val="009A4676"/>
    <w:rsid w:val="009B01A5"/>
    <w:rsid w:val="009B5C62"/>
    <w:rsid w:val="009C2522"/>
    <w:rsid w:val="009D76E9"/>
    <w:rsid w:val="009F563B"/>
    <w:rsid w:val="009F61BC"/>
    <w:rsid w:val="00A00132"/>
    <w:rsid w:val="00A12D85"/>
    <w:rsid w:val="00A16DC5"/>
    <w:rsid w:val="00A234D8"/>
    <w:rsid w:val="00A245E0"/>
    <w:rsid w:val="00A3582F"/>
    <w:rsid w:val="00A561A6"/>
    <w:rsid w:val="00A60192"/>
    <w:rsid w:val="00A6176A"/>
    <w:rsid w:val="00A70AD4"/>
    <w:rsid w:val="00A724DA"/>
    <w:rsid w:val="00A7406F"/>
    <w:rsid w:val="00A83F30"/>
    <w:rsid w:val="00A8769B"/>
    <w:rsid w:val="00A900C4"/>
    <w:rsid w:val="00A907E6"/>
    <w:rsid w:val="00AA3550"/>
    <w:rsid w:val="00AD38C9"/>
    <w:rsid w:val="00AD3B40"/>
    <w:rsid w:val="00AD42AC"/>
    <w:rsid w:val="00AD531F"/>
    <w:rsid w:val="00AD6750"/>
    <w:rsid w:val="00AF5458"/>
    <w:rsid w:val="00B010A9"/>
    <w:rsid w:val="00B010BA"/>
    <w:rsid w:val="00B1015F"/>
    <w:rsid w:val="00B12344"/>
    <w:rsid w:val="00B22362"/>
    <w:rsid w:val="00B24BC8"/>
    <w:rsid w:val="00B310D9"/>
    <w:rsid w:val="00B404F3"/>
    <w:rsid w:val="00B47DE0"/>
    <w:rsid w:val="00B535CC"/>
    <w:rsid w:val="00B560FE"/>
    <w:rsid w:val="00B61E39"/>
    <w:rsid w:val="00B66796"/>
    <w:rsid w:val="00B701B4"/>
    <w:rsid w:val="00B70FCA"/>
    <w:rsid w:val="00B73CFC"/>
    <w:rsid w:val="00B83AC4"/>
    <w:rsid w:val="00BA7B19"/>
    <w:rsid w:val="00BB02E9"/>
    <w:rsid w:val="00BC5959"/>
    <w:rsid w:val="00BD44D6"/>
    <w:rsid w:val="00BD4CDB"/>
    <w:rsid w:val="00BD7185"/>
    <w:rsid w:val="00BE3938"/>
    <w:rsid w:val="00BF1764"/>
    <w:rsid w:val="00C00048"/>
    <w:rsid w:val="00C01A20"/>
    <w:rsid w:val="00C07DCF"/>
    <w:rsid w:val="00C11E6F"/>
    <w:rsid w:val="00C16BDA"/>
    <w:rsid w:val="00C178DA"/>
    <w:rsid w:val="00C21CC6"/>
    <w:rsid w:val="00C30BAC"/>
    <w:rsid w:val="00C33668"/>
    <w:rsid w:val="00C33942"/>
    <w:rsid w:val="00C3651F"/>
    <w:rsid w:val="00C412F4"/>
    <w:rsid w:val="00C43CB7"/>
    <w:rsid w:val="00C53127"/>
    <w:rsid w:val="00C67958"/>
    <w:rsid w:val="00C67FCA"/>
    <w:rsid w:val="00C71D67"/>
    <w:rsid w:val="00C777A8"/>
    <w:rsid w:val="00C83546"/>
    <w:rsid w:val="00C83687"/>
    <w:rsid w:val="00C91C01"/>
    <w:rsid w:val="00C954E1"/>
    <w:rsid w:val="00CA52FD"/>
    <w:rsid w:val="00CA692B"/>
    <w:rsid w:val="00CB5872"/>
    <w:rsid w:val="00CB769F"/>
    <w:rsid w:val="00CC363A"/>
    <w:rsid w:val="00CD4C26"/>
    <w:rsid w:val="00CD5650"/>
    <w:rsid w:val="00CF438F"/>
    <w:rsid w:val="00D025F9"/>
    <w:rsid w:val="00D03673"/>
    <w:rsid w:val="00D11659"/>
    <w:rsid w:val="00D13F7E"/>
    <w:rsid w:val="00D2134F"/>
    <w:rsid w:val="00D21414"/>
    <w:rsid w:val="00D21824"/>
    <w:rsid w:val="00D26578"/>
    <w:rsid w:val="00D27133"/>
    <w:rsid w:val="00D30159"/>
    <w:rsid w:val="00D33FF1"/>
    <w:rsid w:val="00D358A8"/>
    <w:rsid w:val="00D36220"/>
    <w:rsid w:val="00D43787"/>
    <w:rsid w:val="00D507CF"/>
    <w:rsid w:val="00D519F8"/>
    <w:rsid w:val="00D540B5"/>
    <w:rsid w:val="00D54C0A"/>
    <w:rsid w:val="00D60110"/>
    <w:rsid w:val="00D60A99"/>
    <w:rsid w:val="00D6179C"/>
    <w:rsid w:val="00D63B0A"/>
    <w:rsid w:val="00D6410A"/>
    <w:rsid w:val="00D71427"/>
    <w:rsid w:val="00D77C01"/>
    <w:rsid w:val="00D80E0D"/>
    <w:rsid w:val="00DC26D3"/>
    <w:rsid w:val="00DC2CCE"/>
    <w:rsid w:val="00DD2843"/>
    <w:rsid w:val="00DD355E"/>
    <w:rsid w:val="00DF61CD"/>
    <w:rsid w:val="00E04302"/>
    <w:rsid w:val="00E077EA"/>
    <w:rsid w:val="00E162C2"/>
    <w:rsid w:val="00E2230A"/>
    <w:rsid w:val="00E22663"/>
    <w:rsid w:val="00E2686A"/>
    <w:rsid w:val="00E35F59"/>
    <w:rsid w:val="00E51D74"/>
    <w:rsid w:val="00E64573"/>
    <w:rsid w:val="00E7510C"/>
    <w:rsid w:val="00E86B35"/>
    <w:rsid w:val="00EA790B"/>
    <w:rsid w:val="00EA7EA0"/>
    <w:rsid w:val="00EB3684"/>
    <w:rsid w:val="00EB4F3C"/>
    <w:rsid w:val="00EC098A"/>
    <w:rsid w:val="00EC4D26"/>
    <w:rsid w:val="00EE47A7"/>
    <w:rsid w:val="00EF61A9"/>
    <w:rsid w:val="00F25FE6"/>
    <w:rsid w:val="00F373F0"/>
    <w:rsid w:val="00F43FE1"/>
    <w:rsid w:val="00F47DFB"/>
    <w:rsid w:val="00F604A8"/>
    <w:rsid w:val="00F60E52"/>
    <w:rsid w:val="00F67427"/>
    <w:rsid w:val="00F726FA"/>
    <w:rsid w:val="00F728D1"/>
    <w:rsid w:val="00F81BDD"/>
    <w:rsid w:val="00F828E9"/>
    <w:rsid w:val="00F86941"/>
    <w:rsid w:val="00F9057E"/>
    <w:rsid w:val="00F97404"/>
    <w:rsid w:val="00FA0A57"/>
    <w:rsid w:val="00FA0E03"/>
    <w:rsid w:val="00FA49BD"/>
    <w:rsid w:val="00FC18CE"/>
    <w:rsid w:val="00FC7CD8"/>
    <w:rsid w:val="00FD5C44"/>
    <w:rsid w:val="00FE1B53"/>
    <w:rsid w:val="00FE3BE9"/>
    <w:rsid w:val="00FE79F8"/>
    <w:rsid w:val="00FF6ED1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DA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6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1">
    <w:name w:val="Lichte lijst1"/>
    <w:uiPriority w:val="99"/>
    <w:rsid w:val="000A37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-accent11">
    <w:name w:val="Lichte arcering - accent 11"/>
    <w:uiPriority w:val="99"/>
    <w:rsid w:val="0000117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-accent11">
    <w:name w:val="Lichte lijst - accent 11"/>
    <w:uiPriority w:val="99"/>
    <w:rsid w:val="0000117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A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11D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1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77EA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77EA"/>
    <w:rPr>
      <w:b/>
      <w:bCs/>
    </w:rPr>
  </w:style>
  <w:style w:type="character" w:styleId="Hyperlink">
    <w:name w:val="Hyperlink"/>
    <w:basedOn w:val="DefaultParagraphFont"/>
    <w:uiPriority w:val="99"/>
    <w:rsid w:val="00E751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886</Words>
  <Characters>5056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subject/>
  <dc:creator>Kleinrouweler</dc:creator>
  <cp:keywords/>
  <dc:description/>
  <cp:lastModifiedBy>gbafink</cp:lastModifiedBy>
  <cp:revision>2</cp:revision>
  <cp:lastPrinted>2012-12-13T15:43:00Z</cp:lastPrinted>
  <dcterms:created xsi:type="dcterms:W3CDTF">2013-06-12T11:38:00Z</dcterms:created>
  <dcterms:modified xsi:type="dcterms:W3CDTF">2013-06-12T11:38:00Z</dcterms:modified>
</cp:coreProperties>
</file>