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B1" w:rsidRDefault="00A671B1" w:rsidP="00A671B1">
      <w:pPr>
        <w:widowControl/>
        <w:wordWrap/>
        <w:autoSpaceDE/>
        <w:autoSpaceDN/>
        <w:rPr>
          <w:b/>
        </w:rPr>
      </w:pPr>
      <w:r>
        <w:rPr>
          <w:rFonts w:hint="eastAsia"/>
          <w:b/>
        </w:rPr>
        <w:t>Table S7.  KEGG pathways of DEGs resulted from pairwise comparison among three different adipose depots.</w:t>
      </w:r>
    </w:p>
    <w:p w:rsidR="00A671B1" w:rsidRPr="00E46B1F" w:rsidRDefault="00A671B1" w:rsidP="00A671B1">
      <w:pPr>
        <w:pStyle w:val="a4"/>
        <w:widowControl/>
        <w:numPr>
          <w:ilvl w:val="0"/>
          <w:numId w:val="6"/>
        </w:numPr>
        <w:wordWrap/>
        <w:autoSpaceDE/>
        <w:autoSpaceDN/>
        <w:ind w:leftChars="0"/>
        <w:rPr>
          <w:b/>
        </w:rPr>
      </w:pPr>
      <w:r>
        <w:rPr>
          <w:rFonts w:hint="eastAsia"/>
          <w:b/>
        </w:rPr>
        <w:t xml:space="preserve">KEGG pathways of genes up-regulated in </w:t>
      </w:r>
      <w:proofErr w:type="spellStart"/>
      <w:r>
        <w:rPr>
          <w:rFonts w:hint="eastAsia"/>
          <w:b/>
        </w:rPr>
        <w:t>omental</w:t>
      </w:r>
      <w:proofErr w:type="spellEnd"/>
      <w:r>
        <w:rPr>
          <w:rFonts w:hint="eastAsia"/>
          <w:b/>
        </w:rPr>
        <w:t xml:space="preserve"> fat compared to intramuscular fat </w:t>
      </w:r>
    </w:p>
    <w:tbl>
      <w:tblPr>
        <w:tblW w:w="12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0"/>
        <w:gridCol w:w="3880"/>
        <w:gridCol w:w="3800"/>
        <w:gridCol w:w="660"/>
        <w:gridCol w:w="1080"/>
      </w:tblGrid>
      <w:tr w:rsidR="00A671B1" w:rsidRPr="003A57DB" w:rsidTr="00344CCB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KEGG_A_level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KEGG_B_level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Term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PValue</w:t>
            </w:r>
            <w:proofErr w:type="spellEnd"/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Cellular Processes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Transport and Catabolism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Lysosome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2.59E-09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Environmental Information Processing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Membrane Transport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ABC transporters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1.27E-02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Human Diseases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Diseases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Primary immunodeficiency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4.48E-03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Histidine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2.60E-02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Lysine degradation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3.03E-02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Tryptophan metabolism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3.52E-02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Valine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leucine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and isoleucine degradation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3.39E-11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Butanoate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2.60E-04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Citrate cycle (TCA cycle)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1.46E-02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Propanoate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4.63E-06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Pyruvate metabolism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1.76E-03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Energy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Sulfur metabolism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2.66E-02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Biosynthesis of unsaturated fatty acids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3.52E-03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Fatty acid elongation in mitochondria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2.79E-04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Fatty acid metabolism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7.38E-09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Glycerolipid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1.54E-02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Steroid hormone biosynthesis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1.85E-02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 of Cofactors and Vitamins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Pantothenate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and CoA biosynthesis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1.90E-02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 of Other Amino Acids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beta-Alanine metabolism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4.17E-02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Xenobiotics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Biodegradation and Metabolism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Metabolism of </w:t>
            </w: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xenobiotics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by cytochrome P450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1.68E-02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System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PPAR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8.91E-10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 cell receptor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1.69E-02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Complement and coagulation cascades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4.38E-04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Fc gamma R-mediated phagocytosis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3.95E-03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Hematopoietic cell lineage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1.87E-02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 cell receptor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3.70E-02</w:t>
            </w:r>
          </w:p>
        </w:tc>
      </w:tr>
    </w:tbl>
    <w:p w:rsidR="00A671B1" w:rsidRDefault="00A671B1" w:rsidP="00A671B1">
      <w:pPr>
        <w:pStyle w:val="a4"/>
        <w:widowControl/>
        <w:wordWrap/>
        <w:autoSpaceDE/>
        <w:autoSpaceDN/>
        <w:ind w:leftChars="0" w:left="760"/>
        <w:rPr>
          <w:b/>
        </w:rPr>
      </w:pPr>
    </w:p>
    <w:p w:rsidR="00A671B1" w:rsidRDefault="00A671B1" w:rsidP="00A671B1">
      <w:pPr>
        <w:pStyle w:val="a4"/>
        <w:widowControl/>
        <w:wordWrap/>
        <w:autoSpaceDE/>
        <w:autoSpaceDN/>
        <w:ind w:leftChars="0" w:left="760"/>
        <w:rPr>
          <w:b/>
        </w:rPr>
      </w:pPr>
    </w:p>
    <w:p w:rsidR="00A671B1" w:rsidRDefault="00A671B1" w:rsidP="00A671B1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A671B1" w:rsidRPr="001C6F90" w:rsidRDefault="00A671B1" w:rsidP="00A671B1">
      <w:pPr>
        <w:pStyle w:val="a4"/>
        <w:widowControl/>
        <w:numPr>
          <w:ilvl w:val="0"/>
          <w:numId w:val="6"/>
        </w:numPr>
        <w:wordWrap/>
        <w:autoSpaceDE/>
        <w:autoSpaceDN/>
        <w:ind w:leftChars="0"/>
      </w:pPr>
      <w:r w:rsidRPr="00C24E5E">
        <w:rPr>
          <w:rFonts w:hint="eastAsia"/>
          <w:b/>
        </w:rPr>
        <w:lastRenderedPageBreak/>
        <w:t>KEGG pathways of genes up-regulated in the subcutaneous fat compared to intramuscular fat</w:t>
      </w:r>
    </w:p>
    <w:tbl>
      <w:tblPr>
        <w:tblW w:w="13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0"/>
        <w:gridCol w:w="3920"/>
        <w:gridCol w:w="4120"/>
        <w:gridCol w:w="640"/>
        <w:gridCol w:w="1060"/>
      </w:tblGrid>
      <w:tr w:rsidR="00A671B1" w:rsidRPr="003A57DB" w:rsidTr="00344CCB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KEGG_A_level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KEGG_B_level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Term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PValue</w:t>
            </w:r>
            <w:proofErr w:type="spellEnd"/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Cellular Processes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Transport and Catabolism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Lysosome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9.27E-07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Environmental Information Processing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adhesion molecules (CAMs)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5.13E-03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Human Diseases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Diseases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Primary immunodeficiency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7.18E-03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Histidine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4.92E-03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Lysine degradation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1.69E-02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Tryptophan metabolism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2.57E-03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Valine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leucine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and isoleucine degradation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4.49E-15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Butanoate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4.50E-04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Citrate cycle (TCA cycle)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2.49E-03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Propanoate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2.31E-07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Pyruvate metabolism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7.65E-03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Glycan Biosynthesis and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Glycosaminoglycan degradation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2.17E-02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Glycan Biosynthesis and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Other glycan degradation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4.05E-03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Biosynthesis of unsaturated fatty acids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4.06E-04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Fatty acid elongation in mitochondria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1.76E-04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Fatty acid metabolism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1.18E-05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Glycerolipid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7.92E-03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Steroid hormone biosynthesis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9.65E-03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 of Other Amino Acids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Glutathione metabolism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3.01E-03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Metabolism of </w:t>
            </w: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Terpenoids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and </w:t>
            </w: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Polyketides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Limonene and </w:t>
            </w: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pinene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degradation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8.78E-03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Xenobiotics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Biodegradation and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Drug metabolism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2.42E-02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Xenobiotics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Biodegradation and Metabolism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Metabolism of </w:t>
            </w: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xenobiotics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by cytochrome P450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3.20E-03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System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PPAR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1.06E-03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 cell receptor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1.30E-03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Complement and coagulation cascades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1.06E-03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Fc epsilon RI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1.13E-02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Fc gamma R-mediated phagocytosis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1.23E-02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Hematopoietic cell lineage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6.37E-04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Natural killer cell mediated cytotoxicity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3.23E-02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 cell receptor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2.78E-02</w:t>
            </w:r>
          </w:p>
        </w:tc>
      </w:tr>
    </w:tbl>
    <w:p w:rsidR="00A671B1" w:rsidRDefault="00A671B1" w:rsidP="00A671B1">
      <w:pPr>
        <w:pStyle w:val="a4"/>
        <w:widowControl/>
        <w:wordWrap/>
        <w:autoSpaceDE/>
        <w:autoSpaceDN/>
        <w:ind w:leftChars="0" w:left="760"/>
        <w:rPr>
          <w:b/>
        </w:rPr>
      </w:pPr>
    </w:p>
    <w:p w:rsidR="00A671B1" w:rsidRDefault="00A671B1" w:rsidP="00A671B1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A671B1" w:rsidRPr="00B7149B" w:rsidRDefault="00A671B1" w:rsidP="00A671B1">
      <w:pPr>
        <w:pStyle w:val="a4"/>
        <w:widowControl/>
        <w:numPr>
          <w:ilvl w:val="0"/>
          <w:numId w:val="6"/>
        </w:numPr>
        <w:wordWrap/>
        <w:autoSpaceDE/>
        <w:autoSpaceDN/>
        <w:ind w:leftChars="0"/>
        <w:rPr>
          <w:b/>
        </w:rPr>
      </w:pPr>
      <w:r>
        <w:rPr>
          <w:rFonts w:hint="eastAsia"/>
          <w:b/>
        </w:rPr>
        <w:lastRenderedPageBreak/>
        <w:t xml:space="preserve">KEGG pathways of genes up-regulated in intramuscular fat compared to </w:t>
      </w:r>
      <w:proofErr w:type="spellStart"/>
      <w:r>
        <w:rPr>
          <w:rFonts w:hint="eastAsia"/>
          <w:b/>
        </w:rPr>
        <w:t>omental</w:t>
      </w:r>
      <w:proofErr w:type="spellEnd"/>
      <w:r>
        <w:rPr>
          <w:rFonts w:hint="eastAsia"/>
          <w:b/>
        </w:rPr>
        <w:t xml:space="preserve"> fat</w:t>
      </w:r>
    </w:p>
    <w:tbl>
      <w:tblPr>
        <w:tblW w:w="14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0"/>
        <w:gridCol w:w="3120"/>
        <w:gridCol w:w="4860"/>
        <w:gridCol w:w="660"/>
        <w:gridCol w:w="1300"/>
      </w:tblGrid>
      <w:tr w:rsidR="00A671B1" w:rsidRPr="003A57DB" w:rsidTr="00344CCB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KEGG_A_level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KEGG_B_level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Term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PValue</w:t>
            </w:r>
            <w:proofErr w:type="spellEnd"/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Cellular Processes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Communication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2.22E-10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Communication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Tight junction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1.28E-02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Growth and Death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Apoptosis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1.52E-02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Growth and Death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p53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1.46E-02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Motility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Regulation of actin cytoskeleton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4.66E-05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Environmental Information Processing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Calcium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5.15E-07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Hedgehog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1.94E-02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MAPK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4.74E-05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Phosphatidylinositol signaling system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3.45E-02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TGF-beta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1.70E-03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Wnt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2.62E-02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adhesion molecules (CAMs)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7.82E-04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Cytokine-cytokine receptor interaction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2.06E-02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1.43E-08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Genetic Information Processing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Translation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Ribosome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1.15E-20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Human Diseases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Bladder cancer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1.73E-02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Chronic myeloid leukemia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2.07E-02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Pathways in cancer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1.69E-06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Small cell lung cancer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3.97E-04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Arrhythmogenic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right ventricular cardiomyopathy (ARVC)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2.22E-09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Dilated cardiomyopathy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2.73E-14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Hypertrophic cardiomyopathy (HCM)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2.94E-15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Viral myocarditis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2.29E-02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and Metabolic Diseases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Type II diabetes mellitus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1.08E-03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Circulatory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Cardiac muscle contraction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1.63E-03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Circulatory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2.49E-06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Development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Axon guidance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2.25E-04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Adipocytokine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4.87E-02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Insulin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2.42E-02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Environmental Adaptation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Circadian rhythm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2.53E-03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Excretory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Aldosterone-regulated sodium reabsorption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3.35E-02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Leukocyte </w:t>
            </w: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transendothelial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migration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3.30E-02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NOD-like receptor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7.99E-04</w:t>
            </w:r>
          </w:p>
        </w:tc>
      </w:tr>
      <w:tr w:rsidR="00A671B1" w:rsidRPr="003A57DB" w:rsidTr="00344CCB">
        <w:trPr>
          <w:trHeight w:val="225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Nervous System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Long-term potentiation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2.93E-02</w:t>
            </w:r>
          </w:p>
        </w:tc>
      </w:tr>
    </w:tbl>
    <w:p w:rsidR="00A671B1" w:rsidRDefault="00A671B1" w:rsidP="00A671B1">
      <w:pPr>
        <w:widowControl/>
        <w:wordWrap/>
        <w:autoSpaceDE/>
        <w:autoSpaceDN/>
        <w:rPr>
          <w:b/>
        </w:rPr>
      </w:pPr>
    </w:p>
    <w:p w:rsidR="00A671B1" w:rsidRPr="00C24E5E" w:rsidRDefault="00A671B1" w:rsidP="00A671B1">
      <w:pPr>
        <w:pStyle w:val="a4"/>
        <w:widowControl/>
        <w:numPr>
          <w:ilvl w:val="0"/>
          <w:numId w:val="6"/>
        </w:numPr>
        <w:wordWrap/>
        <w:autoSpaceDE/>
        <w:autoSpaceDN/>
        <w:ind w:leftChars="0"/>
        <w:rPr>
          <w:b/>
        </w:rPr>
      </w:pPr>
      <w:r w:rsidRPr="00C24E5E">
        <w:rPr>
          <w:rFonts w:hint="eastAsia"/>
          <w:b/>
        </w:rPr>
        <w:lastRenderedPageBreak/>
        <w:t>KEGG pathways of genes up-regulated in intramuscular fat compared to subcutaneous fat</w:t>
      </w:r>
    </w:p>
    <w:tbl>
      <w:tblPr>
        <w:tblW w:w="13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0"/>
        <w:gridCol w:w="3120"/>
        <w:gridCol w:w="4860"/>
        <w:gridCol w:w="640"/>
        <w:gridCol w:w="1180"/>
      </w:tblGrid>
      <w:tr w:rsidR="00A671B1" w:rsidRPr="003A57DB" w:rsidTr="00344CCB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KEGG_A_level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KEGG_B_level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Term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PValue</w:t>
            </w:r>
            <w:proofErr w:type="spellEnd"/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Cellular Processes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Communication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1.39E-08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Communication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Tight junction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1.74E-03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Growth and Death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Apoptosis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2.51E-03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Growth and Death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p53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1.90E-02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Motility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Regulation of actin cytoskeleton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1.94E-04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Environmental Information Processing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Calcium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5.23E-07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Hedgehog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4.93E-02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MAPK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5.24E-08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Phosphatidylinositol signaling system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2.35E-02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TGF-beta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1.93E-04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Wnt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2.68E-03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adhesion molecules (CAMs)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4.09E-02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Cytokine-cytokine receptor interaction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2.75E-03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1.21E-05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Genetic Information Processing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Translation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Ribosome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3.94E-12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Human Diseases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Basal cell carcinoma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2.07E-02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Chronic myeloid leukemia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2.70E-02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Pathways in cancer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2.82E-06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Small cell lung cancer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6.75E-03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Arrhythmogenic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right ventricular cardiomyopathy (ARVC)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4.65E-11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Dilated cardiomyopathy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3.99E-13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Hypertrophic cardiomyopathy (HCM)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4.89E-14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Viral myocarditis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2.95E-02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and Metabolic Diseases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Type II diabetes mellitus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4.06E-03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Circulatory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Cardiac muscle contraction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1.57E-04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Circulatory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6.19E-07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Development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Axon guidance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1.46E-05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Melanogenesis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2.81E-02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Environmental Adaptation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Circadian rhythm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1.51E-02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Excretory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Aldosterone-regulated sodium reabsorption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1.74E-02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Chemokine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3.91E-02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NOD-like receptor signaling pathway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3.07E-02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Nervous System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Long-term potentiation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1.90E-02</w:t>
            </w:r>
          </w:p>
        </w:tc>
      </w:tr>
    </w:tbl>
    <w:p w:rsidR="00A671B1" w:rsidRDefault="00A671B1" w:rsidP="00A671B1">
      <w:pPr>
        <w:widowControl/>
        <w:wordWrap/>
        <w:autoSpaceDE/>
        <w:autoSpaceDN/>
        <w:rPr>
          <w:b/>
        </w:rPr>
      </w:pPr>
    </w:p>
    <w:p w:rsidR="00A671B1" w:rsidRPr="00B7149B" w:rsidRDefault="00A671B1" w:rsidP="00A671B1">
      <w:pPr>
        <w:widowControl/>
        <w:wordWrap/>
        <w:autoSpaceDE/>
        <w:autoSpaceDN/>
        <w:rPr>
          <w:b/>
        </w:rPr>
      </w:pPr>
      <w:r>
        <w:rPr>
          <w:rFonts w:hint="eastAsia"/>
          <w:b/>
        </w:rPr>
        <w:lastRenderedPageBreak/>
        <w:t xml:space="preserve"> (e) </w:t>
      </w:r>
      <w:r w:rsidRPr="00B7149B">
        <w:rPr>
          <w:rFonts w:hint="eastAsia"/>
          <w:b/>
        </w:rPr>
        <w:t xml:space="preserve">KEGG pathways of </w:t>
      </w:r>
      <w:r>
        <w:rPr>
          <w:rFonts w:hint="eastAsia"/>
          <w:b/>
        </w:rPr>
        <w:t xml:space="preserve">genes up-regulated in </w:t>
      </w:r>
      <w:proofErr w:type="spellStart"/>
      <w:r>
        <w:rPr>
          <w:rFonts w:hint="eastAsia"/>
          <w:b/>
        </w:rPr>
        <w:t>omental</w:t>
      </w:r>
      <w:proofErr w:type="spellEnd"/>
      <w:r>
        <w:rPr>
          <w:rFonts w:hint="eastAsia"/>
          <w:b/>
        </w:rPr>
        <w:t xml:space="preserve"> fat compared to subcutaneous</w:t>
      </w:r>
      <w:r w:rsidRPr="00B7149B">
        <w:rPr>
          <w:rFonts w:hint="eastAsia"/>
          <w:b/>
        </w:rPr>
        <w:t xml:space="preserve"> fat </w:t>
      </w:r>
    </w:p>
    <w:tbl>
      <w:tblPr>
        <w:tblW w:w="12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0"/>
        <w:gridCol w:w="3120"/>
        <w:gridCol w:w="3440"/>
        <w:gridCol w:w="660"/>
        <w:gridCol w:w="1520"/>
      </w:tblGrid>
      <w:tr w:rsidR="00A671B1" w:rsidRPr="003A57DB" w:rsidTr="00344CCB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KEGG_A_level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KEGG_B_level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Term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PValue</w:t>
            </w:r>
            <w:proofErr w:type="spellEnd"/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Cellular Processes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Transport and Catabolism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Lysosome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2.59E-03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Environmental Information Processing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Calcium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2.73E-02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Cytokine-cytokine receptor interaction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7.01E-03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Neuroactive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ligand-receptor interaction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1.52E-02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Human Diseases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Dilated cardiomyopathy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3.42E-02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Fatty acid metabolism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2.41E-04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Circulatory System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2.44E-05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Development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Axon guidance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1.52E-03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System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Adipocytokine</w:t>
            </w:r>
            <w:proofErr w:type="spellEnd"/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4.29E-02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System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PPAR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2.84E-07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Chemokine signaling pathway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2.88E-02</w:t>
            </w:r>
          </w:p>
        </w:tc>
      </w:tr>
    </w:tbl>
    <w:p w:rsidR="00A671B1" w:rsidRDefault="00A671B1" w:rsidP="00A671B1">
      <w:pPr>
        <w:widowControl/>
        <w:wordWrap/>
        <w:autoSpaceDE/>
        <w:autoSpaceDN/>
        <w:rPr>
          <w:b/>
        </w:rPr>
      </w:pPr>
    </w:p>
    <w:p w:rsidR="00A671B1" w:rsidRDefault="00A671B1" w:rsidP="00A671B1">
      <w:pPr>
        <w:widowControl/>
        <w:wordWrap/>
        <w:autoSpaceDE/>
        <w:autoSpaceDN/>
        <w:rPr>
          <w:b/>
        </w:rPr>
      </w:pPr>
    </w:p>
    <w:p w:rsidR="00A671B1" w:rsidRPr="00B7149B" w:rsidRDefault="00A671B1" w:rsidP="00A671B1">
      <w:pPr>
        <w:widowControl/>
        <w:wordWrap/>
        <w:autoSpaceDE/>
        <w:autoSpaceDN/>
        <w:rPr>
          <w:b/>
        </w:rPr>
      </w:pPr>
      <w:r>
        <w:rPr>
          <w:rFonts w:hint="eastAsia"/>
          <w:b/>
        </w:rPr>
        <w:t xml:space="preserve">(f) </w:t>
      </w:r>
      <w:r w:rsidRPr="00B7149B">
        <w:rPr>
          <w:rFonts w:hint="eastAsia"/>
          <w:b/>
        </w:rPr>
        <w:t xml:space="preserve">KEGG pathways of </w:t>
      </w:r>
      <w:r>
        <w:rPr>
          <w:rFonts w:hint="eastAsia"/>
          <w:b/>
        </w:rPr>
        <w:t>genes up-regulated in subcutaneous</w:t>
      </w:r>
      <w:r w:rsidRPr="00B7149B">
        <w:rPr>
          <w:rFonts w:hint="eastAsia"/>
          <w:b/>
        </w:rPr>
        <w:t xml:space="preserve"> fat compared to </w:t>
      </w:r>
      <w:proofErr w:type="spellStart"/>
      <w:r>
        <w:rPr>
          <w:rFonts w:hint="eastAsia"/>
          <w:b/>
        </w:rPr>
        <w:t>omental</w:t>
      </w:r>
      <w:proofErr w:type="spellEnd"/>
      <w:r w:rsidRPr="00B7149B">
        <w:rPr>
          <w:rFonts w:hint="eastAsia"/>
          <w:b/>
        </w:rPr>
        <w:t xml:space="preserve"> fat</w:t>
      </w:r>
    </w:p>
    <w:tbl>
      <w:tblPr>
        <w:tblW w:w="11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0"/>
        <w:gridCol w:w="3120"/>
        <w:gridCol w:w="3440"/>
        <w:gridCol w:w="640"/>
        <w:gridCol w:w="1180"/>
      </w:tblGrid>
      <w:tr w:rsidR="00A671B1" w:rsidRPr="003A57DB" w:rsidTr="00344CCB">
        <w:trPr>
          <w:trHeight w:val="225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KEGG_A_level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KEGG_B_level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Term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A57DB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PValue</w:t>
            </w:r>
            <w:proofErr w:type="spellEnd"/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Cellular Processes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Communication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3.18E-04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Environmental Information Processing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Membrane Transport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ABC transporters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5.24E-03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adhesion molecules (CAMs)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6.98E-04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Cytokine-cytokine receptor interaction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1.81E-02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4.65E-07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Human Diseases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Viral myocarditis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2.27E-02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Diseases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Asthma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1.26E-02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Diseases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Graft-versus-host disease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4.11E-02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Circulatory System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4.87E-02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Development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Axon guidance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2.46E-02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System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Renin-angiotensin system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8.29E-03</w:t>
            </w:r>
          </w:p>
        </w:tc>
      </w:tr>
      <w:tr w:rsidR="00A671B1" w:rsidRPr="003A57DB" w:rsidTr="00344CCB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Complement and coagulation cascades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3A57DB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3A57DB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1.85E-03</w:t>
            </w:r>
          </w:p>
        </w:tc>
      </w:tr>
    </w:tbl>
    <w:p w:rsidR="00A671B1" w:rsidRDefault="00A671B1" w:rsidP="00A671B1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A671B1" w:rsidRDefault="00A671B1" w:rsidP="00A671B1">
      <w:pPr>
        <w:widowControl/>
        <w:wordWrap/>
        <w:autoSpaceDE/>
        <w:autoSpaceDN/>
        <w:rPr>
          <w:b/>
        </w:rPr>
      </w:pPr>
      <w:r>
        <w:rPr>
          <w:rFonts w:hint="eastAsia"/>
          <w:b/>
        </w:rPr>
        <w:lastRenderedPageBreak/>
        <w:t xml:space="preserve">(g) KEGG pathways of genes up-regulated in the </w:t>
      </w:r>
      <w:proofErr w:type="spellStart"/>
      <w:r>
        <w:rPr>
          <w:rFonts w:hint="eastAsia"/>
          <w:b/>
        </w:rPr>
        <w:t>instramuscular</w:t>
      </w:r>
      <w:proofErr w:type="spellEnd"/>
      <w:r>
        <w:rPr>
          <w:rFonts w:hint="eastAsia"/>
          <w:b/>
        </w:rPr>
        <w:t xml:space="preserve"> fat </w:t>
      </w:r>
      <w:r w:rsidRPr="00B7149B">
        <w:rPr>
          <w:rFonts w:hint="eastAsia"/>
          <w:b/>
        </w:rPr>
        <w:t xml:space="preserve">compared to </w:t>
      </w:r>
      <w:r>
        <w:rPr>
          <w:rFonts w:hint="eastAsia"/>
          <w:b/>
        </w:rPr>
        <w:t xml:space="preserve">the combined </w:t>
      </w:r>
      <w:proofErr w:type="spellStart"/>
      <w:r>
        <w:rPr>
          <w:rFonts w:hint="eastAsia"/>
          <w:b/>
        </w:rPr>
        <w:t>omental</w:t>
      </w:r>
      <w:proofErr w:type="spellEnd"/>
      <w:r>
        <w:rPr>
          <w:rFonts w:hint="eastAsia"/>
          <w:b/>
        </w:rPr>
        <w:t xml:space="preserve"> and subcutaneous</w:t>
      </w:r>
      <w:r w:rsidRPr="00B7149B">
        <w:rPr>
          <w:rFonts w:hint="eastAsia"/>
          <w:b/>
        </w:rPr>
        <w:t xml:space="preserve"> fat</w:t>
      </w:r>
      <w:r>
        <w:rPr>
          <w:b/>
        </w:rPr>
        <w:t xml:space="preserve"> </w:t>
      </w:r>
    </w:p>
    <w:tbl>
      <w:tblPr>
        <w:tblW w:w="123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2860"/>
        <w:gridCol w:w="4300"/>
        <w:gridCol w:w="1080"/>
        <w:gridCol w:w="1080"/>
      </w:tblGrid>
      <w:tr w:rsidR="00A671B1" w:rsidRPr="001E6E0F" w:rsidTr="00344CCB">
        <w:trPr>
          <w:trHeight w:val="225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KEGG_A_level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KEGG_B_level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Term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PValue</w:t>
            </w:r>
            <w:proofErr w:type="spellEnd"/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Cellular Processes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communication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Focal adhesion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7.26E-10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communication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Tight junction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4.21E-03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growth and death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Apoptosis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3.90E-03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growth and death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p53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3.03E-02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motility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Regulation of actin cytoskeleton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1.27E-05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Environmental Information Processing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Calcium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3.56E-05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MAPK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9.04E-07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Phosphatidylinositol signaling system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1.86E-02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TGF-beta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4.76E-05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 transduction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Wnt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5.78E-03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 adhesion molecules (CAMs)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4.95E-02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Cytokine-cytokine receptor interaction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4.06E-03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Signaling molecules and interaction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ECM-receptor interaction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2.14E-07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Genetic Information Processing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Translation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Ribosome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5.72E-18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Human Diseases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Bladder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4.09E-02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Chronic myeloid leukemia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2.15E-02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Pathways in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3.78E-06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Cancers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Small cell lung 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4.20E-04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Arrhythmogenic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right ventricular cardiomyopathy (ARVC)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5.42E-10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Dilated cardiomyopathy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3.14E-14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Hypertrophic cardiomyopathy (HCM)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5.73E-16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Cardiovascular diseases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Viral myocarditis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1.17E-02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and metabolic diseases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Type II diabetes mellitus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3.20E-03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Circulatory system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Cardiac muscle contraction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2.81E-04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Circulatory system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Vascular smooth muscle contraction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9.61E-07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Development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Axon guidance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8.07E-06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system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Insulin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4.10E-02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Environmental adaptation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Circadian rhythm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1.35E-02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Excretory system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Aldosterone-regulated sodium reabsorption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1.45E-02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Chemokine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1.80E-02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NOD-like receptor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2.17E-03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Nervous system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Long-term potentiation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3.03E-02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Nervous system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Neurotrophin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3.78E-02</w:t>
            </w:r>
          </w:p>
        </w:tc>
      </w:tr>
    </w:tbl>
    <w:p w:rsidR="00A671B1" w:rsidRDefault="00A671B1" w:rsidP="00A671B1">
      <w:pPr>
        <w:widowControl/>
        <w:wordWrap/>
        <w:autoSpaceDE/>
        <w:autoSpaceDN/>
        <w:rPr>
          <w:b/>
        </w:rPr>
      </w:pPr>
    </w:p>
    <w:p w:rsidR="00A671B1" w:rsidRDefault="00A671B1" w:rsidP="00A671B1">
      <w:pPr>
        <w:widowControl/>
        <w:wordWrap/>
        <w:autoSpaceDE/>
        <w:autoSpaceDN/>
        <w:rPr>
          <w:b/>
        </w:rPr>
      </w:pPr>
      <w:r>
        <w:rPr>
          <w:rFonts w:hint="eastAsia"/>
          <w:b/>
        </w:rPr>
        <w:lastRenderedPageBreak/>
        <w:t>(h)</w:t>
      </w:r>
      <w:r w:rsidRPr="001E6E0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KEGG pathways of genes up-regulated in the combined </w:t>
      </w:r>
      <w:proofErr w:type="spellStart"/>
      <w:r>
        <w:rPr>
          <w:rFonts w:hint="eastAsia"/>
          <w:b/>
        </w:rPr>
        <w:t>omental</w:t>
      </w:r>
      <w:proofErr w:type="spellEnd"/>
      <w:r>
        <w:rPr>
          <w:rFonts w:hint="eastAsia"/>
          <w:b/>
        </w:rPr>
        <w:t xml:space="preserve"> and subcutaneous fat </w:t>
      </w:r>
      <w:r w:rsidRPr="00B7149B">
        <w:rPr>
          <w:rFonts w:hint="eastAsia"/>
          <w:b/>
        </w:rPr>
        <w:t xml:space="preserve">compared to </w:t>
      </w:r>
      <w:r>
        <w:rPr>
          <w:rFonts w:hint="eastAsia"/>
          <w:b/>
        </w:rPr>
        <w:t>the intramuscular</w:t>
      </w:r>
      <w:r w:rsidRPr="00B7149B">
        <w:rPr>
          <w:rFonts w:hint="eastAsia"/>
          <w:b/>
        </w:rPr>
        <w:t xml:space="preserve"> fat</w:t>
      </w:r>
      <w:r>
        <w:rPr>
          <w:b/>
        </w:rPr>
        <w:t xml:space="preserve"> </w:t>
      </w:r>
    </w:p>
    <w:tbl>
      <w:tblPr>
        <w:tblW w:w="12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3560"/>
        <w:gridCol w:w="3760"/>
        <w:gridCol w:w="1080"/>
        <w:gridCol w:w="1080"/>
      </w:tblGrid>
      <w:tr w:rsidR="00A671B1" w:rsidRPr="001E6E0F" w:rsidTr="00344CCB">
        <w:trPr>
          <w:trHeight w:val="225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KEGG_A_level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KEGG_B_level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Term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Count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b/>
                <w:bCs/>
                <w:color w:val="000000"/>
                <w:kern w:val="0"/>
                <w:sz w:val="16"/>
                <w:szCs w:val="16"/>
              </w:rPr>
              <w:t>PValue</w:t>
            </w:r>
            <w:proofErr w:type="spellEnd"/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Cellular Processes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Transport and catabolism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Lysosome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3.46E-10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Environmental Information Processing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Membrane transport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ABC transporters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3.40E-02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Human Diseases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diseases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Primary immunodeficiency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1.48E-02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Histidine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2.99E-03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Lysine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6.25E-04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Tryptophan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6.11E-03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Amino acid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Valine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leucine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and isoleucine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6.27E-14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Butanoate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3.10E-04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Citrate cycle (TCA cycle)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1.59E-03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Propanoate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9.71E-07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Carbohydrate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Pyruvate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2.07E-03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Energy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Sulfur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2.84E-02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Glycan biosynthesis and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Glycosaminoglycan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3.54E-02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Glycan biosynthesis and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Other glycan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2.85E-02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Biosynthesis of unsaturated fatty acids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9.03E-04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Fatty acid elongation in mitochondria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3.07E-04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Fatty acid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3.86E-07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Glycerolipid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6.96E-03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Lipid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Steroid hormone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8.60E-03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 of cofactors and vitamins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Pantothenate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and CoA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2.05E-02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 of other amino acids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beta-Alanine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4.51E-02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 of other amino acids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Glutathione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1.84E-02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Metabolism of </w:t>
            </w: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terpenoids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and </w:t>
            </w: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polyketides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Limonene and </w:t>
            </w: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pinene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1.41E-02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Xenobiotics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biodegradation and metabolism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Metabolism of </w:t>
            </w:r>
            <w:proofErr w:type="spellStart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xenobiotics</w:t>
            </w:r>
            <w:proofErr w:type="spellEnd"/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 xml:space="preserve"> by cytochrome P450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3.66E-03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Endocrine system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PPAR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6.49E-06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B cell receptor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9.65E-03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Complement and coagulation cascades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5.53E-04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Fc epsilon RI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2.94E-02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Fc gamma R-mediated phagocytosis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4.92E-03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Hematopoietic cell lineage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2.22E-02</w:t>
            </w:r>
          </w:p>
        </w:tc>
      </w:tr>
      <w:tr w:rsidR="00A671B1" w:rsidRPr="001E6E0F" w:rsidTr="00344CCB">
        <w:trPr>
          <w:trHeight w:val="22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Organismal Systems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Immune system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T cell receptor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B1" w:rsidRPr="001E6E0F" w:rsidRDefault="00A671B1" w:rsidP="00344C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</w:pPr>
            <w:r w:rsidRPr="001E6E0F">
              <w:rPr>
                <w:rFonts w:ascii="Calibri" w:eastAsia="맑은 고딕" w:hAnsi="Calibri" w:cs="굴림"/>
                <w:color w:val="000000"/>
                <w:kern w:val="0"/>
                <w:sz w:val="16"/>
                <w:szCs w:val="16"/>
              </w:rPr>
              <w:t>2.55E-02</w:t>
            </w:r>
          </w:p>
        </w:tc>
      </w:tr>
    </w:tbl>
    <w:p w:rsidR="00A671B1" w:rsidRDefault="00A671B1" w:rsidP="00A671B1">
      <w:pPr>
        <w:widowControl/>
        <w:wordWrap/>
        <w:autoSpaceDE/>
        <w:autoSpaceDN/>
        <w:rPr>
          <w:b/>
        </w:rPr>
      </w:pPr>
    </w:p>
    <w:p w:rsidR="00A671B1" w:rsidRDefault="00A671B1" w:rsidP="00A671B1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A671B1" w:rsidRDefault="00A671B1" w:rsidP="00A671B1">
      <w:pPr>
        <w:widowControl/>
        <w:wordWrap/>
        <w:autoSpaceDE/>
        <w:autoSpaceDN/>
        <w:rPr>
          <w:b/>
        </w:rPr>
        <w:sectPr w:rsidR="00A671B1" w:rsidSect="003A57DB">
          <w:pgSz w:w="16838" w:h="11906" w:orient="landscape"/>
          <w:pgMar w:top="1440" w:right="1701" w:bottom="1440" w:left="1440" w:header="851" w:footer="283" w:gutter="0"/>
          <w:cols w:space="425"/>
          <w:docGrid w:linePitch="360"/>
        </w:sectPr>
      </w:pPr>
    </w:p>
    <w:p w:rsidR="00C8677B" w:rsidRPr="00A671B1" w:rsidRDefault="00C8677B" w:rsidP="00A671B1">
      <w:bookmarkStart w:id="0" w:name="_GoBack"/>
      <w:bookmarkEnd w:id="0"/>
    </w:p>
    <w:sectPr w:rsidR="00C8677B" w:rsidRPr="00A671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07" w:rsidRDefault="00162407" w:rsidP="001B60E0">
      <w:pPr>
        <w:spacing w:after="0" w:line="240" w:lineRule="auto"/>
      </w:pPr>
      <w:r>
        <w:separator/>
      </w:r>
    </w:p>
  </w:endnote>
  <w:endnote w:type="continuationSeparator" w:id="0">
    <w:p w:rsidR="00162407" w:rsidRDefault="00162407" w:rsidP="001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07" w:rsidRDefault="00162407" w:rsidP="001B60E0">
      <w:pPr>
        <w:spacing w:after="0" w:line="240" w:lineRule="auto"/>
      </w:pPr>
      <w:r>
        <w:separator/>
      </w:r>
    </w:p>
  </w:footnote>
  <w:footnote w:type="continuationSeparator" w:id="0">
    <w:p w:rsidR="00162407" w:rsidRDefault="00162407" w:rsidP="001B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B30"/>
    <w:multiLevelType w:val="hybridMultilevel"/>
    <w:tmpl w:val="BDA4B562"/>
    <w:lvl w:ilvl="0" w:tplc="6D027ED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153A0D"/>
    <w:multiLevelType w:val="hybridMultilevel"/>
    <w:tmpl w:val="DB8AF7DC"/>
    <w:lvl w:ilvl="0" w:tplc="0DC48814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127B62"/>
    <w:multiLevelType w:val="hybridMultilevel"/>
    <w:tmpl w:val="C14E3E9C"/>
    <w:lvl w:ilvl="0" w:tplc="3CD8ACC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FC36312"/>
    <w:multiLevelType w:val="hybridMultilevel"/>
    <w:tmpl w:val="FA42492E"/>
    <w:lvl w:ilvl="0" w:tplc="C4BCE49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1812266F"/>
    <w:multiLevelType w:val="hybridMultilevel"/>
    <w:tmpl w:val="CAA018AA"/>
    <w:lvl w:ilvl="0" w:tplc="709C93E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7B051E0"/>
    <w:multiLevelType w:val="hybridMultilevel"/>
    <w:tmpl w:val="E10E5CD2"/>
    <w:lvl w:ilvl="0" w:tplc="6E08A0C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7BB6F21"/>
    <w:multiLevelType w:val="hybridMultilevel"/>
    <w:tmpl w:val="B914AD4E"/>
    <w:lvl w:ilvl="0" w:tplc="F5AC5120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1246509"/>
    <w:multiLevelType w:val="hybridMultilevel"/>
    <w:tmpl w:val="7D20D6B4"/>
    <w:lvl w:ilvl="0" w:tplc="175EBFE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2663B90"/>
    <w:multiLevelType w:val="hybridMultilevel"/>
    <w:tmpl w:val="22A2E968"/>
    <w:lvl w:ilvl="0" w:tplc="3CD8ACC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9577CF2"/>
    <w:multiLevelType w:val="hybridMultilevel"/>
    <w:tmpl w:val="22A2E968"/>
    <w:lvl w:ilvl="0" w:tplc="3CD8ACC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11272AC"/>
    <w:multiLevelType w:val="hybridMultilevel"/>
    <w:tmpl w:val="7D20D6B4"/>
    <w:lvl w:ilvl="0" w:tplc="175EBFE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9457C83"/>
    <w:multiLevelType w:val="hybridMultilevel"/>
    <w:tmpl w:val="1620150A"/>
    <w:lvl w:ilvl="0" w:tplc="63B69D04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BE90635"/>
    <w:multiLevelType w:val="hybridMultilevel"/>
    <w:tmpl w:val="02A60DF4"/>
    <w:lvl w:ilvl="0" w:tplc="48764D2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E63296E"/>
    <w:multiLevelType w:val="hybridMultilevel"/>
    <w:tmpl w:val="7D20D6B4"/>
    <w:lvl w:ilvl="0" w:tplc="175EBFE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6B54041"/>
    <w:multiLevelType w:val="hybridMultilevel"/>
    <w:tmpl w:val="C14E3E9C"/>
    <w:lvl w:ilvl="0" w:tplc="3CD8ACC6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9E87BC5"/>
    <w:multiLevelType w:val="hybridMultilevel"/>
    <w:tmpl w:val="E10E5CD2"/>
    <w:lvl w:ilvl="0" w:tplc="6E08A0C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D9C20D5"/>
    <w:multiLevelType w:val="hybridMultilevel"/>
    <w:tmpl w:val="95FA2240"/>
    <w:lvl w:ilvl="0" w:tplc="A162C44E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4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B1"/>
    <w:rsid w:val="00162407"/>
    <w:rsid w:val="001B60E0"/>
    <w:rsid w:val="00A671B1"/>
    <w:rsid w:val="00C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71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71B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A671B1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A671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671B1"/>
  </w:style>
  <w:style w:type="paragraph" w:styleId="a6">
    <w:name w:val="footer"/>
    <w:basedOn w:val="a"/>
    <w:link w:val="Char1"/>
    <w:uiPriority w:val="99"/>
    <w:unhideWhenUsed/>
    <w:rsid w:val="00A671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671B1"/>
  </w:style>
  <w:style w:type="table" w:styleId="a7">
    <w:name w:val="Table Grid"/>
    <w:basedOn w:val="a1"/>
    <w:uiPriority w:val="59"/>
    <w:rsid w:val="00A6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71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71B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A671B1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A671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671B1"/>
  </w:style>
  <w:style w:type="paragraph" w:styleId="a6">
    <w:name w:val="footer"/>
    <w:basedOn w:val="a"/>
    <w:link w:val="Char1"/>
    <w:uiPriority w:val="99"/>
    <w:unhideWhenUsed/>
    <w:rsid w:val="00A671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671B1"/>
  </w:style>
  <w:style w:type="table" w:styleId="a7">
    <w:name w:val="Table Grid"/>
    <w:basedOn w:val="a1"/>
    <w:uiPriority w:val="59"/>
    <w:rsid w:val="00A6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2013-05-10T06:05:00Z</dcterms:created>
  <dcterms:modified xsi:type="dcterms:W3CDTF">2013-05-10T06:30:00Z</dcterms:modified>
</cp:coreProperties>
</file>