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62" w:rsidRPr="00DB1162" w:rsidRDefault="00DB1162" w:rsidP="00DB1162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Supplementary Information</w:t>
      </w:r>
    </w:p>
    <w:p w:rsidR="00DB1162" w:rsidRDefault="00DB1162" w:rsidP="00DB1162">
      <w:pPr>
        <w:spacing w:after="0" w:line="240" w:lineRule="auto"/>
        <w:rPr>
          <w:rFonts w:ascii="Garamond" w:hAnsi="Garamond"/>
          <w:b/>
        </w:rPr>
      </w:pPr>
    </w:p>
    <w:p w:rsidR="00A31A0B" w:rsidRDefault="00A31A0B" w:rsidP="00DB1162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Geochemical analyses</w:t>
      </w:r>
    </w:p>
    <w:p w:rsidR="00A31A0B" w:rsidRDefault="00A31A0B" w:rsidP="00DB1162">
      <w:pPr>
        <w:spacing w:after="0" w:line="240" w:lineRule="auto"/>
        <w:rPr>
          <w:rFonts w:ascii="Garamond" w:hAnsi="Garamond"/>
          <w:b/>
        </w:rPr>
      </w:pPr>
    </w:p>
    <w:p w:rsidR="00A31A0B" w:rsidRDefault="00CA54F0" w:rsidP="00DB1162">
      <w:pPr>
        <w:spacing w:after="0" w:line="240" w:lineRule="auto"/>
        <w:rPr>
          <w:rFonts w:ascii="Garamond" w:hAnsi="Garamond"/>
        </w:rPr>
      </w:pPr>
      <w:r w:rsidRPr="00DB1162">
        <w:rPr>
          <w:rFonts w:ascii="Garamond" w:hAnsi="Garamond"/>
          <w:b/>
        </w:rPr>
        <w:t>Table S1.</w:t>
      </w:r>
      <w:r w:rsidRPr="00DB1162">
        <w:rPr>
          <w:rFonts w:ascii="Garamond" w:hAnsi="Garamond"/>
        </w:rPr>
        <w:t xml:space="preserve"> Geochemical analyses of tephra samples URL1 and URL2.</w:t>
      </w:r>
      <w:r w:rsidR="00BA653F">
        <w:rPr>
          <w:rFonts w:ascii="Garamond" w:hAnsi="Garamond"/>
        </w:rPr>
        <w:t xml:space="preserve"> Grains </w:t>
      </w:r>
      <w:proofErr w:type="spellStart"/>
      <w:r w:rsidR="00BA653F">
        <w:rPr>
          <w:rFonts w:ascii="Garamond" w:hAnsi="Garamond"/>
        </w:rPr>
        <w:t>analysed</w:t>
      </w:r>
      <w:proofErr w:type="spellEnd"/>
      <w:r w:rsidR="00BA653F">
        <w:rPr>
          <w:rFonts w:ascii="Garamond" w:hAnsi="Garamond"/>
        </w:rPr>
        <w:t xml:space="preserve"> yielding total % concentrations of &lt;95% have been removed from the dataset.</w:t>
      </w:r>
    </w:p>
    <w:p w:rsidR="00DB1162" w:rsidRDefault="00DB1162" w:rsidP="00DB1162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797"/>
        <w:gridCol w:w="829"/>
        <w:gridCol w:w="693"/>
        <w:gridCol w:w="687"/>
        <w:gridCol w:w="683"/>
        <w:gridCol w:w="704"/>
        <w:gridCol w:w="791"/>
        <w:gridCol w:w="657"/>
        <w:gridCol w:w="663"/>
        <w:gridCol w:w="702"/>
        <w:gridCol w:w="604"/>
        <w:gridCol w:w="768"/>
      </w:tblGrid>
      <w:tr w:rsidR="00C22091" w:rsidRPr="00DB1162" w:rsidTr="00C22091">
        <w:tc>
          <w:tcPr>
            <w:tcW w:w="802" w:type="dxa"/>
            <w:vMerge w:val="restart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r w:rsidRPr="00DB1162">
              <w:rPr>
                <w:rFonts w:ascii="Garamond" w:hAnsi="Garamond"/>
                <w:b/>
              </w:rPr>
              <w:t>Grain</w:t>
            </w:r>
          </w:p>
        </w:tc>
        <w:tc>
          <w:tcPr>
            <w:tcW w:w="8578" w:type="dxa"/>
            <w:gridSpan w:val="12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B1162">
              <w:rPr>
                <w:rFonts w:ascii="Garamond" w:hAnsi="Garamond"/>
                <w:b/>
              </w:rPr>
              <w:t>Concentrations</w:t>
            </w:r>
          </w:p>
        </w:tc>
      </w:tr>
      <w:tr w:rsidR="00C22091" w:rsidRPr="00DB1162" w:rsidTr="00C22091">
        <w:tc>
          <w:tcPr>
            <w:tcW w:w="802" w:type="dxa"/>
            <w:vMerge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r w:rsidRPr="00DB1162">
              <w:rPr>
                <w:rFonts w:ascii="Garamond" w:hAnsi="Garamond"/>
                <w:b/>
              </w:rPr>
              <w:t>Na</w:t>
            </w:r>
            <w:r w:rsidRPr="00DB1162">
              <w:rPr>
                <w:rFonts w:ascii="Garamond" w:hAnsi="Garamond"/>
                <w:b/>
                <w:vertAlign w:val="subscript"/>
              </w:rPr>
              <w:t>2</w:t>
            </w:r>
            <w:r w:rsidRPr="00DB1162">
              <w:rPr>
                <w:rFonts w:ascii="Garamond" w:hAnsi="Garamond"/>
                <w:b/>
              </w:rPr>
              <w:t>O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  <w:vertAlign w:val="subscript"/>
              </w:rPr>
            </w:pPr>
            <w:r w:rsidRPr="00DB1162">
              <w:rPr>
                <w:rFonts w:ascii="Garamond" w:hAnsi="Garamond"/>
                <w:b/>
              </w:rPr>
              <w:t>SiO</w:t>
            </w:r>
            <w:r w:rsidRPr="00DB1162">
              <w:rPr>
                <w:rFonts w:ascii="Garamond" w:hAnsi="Garamond"/>
                <w:b/>
                <w:vertAlign w:val="subscript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r w:rsidRPr="00DB1162">
              <w:rPr>
                <w:rFonts w:ascii="Garamond" w:hAnsi="Garamond"/>
                <w:b/>
              </w:rPr>
              <w:t>K</w:t>
            </w:r>
            <w:r w:rsidRPr="00DB1162">
              <w:rPr>
                <w:rFonts w:ascii="Garamond" w:hAnsi="Garamond"/>
                <w:b/>
                <w:vertAlign w:val="subscript"/>
              </w:rPr>
              <w:t>2</w:t>
            </w:r>
            <w:r w:rsidRPr="00DB1162">
              <w:rPr>
                <w:rFonts w:ascii="Garamond" w:hAnsi="Garamond"/>
                <w:b/>
              </w:rPr>
              <w:t>O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B1162">
              <w:rPr>
                <w:rFonts w:ascii="Garamond" w:hAnsi="Garamond"/>
                <w:b/>
              </w:rPr>
              <w:t>CaO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B1162">
              <w:rPr>
                <w:rFonts w:ascii="Garamond" w:hAnsi="Garamond"/>
                <w:b/>
              </w:rPr>
              <w:t>FeO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B1162">
              <w:rPr>
                <w:rFonts w:ascii="Garamond" w:hAnsi="Garamond"/>
                <w:b/>
              </w:rPr>
              <w:t>MgO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  <w:vertAlign w:val="subscript"/>
              </w:rPr>
            </w:pPr>
            <w:r w:rsidRPr="00DB1162">
              <w:rPr>
                <w:rFonts w:ascii="Garamond" w:hAnsi="Garamond"/>
                <w:b/>
              </w:rPr>
              <w:t>Al</w:t>
            </w:r>
            <w:r w:rsidRPr="00DB1162">
              <w:rPr>
                <w:rFonts w:ascii="Garamond" w:hAnsi="Garamond"/>
                <w:b/>
                <w:vertAlign w:val="subscript"/>
              </w:rPr>
              <w:t>2</w:t>
            </w:r>
            <w:r w:rsidRPr="00DB1162">
              <w:rPr>
                <w:rFonts w:ascii="Garamond" w:hAnsi="Garamond"/>
                <w:b/>
              </w:rPr>
              <w:t>O</w:t>
            </w:r>
            <w:r w:rsidRPr="00DB1162">
              <w:rPr>
                <w:rFonts w:ascii="Garamond" w:hAnsi="Garamond"/>
                <w:b/>
                <w:vertAlign w:val="subscript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  <w:vertAlign w:val="subscript"/>
              </w:rPr>
            </w:pPr>
            <w:r w:rsidRPr="00DB1162">
              <w:rPr>
                <w:rFonts w:ascii="Garamond" w:hAnsi="Garamond"/>
                <w:b/>
              </w:rPr>
              <w:t>P</w:t>
            </w:r>
            <w:r w:rsidRPr="00DB1162">
              <w:rPr>
                <w:rFonts w:ascii="Garamond" w:hAnsi="Garamond"/>
                <w:b/>
                <w:vertAlign w:val="subscript"/>
              </w:rPr>
              <w:t>2</w:t>
            </w:r>
            <w:r w:rsidRPr="00DB1162">
              <w:rPr>
                <w:rFonts w:ascii="Garamond" w:hAnsi="Garamond"/>
                <w:b/>
              </w:rPr>
              <w:t>O</w:t>
            </w:r>
            <w:r w:rsidRPr="00DB1162">
              <w:rPr>
                <w:rFonts w:ascii="Garamond" w:hAnsi="Garamond"/>
                <w:b/>
                <w:vertAlign w:val="subscript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  <w:vertAlign w:val="subscript"/>
              </w:rPr>
            </w:pPr>
            <w:r w:rsidRPr="00DB1162">
              <w:rPr>
                <w:rFonts w:ascii="Garamond" w:hAnsi="Garamond"/>
                <w:b/>
              </w:rPr>
              <w:t>TiO</w:t>
            </w:r>
            <w:r w:rsidRPr="00DB1162">
              <w:rPr>
                <w:rFonts w:ascii="Garamond" w:hAnsi="Garamond"/>
                <w:b/>
                <w:vertAlign w:val="subscript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B1162">
              <w:rPr>
                <w:rFonts w:ascii="Garamond" w:hAnsi="Garamond"/>
                <w:b/>
              </w:rPr>
              <w:t>MnO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DB1162">
              <w:rPr>
                <w:rFonts w:ascii="Garamond" w:hAnsi="Garamond"/>
                <w:b/>
              </w:rPr>
              <w:t>Cl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</w:rPr>
            </w:pPr>
            <w:r w:rsidRPr="00DB1162">
              <w:rPr>
                <w:rFonts w:ascii="Garamond" w:hAnsi="Garamond"/>
                <w:b/>
              </w:rPr>
              <w:t>Total</w:t>
            </w:r>
          </w:p>
        </w:tc>
      </w:tr>
      <w:tr w:rsidR="00C22091" w:rsidRPr="00DB1162" w:rsidTr="00C22091">
        <w:tc>
          <w:tcPr>
            <w:tcW w:w="9380" w:type="dxa"/>
            <w:gridSpan w:val="13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  <w:i/>
              </w:rPr>
            </w:pPr>
            <w:r w:rsidRPr="00DB1162">
              <w:rPr>
                <w:rFonts w:ascii="Garamond" w:hAnsi="Garamond"/>
                <w:b/>
                <w:i/>
              </w:rPr>
              <w:t>URL1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6.58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59.71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6.61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1.60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2.87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18.84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0.02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0.79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98.00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6.43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58.50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6.63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2.89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18.17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0.01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0.72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95.92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6.01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59.19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6.97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1.65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2.76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18.30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0.03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0.69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96.54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6.42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59.52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6.76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2.72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0.01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0.21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0.68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97.21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6.55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60.15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6.67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1.71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2.87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0.29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0.43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0.26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0.77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98.41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60.32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7.03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2.80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18.72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0.25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0.71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98.80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6.24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59.25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6.77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1.63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2.79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18.19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0.02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96.62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6.14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58.77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1.70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2.79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18.16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0.27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0.78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96.34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6.72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60.80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7.05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1.67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2.86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18.62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0.43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99.54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6.72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61.00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6.67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1.68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2.91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0.30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18.85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0.06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99.56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11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6.35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60.27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6.77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18.50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0.07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0.47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98.11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12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6.24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59.49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1.77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2.75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18.41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0.01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0.20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97.10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13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5.60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58.92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7.52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1.70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18.41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0.21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0.77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96.79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14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3.00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57.72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9.26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2.62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3.30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0.77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17.79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0.38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0.28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95.39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15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3.73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59.85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8.95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2.35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3.13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17.97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0.19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0.07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97.58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16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4.14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61.27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8.74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2.62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3.22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18.36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0.12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99.99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17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6.16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59.51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6.91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18.57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0.44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0.72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97.44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6.59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61.54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7.15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1.74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2.92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0.02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0.72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100.34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19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61.23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7.06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2.85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0.03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0.19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0.78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100.13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20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6.77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60.81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6.86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1.67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18.66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0.00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0.50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0.20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0.69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99.40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21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6.45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59.41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6.64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1.59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0.31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18.29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0.03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0.43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0.70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96.96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22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5.01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61.01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7.58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1.81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2.67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18.04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0.38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0.54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97.57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23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6.28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60.04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6.79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1.68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2.82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0.21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97.97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24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6.89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61.26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7.16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1.77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2.91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18.94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0.06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0.25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100.81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25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5.90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59.54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6.80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2.69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18.61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96.86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26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5.90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59.85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7.01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1.71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18.51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0.02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0.42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0.65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97.16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27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5.18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57.78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7.81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2.05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2.85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18.86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0.00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0.42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0.18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96.25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28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6.01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60.18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7.16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1.64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2.80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18.52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0.67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98.10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29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5.94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58.45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6.92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1.75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2.79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18.10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0.46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0.21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95.74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30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6.88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61.31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7.24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2.91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0.44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0.21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100.54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31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6.60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59.43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1.68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0.37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18.36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0.37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97.42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32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6.69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60.72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7.02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2.87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18.71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0.44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99.63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33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59.53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6.67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1.65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3.01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18.43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0.07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0.46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0.26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97.82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34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4.70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59.86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7.45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2.07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2.63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18.10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0.09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0.17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96.30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35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6.25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58.86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2.76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0.02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0.44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0.71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96.36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36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6.72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61.38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1.81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2.91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18.76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0.03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0.47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0.20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100.28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37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6.41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59.90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7.10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1.63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2.82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0.01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0.42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98.39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39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61.02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1.65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18.80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0.06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0.43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0.20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0.77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99.54</w:t>
            </w:r>
          </w:p>
        </w:tc>
      </w:tr>
      <w:tr w:rsidR="00C22091" w:rsidRPr="00DB1162" w:rsidTr="00C22091">
        <w:tc>
          <w:tcPr>
            <w:tcW w:w="802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6.65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60.56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6.97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1.63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18.83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0.00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0.80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99.23</w:t>
            </w:r>
          </w:p>
        </w:tc>
      </w:tr>
      <w:tr w:rsidR="00C22091" w:rsidRPr="00DB1162" w:rsidTr="00C22091">
        <w:tc>
          <w:tcPr>
            <w:tcW w:w="802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Average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6.08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59.95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7.10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1.77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2.86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0.38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18.48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0.05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0.41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0.21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0.69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</w:p>
        </w:tc>
      </w:tr>
      <w:tr w:rsidR="00C22091" w:rsidRPr="00DB1162" w:rsidTr="00C22091">
        <w:tc>
          <w:tcPr>
            <w:tcW w:w="802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S.D.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0.87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0.99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0.61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0.24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0.13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0.10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0.21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0.04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0.04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0.04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0.13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</w:p>
        </w:tc>
      </w:tr>
      <w:tr w:rsidR="00C22091" w:rsidRPr="00DB1162" w:rsidTr="00C22091">
        <w:tc>
          <w:tcPr>
            <w:tcW w:w="9380" w:type="dxa"/>
            <w:gridSpan w:val="13"/>
          </w:tcPr>
          <w:p w:rsidR="00C22091" w:rsidRDefault="00C22091" w:rsidP="00C22091">
            <w:pPr>
              <w:spacing w:after="0" w:line="240" w:lineRule="auto"/>
              <w:rPr>
                <w:rFonts w:ascii="Garamond" w:hAnsi="Garamond"/>
                <w:b/>
                <w:i/>
              </w:rPr>
            </w:pPr>
          </w:p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b/>
                <w:i/>
              </w:rPr>
            </w:pPr>
            <w:r w:rsidRPr="00DB1162">
              <w:rPr>
                <w:rFonts w:ascii="Garamond" w:hAnsi="Garamond"/>
                <w:b/>
                <w:i/>
              </w:rPr>
              <w:lastRenderedPageBreak/>
              <w:t>URL2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lastRenderedPageBreak/>
              <w:t>1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4.03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59.51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8.55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2.06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0.54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18.09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0.09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0.42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0.09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0.38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96.64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4.97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61.35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8.22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1.82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2.70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18.37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0.07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0.42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98.83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3.94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64.96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10.59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0.71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0.25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0.01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19.37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0.00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0.00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99.87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5.81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61.92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7.52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1.97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2.80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0.08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0.15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0.49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99.96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60.21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7.12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1.68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2.92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0.03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0.43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0.21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0.74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98.88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4.97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57.78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8.02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2.33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3.36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0.37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0.18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0.59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97.19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5.15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60.93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7.25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3.43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0.80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0.18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0.08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99.98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5.73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59.02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6.81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1.71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2.86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0.08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96.38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11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6.21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60.51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7.25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1.73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2.92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18.84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0.71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99.20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12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6.70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60.12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7.07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1.67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0.07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0.78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99.08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13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3.18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59.76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9.85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2.57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3.34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18.25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0.19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0.27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98.63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14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6.06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58.74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6.63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2.80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18.29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0.07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0.74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95.91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15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6.62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59.55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1.74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2.91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18.38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0.07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0.42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0.25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97.71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16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4.95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59.95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7.08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1.88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2.72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18.00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0.07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95.91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17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59.52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7.31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2.86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18.63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0.03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0.40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0.70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98.35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3.26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59.07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9.49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2.45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3.43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17.97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0.18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0.38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0.09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0.29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97.35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19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6.56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60.49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7.15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0.32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18.58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0.42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99.29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20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6.76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60.83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7.11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2.90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18.85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0.02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99.99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21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3.05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59.46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9.86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2.52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3.29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18.16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0.08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0.31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97.99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22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5.57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62.23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7.39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2.77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0.37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18.77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0.06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0.19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0.56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100.06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25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3.74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59.38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9.08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2.22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2.96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0.55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18.09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0.37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0.10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97.04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27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6.57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58.68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6.73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1.64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18.31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0.06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0.41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0.77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96.58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28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6.08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58.72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7.18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2.83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0.30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18.34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0.02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0.38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0.21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96.58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29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5.31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61.79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7.68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2.01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0.45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18.50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0.38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0.47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99.50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30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4.35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60.51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8.97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2.40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3.34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0.67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18.49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0.18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0.16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99.73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31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6.26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58.92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6.89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1.66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3.01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0.31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18.42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0.03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0.43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0.22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0.74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96.89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32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6.64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58.56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2.94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0.31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18.44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0.04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96.71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33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6.56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59.73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2.91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0.37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18.26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0.69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97.70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35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6.53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58.39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7.42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1.73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2.78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0.36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18.04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0.01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0.38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0.21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0.76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96.62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36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6.49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59.50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6.78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1.69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2.88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0.37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18.51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0.09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97.67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37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6.28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59.34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7.02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1.72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2.90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0.34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18.51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0.05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0.39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0.24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0.71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97.50</w:t>
            </w:r>
          </w:p>
        </w:tc>
      </w:tr>
      <w:tr w:rsidR="00C22091" w:rsidRPr="00DB1162" w:rsidTr="00C22091">
        <w:tc>
          <w:tcPr>
            <w:tcW w:w="8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39</w:t>
            </w:r>
          </w:p>
        </w:tc>
        <w:tc>
          <w:tcPr>
            <w:tcW w:w="79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3.78</w:t>
            </w:r>
          </w:p>
        </w:tc>
        <w:tc>
          <w:tcPr>
            <w:tcW w:w="829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59.79</w:t>
            </w:r>
          </w:p>
        </w:tc>
        <w:tc>
          <w:tcPr>
            <w:tcW w:w="69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8.83</w:t>
            </w:r>
          </w:p>
        </w:tc>
        <w:tc>
          <w:tcPr>
            <w:tcW w:w="68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2.51</w:t>
            </w:r>
          </w:p>
        </w:tc>
        <w:tc>
          <w:tcPr>
            <w:tcW w:w="68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3.28</w:t>
            </w:r>
          </w:p>
        </w:tc>
        <w:tc>
          <w:tcPr>
            <w:tcW w:w="7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0.68</w:t>
            </w:r>
          </w:p>
        </w:tc>
        <w:tc>
          <w:tcPr>
            <w:tcW w:w="791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18.28</w:t>
            </w:r>
          </w:p>
        </w:tc>
        <w:tc>
          <w:tcPr>
            <w:tcW w:w="657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0.16</w:t>
            </w:r>
          </w:p>
        </w:tc>
        <w:tc>
          <w:tcPr>
            <w:tcW w:w="663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02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0.10</w:t>
            </w:r>
          </w:p>
        </w:tc>
        <w:tc>
          <w:tcPr>
            <w:tcW w:w="604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0.33</w:t>
            </w:r>
          </w:p>
        </w:tc>
        <w:tc>
          <w:tcPr>
            <w:tcW w:w="768" w:type="dxa"/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98.09</w:t>
            </w:r>
          </w:p>
        </w:tc>
      </w:tr>
      <w:tr w:rsidR="00C22091" w:rsidRPr="00DB1162" w:rsidTr="00C22091">
        <w:tc>
          <w:tcPr>
            <w:tcW w:w="802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40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6.81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59.99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6.87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1.77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2.94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0.35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18.76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0.00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0.46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0.23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0.74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  <w:r w:rsidRPr="00DB1162">
              <w:rPr>
                <w:rFonts w:ascii="Garamond" w:hAnsi="Garamond"/>
              </w:rPr>
              <w:t>98.91</w:t>
            </w:r>
          </w:p>
        </w:tc>
      </w:tr>
      <w:tr w:rsidR="00C22091" w:rsidRPr="00DB1162" w:rsidTr="00C22091">
        <w:tc>
          <w:tcPr>
            <w:tcW w:w="802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Average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5.24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58.76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7.53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1.83</w:t>
            </w: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2.75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0.42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18.61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0.09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0.36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0.17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0.54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C22091" w:rsidRPr="00DB1162" w:rsidTr="00C22091">
        <w:tc>
          <w:tcPr>
            <w:tcW w:w="802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S.D.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1.56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3.87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2.04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0.47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0.73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0.19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2.65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0.06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0.10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0.07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  <w:i/>
              </w:rPr>
            </w:pPr>
            <w:r w:rsidRPr="00DB1162">
              <w:rPr>
                <w:rFonts w:ascii="Garamond" w:hAnsi="Garamond"/>
                <w:i/>
              </w:rPr>
              <w:t>0.23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C22091" w:rsidRPr="00DB1162" w:rsidRDefault="00C22091" w:rsidP="00C22091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6A6052" w:rsidRPr="00DB1162" w:rsidRDefault="006A6052" w:rsidP="00DB1162">
      <w:pPr>
        <w:spacing w:after="0" w:line="240" w:lineRule="auto"/>
        <w:rPr>
          <w:rFonts w:ascii="Garamond" w:hAnsi="Garamond"/>
        </w:rPr>
      </w:pPr>
    </w:p>
    <w:p w:rsidR="00DB1162" w:rsidRPr="006A6052" w:rsidRDefault="00DB1162" w:rsidP="00DB1162">
      <w:pPr>
        <w:spacing w:after="0" w:line="240" w:lineRule="auto"/>
        <w:rPr>
          <w:rFonts w:ascii="Garamond" w:hAnsi="Garamond"/>
        </w:rPr>
      </w:pPr>
    </w:p>
    <w:p w:rsidR="00A31A0B" w:rsidRDefault="00A31A0B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Luminescence dating</w:t>
      </w:r>
    </w:p>
    <w:p w:rsidR="0095576B" w:rsidRDefault="00A31A0B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section contains additional data relevant to the </w:t>
      </w:r>
      <w:r w:rsidR="0017231D">
        <w:rPr>
          <w:rFonts w:ascii="Garamond" w:hAnsi="Garamond"/>
        </w:rPr>
        <w:t>luminescence</w:t>
      </w:r>
      <w:r>
        <w:rPr>
          <w:rFonts w:ascii="Garamond" w:hAnsi="Garamond"/>
        </w:rPr>
        <w:t xml:space="preserve"> dating component of this study, including information pertaining to luminescence characteristics and radial plots for the single grain measurements on each sample.</w:t>
      </w:r>
    </w:p>
    <w:p w:rsidR="00A31A0B" w:rsidRDefault="0017231D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As described in the main text, equivalent dose (D</w:t>
      </w:r>
      <w:r>
        <w:rPr>
          <w:rFonts w:ascii="Garamond" w:hAnsi="Garamond"/>
          <w:vertAlign w:val="subscript"/>
        </w:rPr>
        <w:t>e</w:t>
      </w:r>
      <w:r>
        <w:rPr>
          <w:rFonts w:ascii="Garamond" w:hAnsi="Garamond"/>
        </w:rPr>
        <w:t>) estimation was undertaken on 24 aliquots each using either the single aliquot regenerative dose (SAR) protocol on fine-grained quartz (L-EVA1028, 1089, 1090) or the post-IR IRSL</w:t>
      </w:r>
      <w:r>
        <w:rPr>
          <w:rFonts w:ascii="Garamond" w:hAnsi="Garamond"/>
          <w:vertAlign w:val="subscript"/>
        </w:rPr>
        <w:t>290</w:t>
      </w:r>
      <w:r>
        <w:rPr>
          <w:rFonts w:ascii="Garamond" w:hAnsi="Garamond"/>
        </w:rPr>
        <w:t xml:space="preserve"> protocol on </w:t>
      </w:r>
      <w:proofErr w:type="spellStart"/>
      <w:r>
        <w:rPr>
          <w:rFonts w:ascii="Garamond" w:hAnsi="Garamond"/>
        </w:rPr>
        <w:t>polymineral</w:t>
      </w:r>
      <w:proofErr w:type="spellEnd"/>
      <w:r>
        <w:rPr>
          <w:rFonts w:ascii="Garamond" w:hAnsi="Garamond"/>
        </w:rPr>
        <w:t xml:space="preserve"> fine-grained samples</w:t>
      </w:r>
      <w:r w:rsidR="0095576B">
        <w:rPr>
          <w:rFonts w:ascii="Garamond" w:hAnsi="Garamond"/>
        </w:rPr>
        <w:t xml:space="preserve"> for which insufficient quartz was recovered for measurement (L-EVA1029, 1091). Prior to sample measurement, a preheat plateau test for thermal </w:t>
      </w:r>
      <w:r w:rsidR="0095576B">
        <w:rPr>
          <w:rFonts w:ascii="Garamond" w:hAnsi="Garamond"/>
        </w:rPr>
        <w:lastRenderedPageBreak/>
        <w:t>stability was undertaken on a loess sample overlying the tephra (L-EVA1027); based on these results (Figure S1), a preheat temperature of 240˚C was selected for the quartz OSL measurements.</w:t>
      </w:r>
    </w:p>
    <w:p w:rsidR="0095576B" w:rsidRDefault="0095576B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Figure S1.</w:t>
      </w:r>
      <w:r>
        <w:rPr>
          <w:rFonts w:ascii="Garamond" w:hAnsi="Garamond"/>
        </w:rPr>
        <w:t xml:space="preserve"> Results of preheat plateau test for sample L-EVA1027.</w:t>
      </w:r>
    </w:p>
    <w:p w:rsidR="00C22091" w:rsidRDefault="00C22091" w:rsidP="00C22091">
      <w:pPr>
        <w:spacing w:after="120" w:line="360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4824374" cy="307787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_10m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374" cy="30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6B" w:rsidRDefault="0095576B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Dose recovery tests were undertaken on two samples bracketing the tephra (L-EVA1089, 1090) to investigate their suitability for dating based on the recovery of a known radiation dose (42.75 </w:t>
      </w:r>
      <w:proofErr w:type="spellStart"/>
      <w:r>
        <w:rPr>
          <w:rFonts w:ascii="Garamond" w:hAnsi="Garamond"/>
        </w:rPr>
        <w:t>Gy</w:t>
      </w:r>
      <w:proofErr w:type="spellEnd"/>
      <w:r>
        <w:rPr>
          <w:rFonts w:ascii="Garamond" w:hAnsi="Garamond"/>
        </w:rPr>
        <w:t xml:space="preserve">). </w:t>
      </w:r>
      <w:r w:rsidR="006C03AF">
        <w:rPr>
          <w:rFonts w:ascii="Garamond" w:hAnsi="Garamond"/>
        </w:rPr>
        <w:t xml:space="preserve">Residual signal within both samples was removed by laboratory bleaching with blue-green LEDs for 300 s. </w:t>
      </w:r>
      <w:r>
        <w:rPr>
          <w:rFonts w:ascii="Garamond" w:hAnsi="Garamond"/>
        </w:rPr>
        <w:t>Both quartz OSL samples yielded dose recovery ratios within 5% of unity (Table S2; Figure S2), and consequently are interpreted as suitable for luminescence dating.</w:t>
      </w:r>
    </w:p>
    <w:p w:rsidR="00AF2D1F" w:rsidRDefault="00AF2D1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95576B" w:rsidRDefault="0095576B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Table S2.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Results of dose recovery tests for quartz OSL samples L-EVA1089 and L-EVA1090.</w:t>
      </w:r>
      <w:proofErr w:type="gramEnd"/>
      <w:r w:rsidR="006C03AF">
        <w:rPr>
          <w:rFonts w:ascii="Garamond" w:hAnsi="Garamond"/>
        </w:rPr>
        <w:t xml:space="preserve"> Both samples were given a calibrated known dose of 42.75 </w:t>
      </w:r>
      <w:proofErr w:type="spellStart"/>
      <w:r w:rsidR="006C03AF">
        <w:rPr>
          <w:rFonts w:ascii="Garamond" w:hAnsi="Garamond"/>
        </w:rPr>
        <w:t>Gy</w:t>
      </w:r>
      <w:proofErr w:type="spellEnd"/>
      <w:r w:rsidR="006C03AF">
        <w:rPr>
          <w:rFonts w:ascii="Garamond" w:hAnsi="Garamond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90D80" w:rsidTr="00EF1CBD">
        <w:tc>
          <w:tcPr>
            <w:tcW w:w="2394" w:type="dxa"/>
          </w:tcPr>
          <w:p w:rsidR="00F90D80" w:rsidRPr="006C03AF" w:rsidRDefault="00F90D80" w:rsidP="00EF1CBD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6C03AF">
              <w:rPr>
                <w:rFonts w:ascii="Garamond" w:hAnsi="Garamond"/>
                <w:b/>
              </w:rPr>
              <w:t>Sample</w:t>
            </w:r>
          </w:p>
        </w:tc>
        <w:tc>
          <w:tcPr>
            <w:tcW w:w="2394" w:type="dxa"/>
          </w:tcPr>
          <w:p w:rsidR="00F90D80" w:rsidRPr="006C03AF" w:rsidRDefault="00F90D80" w:rsidP="00EF1CBD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6C03AF">
              <w:rPr>
                <w:rFonts w:ascii="Garamond" w:hAnsi="Garamond"/>
                <w:b/>
              </w:rPr>
              <w:t>Recovered D</w:t>
            </w:r>
            <w:r w:rsidRPr="006C03AF">
              <w:rPr>
                <w:rFonts w:ascii="Garamond" w:hAnsi="Garamond"/>
                <w:b/>
                <w:vertAlign w:val="subscript"/>
              </w:rPr>
              <w:t>e</w:t>
            </w:r>
            <w:r w:rsidRPr="006C03AF">
              <w:rPr>
                <w:rFonts w:ascii="Garamond" w:hAnsi="Garamond"/>
                <w:b/>
              </w:rPr>
              <w:t xml:space="preserve"> (</w:t>
            </w:r>
            <w:proofErr w:type="spellStart"/>
            <w:r w:rsidRPr="006C03AF">
              <w:rPr>
                <w:rFonts w:ascii="Garamond" w:hAnsi="Garamond"/>
                <w:b/>
              </w:rPr>
              <w:t>Gy</w:t>
            </w:r>
            <w:proofErr w:type="spellEnd"/>
            <w:r w:rsidRPr="006C03AF">
              <w:rPr>
                <w:rFonts w:ascii="Garamond" w:hAnsi="Garamond"/>
                <w:b/>
              </w:rPr>
              <w:t>) ± standard error</w:t>
            </w:r>
          </w:p>
        </w:tc>
        <w:tc>
          <w:tcPr>
            <w:tcW w:w="2394" w:type="dxa"/>
          </w:tcPr>
          <w:p w:rsidR="00F90D80" w:rsidRPr="006C03AF" w:rsidRDefault="00F90D80" w:rsidP="00EF1CBD">
            <w:pPr>
              <w:spacing w:after="120"/>
              <w:jc w:val="both"/>
              <w:rPr>
                <w:rFonts w:ascii="Garamond" w:hAnsi="Garamond"/>
                <w:b/>
              </w:rPr>
            </w:pPr>
            <w:proofErr w:type="gramStart"/>
            <w:r w:rsidRPr="006C03AF">
              <w:rPr>
                <w:rFonts w:ascii="Garamond" w:hAnsi="Garamond"/>
                <w:b/>
              </w:rPr>
              <w:t>σ</w:t>
            </w:r>
            <w:proofErr w:type="gramEnd"/>
            <w:r w:rsidRPr="006C03AF">
              <w:rPr>
                <w:rFonts w:ascii="Garamond" w:hAnsi="Garamond"/>
                <w:b/>
              </w:rPr>
              <w:t xml:space="preserve"> (%)</w:t>
            </w:r>
          </w:p>
        </w:tc>
        <w:tc>
          <w:tcPr>
            <w:tcW w:w="2394" w:type="dxa"/>
          </w:tcPr>
          <w:p w:rsidR="00F90D80" w:rsidRPr="006C03AF" w:rsidRDefault="00F90D80" w:rsidP="00EF1CBD">
            <w:pPr>
              <w:spacing w:after="120"/>
              <w:jc w:val="both"/>
              <w:rPr>
                <w:rFonts w:ascii="Garamond" w:hAnsi="Garamond"/>
                <w:b/>
              </w:rPr>
            </w:pPr>
            <w:r w:rsidRPr="006C03AF">
              <w:rPr>
                <w:rFonts w:ascii="Garamond" w:hAnsi="Garamond"/>
                <w:b/>
              </w:rPr>
              <w:t>Dose recovery ratio</w:t>
            </w:r>
          </w:p>
        </w:tc>
      </w:tr>
      <w:tr w:rsidR="00F90D80" w:rsidTr="00EF1CBD">
        <w:tc>
          <w:tcPr>
            <w:tcW w:w="2394" w:type="dxa"/>
          </w:tcPr>
          <w:p w:rsidR="00F90D80" w:rsidRDefault="00F90D80" w:rsidP="00EF1CBD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L-EVA1089</w:t>
            </w:r>
          </w:p>
        </w:tc>
        <w:tc>
          <w:tcPr>
            <w:tcW w:w="2394" w:type="dxa"/>
          </w:tcPr>
          <w:p w:rsidR="00F90D80" w:rsidRDefault="00F90D80" w:rsidP="00EF1CBD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44.5 ± 1.2</w:t>
            </w:r>
          </w:p>
        </w:tc>
        <w:tc>
          <w:tcPr>
            <w:tcW w:w="2394" w:type="dxa"/>
          </w:tcPr>
          <w:p w:rsidR="00F90D80" w:rsidRDefault="00F90D80" w:rsidP="00EF1CBD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0.0</w:t>
            </w:r>
          </w:p>
        </w:tc>
        <w:tc>
          <w:tcPr>
            <w:tcW w:w="2394" w:type="dxa"/>
          </w:tcPr>
          <w:p w:rsidR="00F90D80" w:rsidRDefault="00F90D80" w:rsidP="00EF1CBD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1.04</w:t>
            </w:r>
          </w:p>
        </w:tc>
      </w:tr>
      <w:tr w:rsidR="00F90D80" w:rsidTr="00EF1CBD">
        <w:tc>
          <w:tcPr>
            <w:tcW w:w="2394" w:type="dxa"/>
          </w:tcPr>
          <w:p w:rsidR="00F90D80" w:rsidRDefault="00F90D80" w:rsidP="00EF1CBD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L-EVA1090</w:t>
            </w:r>
          </w:p>
        </w:tc>
        <w:tc>
          <w:tcPr>
            <w:tcW w:w="2394" w:type="dxa"/>
          </w:tcPr>
          <w:p w:rsidR="00F90D80" w:rsidRDefault="00F90D80" w:rsidP="00EF1CBD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41.6 ± 1.2</w:t>
            </w:r>
          </w:p>
        </w:tc>
        <w:tc>
          <w:tcPr>
            <w:tcW w:w="2394" w:type="dxa"/>
          </w:tcPr>
          <w:p w:rsidR="00F90D80" w:rsidRDefault="00F90D80" w:rsidP="00EF1CBD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1.4</w:t>
            </w:r>
          </w:p>
        </w:tc>
        <w:tc>
          <w:tcPr>
            <w:tcW w:w="2394" w:type="dxa"/>
          </w:tcPr>
          <w:p w:rsidR="00F90D80" w:rsidRDefault="00F90D80" w:rsidP="00EF1CBD">
            <w:pPr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0.97</w:t>
            </w:r>
          </w:p>
        </w:tc>
      </w:tr>
    </w:tbl>
    <w:p w:rsidR="0095576B" w:rsidRDefault="0095576B" w:rsidP="002D2584">
      <w:pPr>
        <w:spacing w:after="120" w:line="360" w:lineRule="auto"/>
        <w:jc w:val="both"/>
        <w:rPr>
          <w:rFonts w:ascii="Garamond" w:hAnsi="Garamond"/>
        </w:rPr>
      </w:pPr>
    </w:p>
    <w:p w:rsidR="006C03AF" w:rsidRDefault="006C03AF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Figure S2.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Recovered dose distributions from dose recovery tests on samples L-EVA1089 and L-EVA1090.</w:t>
      </w:r>
      <w:proofErr w:type="gramEnd"/>
    </w:p>
    <w:p w:rsidR="00F90D80" w:rsidRDefault="00F90D80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5861304" cy="200436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_10mb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304" cy="20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98" w:rsidRDefault="002D5298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17231D">
        <w:rPr>
          <w:rFonts w:ascii="Garamond" w:hAnsi="Garamond"/>
        </w:rPr>
        <w:t xml:space="preserve">he dose distributions arising from each series of aliquots </w:t>
      </w:r>
      <w:r>
        <w:rPr>
          <w:rFonts w:ascii="Garamond" w:hAnsi="Garamond"/>
        </w:rPr>
        <w:t>are shown below. The recycling ratios of each sample are given in Table S3.</w:t>
      </w:r>
      <w:r w:rsidR="00F87706" w:rsidRPr="00F87706">
        <w:rPr>
          <w:rFonts w:ascii="Garamond" w:hAnsi="Garamond"/>
        </w:rPr>
        <w:t xml:space="preserve"> </w:t>
      </w:r>
      <w:r w:rsidR="00F87706">
        <w:rPr>
          <w:rFonts w:ascii="Garamond" w:hAnsi="Garamond"/>
        </w:rPr>
        <w:t>Samples measured using quartz OSL are shown in plain text; those measured using the post-IR IRSL</w:t>
      </w:r>
      <w:r w:rsidR="00F87706">
        <w:rPr>
          <w:rFonts w:ascii="Garamond" w:hAnsi="Garamond"/>
          <w:vertAlign w:val="subscript"/>
        </w:rPr>
        <w:t>290</w:t>
      </w:r>
      <w:r w:rsidR="00F87706">
        <w:rPr>
          <w:rFonts w:ascii="Garamond" w:hAnsi="Garamond"/>
        </w:rPr>
        <w:t xml:space="preserve"> protocol are given in italics.</w:t>
      </w:r>
    </w:p>
    <w:p w:rsidR="001A65FB" w:rsidRPr="001A65FB" w:rsidRDefault="001A65FB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Figure S3. </w:t>
      </w:r>
      <w:r>
        <w:rPr>
          <w:rFonts w:ascii="Garamond" w:hAnsi="Garamond"/>
        </w:rPr>
        <w:t>Radial plots illustrating the dose distributions of each of the luminescence dating samples.</w:t>
      </w:r>
    </w:p>
    <w:p w:rsidR="00F90D80" w:rsidRDefault="00F90D80" w:rsidP="002D2584">
      <w:pPr>
        <w:spacing w:after="12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lastRenderedPageBreak/>
        <w:drawing>
          <wp:inline distT="0" distB="0" distL="0" distR="0">
            <wp:extent cx="5447030" cy="8229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_10mb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98" w:rsidRDefault="002D5298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Table S3. </w:t>
      </w:r>
      <w:r w:rsidRPr="002D5298">
        <w:rPr>
          <w:rFonts w:ascii="Garamond" w:hAnsi="Garamond"/>
        </w:rPr>
        <w:t>Averaged measured recycling ratios and standard deviations measured for each luminescence dating sample.</w:t>
      </w:r>
      <w:r w:rsidR="00851462" w:rsidRPr="00851462">
        <w:rPr>
          <w:rFonts w:ascii="Garamond" w:hAnsi="Garamond"/>
        </w:rPr>
        <w:t xml:space="preserve"> </w:t>
      </w:r>
      <w:r w:rsidR="00851462">
        <w:rPr>
          <w:rFonts w:ascii="Garamond" w:hAnsi="Garamond"/>
        </w:rPr>
        <w:t>Samples measured using quartz OSL are shown in plain text; those measured using the post-IR IRSL</w:t>
      </w:r>
      <w:r w:rsidR="00851462">
        <w:rPr>
          <w:rFonts w:ascii="Garamond" w:hAnsi="Garamond"/>
          <w:vertAlign w:val="subscript"/>
        </w:rPr>
        <w:t>290</w:t>
      </w:r>
      <w:r w:rsidR="00851462">
        <w:rPr>
          <w:rFonts w:ascii="Garamond" w:hAnsi="Garamond"/>
        </w:rPr>
        <w:t xml:space="preserve"> protocol are given in italics.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2279"/>
      </w:tblGrid>
      <w:tr w:rsidR="00F90D80" w:rsidTr="00EF1CBD">
        <w:tc>
          <w:tcPr>
            <w:tcW w:w="0" w:type="auto"/>
            <w:tcBorders>
              <w:left w:val="nil"/>
              <w:right w:val="nil"/>
            </w:tcBorders>
          </w:tcPr>
          <w:p w:rsidR="00F90D80" w:rsidRPr="002D2584" w:rsidRDefault="00F90D80" w:rsidP="00EF1CBD">
            <w:pPr>
              <w:jc w:val="both"/>
              <w:rPr>
                <w:rFonts w:ascii="Garamond" w:hAnsi="Garamond"/>
                <w:b/>
              </w:rPr>
            </w:pPr>
            <w:r w:rsidRPr="002D2584">
              <w:rPr>
                <w:rFonts w:ascii="Garamond" w:hAnsi="Garamond"/>
                <w:b/>
              </w:rPr>
              <w:t>Sample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90D80" w:rsidRPr="002D2584" w:rsidRDefault="00F90D80" w:rsidP="00EF1CBD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Recycling ratio ± S.D.</w:t>
            </w:r>
          </w:p>
        </w:tc>
      </w:tr>
      <w:tr w:rsidR="00F90D80" w:rsidTr="00EF1CBD">
        <w:trPr>
          <w:trHeight w:val="1278"/>
        </w:trPr>
        <w:tc>
          <w:tcPr>
            <w:tcW w:w="0" w:type="auto"/>
            <w:tcBorders>
              <w:left w:val="nil"/>
              <w:right w:val="nil"/>
            </w:tcBorders>
          </w:tcPr>
          <w:p w:rsidR="00F90D80" w:rsidRPr="0017231D" w:rsidRDefault="00F90D80" w:rsidP="00EF1CBD">
            <w:pPr>
              <w:jc w:val="both"/>
              <w:rPr>
                <w:rFonts w:ascii="Garamond" w:hAnsi="Garamond"/>
                <w:lang w:val="es-ES"/>
              </w:rPr>
            </w:pPr>
            <w:r w:rsidRPr="0017231D">
              <w:rPr>
                <w:rFonts w:ascii="Garamond" w:hAnsi="Garamond"/>
                <w:lang w:val="es-ES"/>
              </w:rPr>
              <w:t>L-EVA1028</w:t>
            </w:r>
          </w:p>
          <w:p w:rsidR="00F90D80" w:rsidRPr="0017231D" w:rsidRDefault="00F90D80" w:rsidP="00EF1CBD">
            <w:pPr>
              <w:jc w:val="both"/>
              <w:rPr>
                <w:rFonts w:ascii="Garamond" w:hAnsi="Garamond"/>
                <w:i/>
                <w:lang w:val="es-ES"/>
              </w:rPr>
            </w:pPr>
            <w:r w:rsidRPr="0017231D">
              <w:rPr>
                <w:rFonts w:ascii="Garamond" w:hAnsi="Garamond"/>
                <w:i/>
                <w:lang w:val="es-ES"/>
              </w:rPr>
              <w:t>L-EVA1029</w:t>
            </w:r>
          </w:p>
          <w:p w:rsidR="00F90D80" w:rsidRPr="0017231D" w:rsidRDefault="00F90D80" w:rsidP="00EF1CBD">
            <w:pPr>
              <w:jc w:val="both"/>
              <w:rPr>
                <w:rFonts w:ascii="Garamond" w:hAnsi="Garamond"/>
                <w:lang w:val="es-ES"/>
              </w:rPr>
            </w:pPr>
            <w:r w:rsidRPr="0017231D">
              <w:rPr>
                <w:rFonts w:ascii="Garamond" w:hAnsi="Garamond"/>
                <w:lang w:val="es-ES"/>
              </w:rPr>
              <w:t>L-EVA1089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L-EVA1090</w:t>
            </w:r>
          </w:p>
          <w:p w:rsidR="00F90D80" w:rsidRPr="0017231D" w:rsidRDefault="00F90D80" w:rsidP="00EF1CBD">
            <w:pPr>
              <w:jc w:val="both"/>
              <w:rPr>
                <w:rFonts w:ascii="Garamond" w:hAnsi="Garamond"/>
                <w:i/>
              </w:rPr>
            </w:pPr>
            <w:r w:rsidRPr="0017231D">
              <w:rPr>
                <w:rFonts w:ascii="Garamond" w:hAnsi="Garamond"/>
                <w:i/>
              </w:rPr>
              <w:t>L-EVA1091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1.00 ± 0.04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0.94 ± 0.05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1.01 ± 0.05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1.00 ± 0.05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0.96 ± 0.06</w:t>
            </w:r>
          </w:p>
        </w:tc>
      </w:tr>
    </w:tbl>
    <w:p w:rsidR="00AF2D1F" w:rsidRDefault="00AF2D1F" w:rsidP="002D2584">
      <w:pPr>
        <w:spacing w:after="120" w:line="360" w:lineRule="auto"/>
        <w:jc w:val="both"/>
        <w:rPr>
          <w:rFonts w:ascii="Garamond" w:hAnsi="Garamond"/>
          <w:b/>
        </w:rPr>
      </w:pPr>
    </w:p>
    <w:p w:rsidR="002D2584" w:rsidRPr="0017231D" w:rsidRDefault="002D2584" w:rsidP="002D2584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Table S</w:t>
      </w:r>
      <w:r w:rsidR="002D5298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. </w:t>
      </w:r>
      <w:r>
        <w:rPr>
          <w:rFonts w:ascii="Garamond" w:hAnsi="Garamond"/>
        </w:rPr>
        <w:t xml:space="preserve">Moisture contents </w:t>
      </w:r>
      <w:r w:rsidR="0017231D">
        <w:rPr>
          <w:rFonts w:ascii="Garamond" w:hAnsi="Garamond"/>
        </w:rPr>
        <w:t>(</w:t>
      </w:r>
      <w:r>
        <w:rPr>
          <w:rFonts w:ascii="Garamond" w:hAnsi="Garamond"/>
        </w:rPr>
        <w:t>and incorporated uncertainties</w:t>
      </w:r>
      <w:r w:rsidR="0017231D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of </w:t>
      </w:r>
      <w:r w:rsidR="0017231D">
        <w:rPr>
          <w:rFonts w:ascii="Garamond" w:hAnsi="Garamond"/>
        </w:rPr>
        <w:t xml:space="preserve">the </w:t>
      </w:r>
      <w:r>
        <w:rPr>
          <w:rFonts w:ascii="Garamond" w:hAnsi="Garamond"/>
        </w:rPr>
        <w:t>luminescence dating samples.</w:t>
      </w:r>
      <w:r w:rsidR="0017231D">
        <w:rPr>
          <w:rFonts w:ascii="Garamond" w:hAnsi="Garamon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041"/>
      </w:tblGrid>
      <w:tr w:rsidR="00F90D80" w:rsidTr="00EF1CBD">
        <w:tc>
          <w:tcPr>
            <w:tcW w:w="0" w:type="auto"/>
            <w:tcBorders>
              <w:left w:val="nil"/>
              <w:right w:val="nil"/>
            </w:tcBorders>
          </w:tcPr>
          <w:p w:rsidR="00F90D80" w:rsidRPr="002D2584" w:rsidRDefault="00F90D80" w:rsidP="00EF1CBD">
            <w:pPr>
              <w:jc w:val="both"/>
              <w:rPr>
                <w:rFonts w:ascii="Garamond" w:hAnsi="Garamond"/>
                <w:b/>
              </w:rPr>
            </w:pPr>
            <w:r w:rsidRPr="002D2584">
              <w:rPr>
                <w:rFonts w:ascii="Garamond" w:hAnsi="Garamond"/>
                <w:b/>
              </w:rPr>
              <w:t>Sample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90D80" w:rsidRPr="002D2584" w:rsidRDefault="00F90D80" w:rsidP="00EF1CBD">
            <w:pPr>
              <w:jc w:val="both"/>
              <w:rPr>
                <w:rFonts w:ascii="Garamond" w:hAnsi="Garamond"/>
                <w:b/>
              </w:rPr>
            </w:pPr>
            <w:r w:rsidRPr="002D2584">
              <w:rPr>
                <w:rFonts w:ascii="Garamond" w:hAnsi="Garamond"/>
                <w:b/>
              </w:rPr>
              <w:t>H</w:t>
            </w:r>
            <w:r w:rsidRPr="002D2584">
              <w:rPr>
                <w:rFonts w:ascii="Garamond" w:hAnsi="Garamond"/>
                <w:b/>
                <w:vertAlign w:val="subscript"/>
              </w:rPr>
              <w:t>2</w:t>
            </w:r>
            <w:r w:rsidRPr="002D2584">
              <w:rPr>
                <w:rFonts w:ascii="Garamond" w:hAnsi="Garamond"/>
                <w:b/>
              </w:rPr>
              <w:t>O (%)</w:t>
            </w:r>
          </w:p>
        </w:tc>
      </w:tr>
      <w:tr w:rsidR="00F90D80" w:rsidTr="00EF1CBD">
        <w:trPr>
          <w:trHeight w:val="1278"/>
        </w:trPr>
        <w:tc>
          <w:tcPr>
            <w:tcW w:w="0" w:type="auto"/>
            <w:tcBorders>
              <w:left w:val="nil"/>
              <w:right w:val="nil"/>
            </w:tcBorders>
          </w:tcPr>
          <w:p w:rsidR="00F90D80" w:rsidRPr="0017231D" w:rsidRDefault="00F90D80" w:rsidP="00EF1CBD">
            <w:pPr>
              <w:jc w:val="both"/>
              <w:rPr>
                <w:rFonts w:ascii="Garamond" w:hAnsi="Garamond"/>
                <w:lang w:val="es-ES"/>
              </w:rPr>
            </w:pPr>
            <w:r w:rsidRPr="0017231D">
              <w:rPr>
                <w:rFonts w:ascii="Garamond" w:hAnsi="Garamond"/>
                <w:lang w:val="es-ES"/>
              </w:rPr>
              <w:t>L-EVA1028</w:t>
            </w:r>
          </w:p>
          <w:p w:rsidR="00F90D80" w:rsidRPr="0017231D" w:rsidRDefault="00F90D80" w:rsidP="00EF1CBD">
            <w:pPr>
              <w:jc w:val="both"/>
              <w:rPr>
                <w:rFonts w:ascii="Garamond" w:hAnsi="Garamond"/>
                <w:i/>
                <w:lang w:val="es-ES"/>
              </w:rPr>
            </w:pPr>
            <w:r w:rsidRPr="0017231D">
              <w:rPr>
                <w:rFonts w:ascii="Garamond" w:hAnsi="Garamond"/>
                <w:i/>
                <w:lang w:val="es-ES"/>
              </w:rPr>
              <w:t>L-EVA1029</w:t>
            </w:r>
          </w:p>
          <w:p w:rsidR="00F90D80" w:rsidRPr="0017231D" w:rsidRDefault="00F90D80" w:rsidP="00EF1CBD">
            <w:pPr>
              <w:jc w:val="both"/>
              <w:rPr>
                <w:rFonts w:ascii="Garamond" w:hAnsi="Garamond"/>
                <w:lang w:val="es-ES"/>
              </w:rPr>
            </w:pPr>
            <w:r w:rsidRPr="0017231D">
              <w:rPr>
                <w:rFonts w:ascii="Garamond" w:hAnsi="Garamond"/>
                <w:lang w:val="es-ES"/>
              </w:rPr>
              <w:t>L-EVA1089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L-EVA1090</w:t>
            </w:r>
          </w:p>
          <w:p w:rsidR="00F90D80" w:rsidRPr="0017231D" w:rsidRDefault="00F90D80" w:rsidP="00EF1CBD">
            <w:pPr>
              <w:jc w:val="both"/>
              <w:rPr>
                <w:rFonts w:ascii="Garamond" w:hAnsi="Garamond"/>
                <w:i/>
              </w:rPr>
            </w:pPr>
            <w:r w:rsidRPr="0017231D">
              <w:rPr>
                <w:rFonts w:ascii="Garamond" w:hAnsi="Garamond"/>
                <w:i/>
              </w:rPr>
              <w:t>L-EVA1091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± 5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 ± 5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± 5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± 5</w:t>
            </w:r>
          </w:p>
          <w:p w:rsidR="00F90D80" w:rsidRDefault="00F90D80" w:rsidP="00EF1CB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 ± 5</w:t>
            </w:r>
          </w:p>
        </w:tc>
      </w:tr>
    </w:tbl>
    <w:p w:rsidR="008038FB" w:rsidRDefault="008038FB" w:rsidP="002D5298">
      <w:pPr>
        <w:spacing w:after="120" w:line="360" w:lineRule="auto"/>
        <w:jc w:val="both"/>
        <w:rPr>
          <w:rFonts w:ascii="Garamond" w:hAnsi="Garamond" w:cs="Arial"/>
          <w:b/>
        </w:rPr>
      </w:pPr>
    </w:p>
    <w:p w:rsidR="008038FB" w:rsidRDefault="008038FB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</w:p>
    <w:p w:rsidR="00A31A0B" w:rsidRDefault="00A31A0B" w:rsidP="002D5298">
      <w:pPr>
        <w:spacing w:after="120" w:line="36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Environmental magnetism</w:t>
      </w:r>
    </w:p>
    <w:p w:rsidR="00DB1162" w:rsidRDefault="00DB1162" w:rsidP="002D5298">
      <w:pPr>
        <w:spacing w:after="120" w:line="360" w:lineRule="auto"/>
        <w:jc w:val="both"/>
        <w:rPr>
          <w:rFonts w:ascii="Garamond" w:hAnsi="Garamond" w:cs="Arial"/>
          <w:lang w:val="en-GB"/>
        </w:rPr>
      </w:pPr>
      <w:r w:rsidRPr="00DB1162">
        <w:rPr>
          <w:rFonts w:ascii="Garamond" w:hAnsi="Garamond" w:cs="Arial"/>
          <w:b/>
        </w:rPr>
        <w:t>Table S</w:t>
      </w:r>
      <w:r w:rsidR="00CE6235">
        <w:rPr>
          <w:rFonts w:ascii="Garamond" w:hAnsi="Garamond" w:cs="Arial"/>
          <w:b/>
        </w:rPr>
        <w:t>5</w:t>
      </w:r>
      <w:r w:rsidRPr="00DB1162">
        <w:rPr>
          <w:rFonts w:ascii="Garamond" w:hAnsi="Garamond" w:cs="Arial"/>
          <w:b/>
        </w:rPr>
        <w:t xml:space="preserve">. </w:t>
      </w:r>
      <w:proofErr w:type="gramStart"/>
      <w:r w:rsidRPr="00DB1162">
        <w:rPr>
          <w:rFonts w:ascii="Garamond" w:hAnsi="Garamond" w:cs="Arial"/>
          <w:lang w:val="en-GB"/>
        </w:rPr>
        <w:t xml:space="preserve">Mass specific and frequency dependent magnetic susceptibility of samples from subsections SS1 </w:t>
      </w:r>
      <w:r>
        <w:rPr>
          <w:rFonts w:ascii="Garamond" w:hAnsi="Garamond" w:cs="Arial"/>
          <w:lang w:val="en-GB"/>
        </w:rPr>
        <w:t xml:space="preserve">(NW profile) </w:t>
      </w:r>
      <w:r w:rsidRPr="00DB1162">
        <w:rPr>
          <w:rFonts w:ascii="Garamond" w:hAnsi="Garamond" w:cs="Arial"/>
          <w:lang w:val="en-GB"/>
        </w:rPr>
        <w:t>and SS2</w:t>
      </w:r>
      <w:r>
        <w:rPr>
          <w:rFonts w:ascii="Garamond" w:hAnsi="Garamond" w:cs="Arial"/>
          <w:lang w:val="en-GB"/>
        </w:rPr>
        <w:t xml:space="preserve"> (SE profile)</w:t>
      </w:r>
      <w:r w:rsidRPr="00DB1162">
        <w:rPr>
          <w:rFonts w:ascii="Garamond" w:hAnsi="Garamond" w:cs="Arial"/>
          <w:lang w:val="en-GB"/>
        </w:rPr>
        <w:t>.</w:t>
      </w:r>
      <w:proofErr w:type="gramEnd"/>
      <w:r w:rsidRPr="00DB1162">
        <w:rPr>
          <w:rFonts w:ascii="Garamond" w:hAnsi="Garamond" w:cs="Arial"/>
          <w:lang w:val="en-GB"/>
        </w:rPr>
        <w:t xml:space="preserve"> Susceptibilities were measured in a field of 300 Am</w:t>
      </w:r>
      <w:r w:rsidRPr="00DB1162">
        <w:rPr>
          <w:rFonts w:ascii="Garamond" w:hAnsi="Garamond" w:cs="Arial"/>
          <w:vertAlign w:val="superscript"/>
          <w:lang w:val="en-GB"/>
        </w:rPr>
        <w:t>-1</w:t>
      </w:r>
      <w:r w:rsidRPr="00DB1162">
        <w:rPr>
          <w:rFonts w:ascii="Garamond" w:hAnsi="Garamond" w:cs="Arial"/>
          <w:lang w:val="en-GB"/>
        </w:rPr>
        <w:t xml:space="preserve"> at frequencies of 300 and 3000 Hz, respectively.</w:t>
      </w:r>
    </w:p>
    <w:tbl>
      <w:tblPr>
        <w:tblW w:w="4815" w:type="dxa"/>
        <w:jc w:val="center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00"/>
        <w:gridCol w:w="1200"/>
        <w:gridCol w:w="1200"/>
      </w:tblGrid>
      <w:tr w:rsidR="00F90D80" w:rsidRPr="00DB1162" w:rsidTr="00EF1CBD">
        <w:trPr>
          <w:trHeight w:val="1125"/>
          <w:jc w:val="center"/>
        </w:trPr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DB1162">
              <w:rPr>
                <w:rFonts w:ascii="Garamond" w:hAnsi="Garamond" w:cs="Arial"/>
                <w:b/>
                <w:bCs/>
              </w:rPr>
              <w:t>Sample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val="en-GB"/>
              </w:rPr>
            </w:pPr>
            <w:r w:rsidRPr="00DB1162">
              <w:rPr>
                <w:rFonts w:ascii="Garamond" w:hAnsi="Garamond" w:cs="Arial"/>
                <w:b/>
                <w:bCs/>
                <w:lang w:val="en-GB"/>
              </w:rPr>
              <w:t>Sample depth from tephra [m]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DB1162">
              <w:rPr>
                <w:rFonts w:ascii="Garamond" w:hAnsi="Garamond" w:cs="Arial"/>
                <w:b/>
                <w:bCs/>
              </w:rPr>
              <w:t>χ [kg</w:t>
            </w:r>
            <w:r w:rsidRPr="00DB1162">
              <w:rPr>
                <w:rFonts w:ascii="Garamond" w:hAnsi="Garamond" w:cs="Arial"/>
                <w:b/>
                <w:bCs/>
                <w:vertAlign w:val="superscript"/>
              </w:rPr>
              <w:t>-1</w:t>
            </w:r>
            <w:r w:rsidRPr="00DB1162">
              <w:rPr>
                <w:rFonts w:ascii="Garamond" w:hAnsi="Garamond" w:cs="Arial"/>
                <w:b/>
                <w:bCs/>
              </w:rPr>
              <w:t>*m</w:t>
            </w:r>
            <w:r w:rsidRPr="00DB1162">
              <w:rPr>
                <w:rFonts w:ascii="Garamond" w:hAnsi="Garamond" w:cs="Arial"/>
                <w:b/>
                <w:bCs/>
                <w:vertAlign w:val="superscript"/>
              </w:rPr>
              <w:t>3</w:t>
            </w:r>
            <w:r w:rsidRPr="00DB1162">
              <w:rPr>
                <w:rFonts w:ascii="Garamond" w:hAnsi="Garamond" w:cs="Arial"/>
                <w:b/>
                <w:bCs/>
              </w:rPr>
              <w:t>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</w:rPr>
            </w:pPr>
            <w:r w:rsidRPr="00DB1162">
              <w:rPr>
                <w:rFonts w:ascii="Garamond" w:hAnsi="Garamond" w:cs="Arial"/>
                <w:b/>
                <w:bCs/>
              </w:rPr>
              <w:t>χ frequency dependent [%]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DB1162">
              <w:rPr>
                <w:rFonts w:ascii="Garamond" w:hAnsi="Garamond" w:cs="Arial"/>
                <w:b/>
              </w:rPr>
              <w:t>SS1 (NW profile)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00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DB1162">
              <w:rPr>
                <w:rFonts w:ascii="Garamond" w:hAnsi="Garamond" w:cs="Arial"/>
              </w:rPr>
              <w:t>3</w:t>
            </w:r>
            <w:r>
              <w:rPr>
                <w:rFonts w:ascii="Garamond" w:hAnsi="Garamond" w:cs="Arial"/>
              </w:rPr>
              <w:t>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54E-07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90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50E-07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70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05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03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49E-07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74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28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84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17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39E-07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00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57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16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59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66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20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60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39E-07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94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95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84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39E-07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76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49E-07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51E-07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51E-07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76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71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51E-07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69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72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65E-07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70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64E-07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20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76E-07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21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65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SS1_0.</w:t>
            </w:r>
            <w:r w:rsidRPr="00DB1162">
              <w:rPr>
                <w:rFonts w:ascii="Garamond" w:hAnsi="Garamond" w:cs="Arial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50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65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53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58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99E-07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99E-07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64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21E-07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33E-07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33E-07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88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94E-07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32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61E-07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58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20E-07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79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73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01E-07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31E-07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87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35E-07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82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65E-07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95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31E-07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54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06E-07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39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52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78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52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48E-06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  <w:r w:rsidRPr="00DB1162">
              <w:rPr>
                <w:rFonts w:ascii="Garamond" w:hAnsi="Garamond" w:cs="Arial"/>
              </w:rPr>
              <w:t>04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9.</w:t>
            </w:r>
            <w:r w:rsidRPr="00DB1162">
              <w:rPr>
                <w:rFonts w:ascii="Garamond" w:hAnsi="Garamond" w:cs="Arial"/>
              </w:rPr>
              <w:t>28E-07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  <w:r w:rsidRPr="00DB1162">
              <w:rPr>
                <w:rFonts w:ascii="Garamond" w:hAnsi="Garamond" w:cs="Arial"/>
              </w:rPr>
              <w:t>26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54E-06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  <w:r w:rsidRPr="00DB1162">
              <w:rPr>
                <w:rFonts w:ascii="Garamond" w:hAnsi="Garamond" w:cs="Arial"/>
              </w:rPr>
              <w:t>65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  <w:r w:rsidRPr="00DB1162">
              <w:rPr>
                <w:rFonts w:ascii="Garamond" w:hAnsi="Garamond" w:cs="Arial"/>
              </w:rPr>
              <w:t>48E-07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  <w:r w:rsidRPr="00DB1162">
              <w:rPr>
                <w:rFonts w:ascii="Garamond" w:hAnsi="Garamond" w:cs="Arial"/>
              </w:rPr>
              <w:t>10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SS1_0.</w:t>
            </w:r>
            <w:r w:rsidRPr="00DB1162">
              <w:rPr>
                <w:rFonts w:ascii="Garamond" w:hAnsi="Garamond" w:cs="Arial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  <w:r w:rsidRPr="00DB1162">
              <w:rPr>
                <w:rFonts w:ascii="Garamond" w:hAnsi="Garamond" w:cs="Arial"/>
              </w:rPr>
              <w:t>70E-07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83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i/>
              </w:rPr>
            </w:pPr>
            <w:r w:rsidRPr="00DB1162">
              <w:rPr>
                <w:rFonts w:ascii="Garamond" w:hAnsi="Garamond" w:cs="Arial"/>
                <w:i/>
              </w:rPr>
              <w:t>Stratigraphic position of tephra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4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DB1162">
              <w:rPr>
                <w:rFonts w:ascii="Garamond" w:hAnsi="Garamond" w:cs="Arial"/>
                <w:b/>
              </w:rPr>
              <w:t>SS2 (SE profile)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481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DB1162">
              <w:rPr>
                <w:rFonts w:ascii="Garamond" w:hAnsi="Garamond" w:cs="Arial"/>
                <w:i/>
              </w:rPr>
              <w:t>Stratigraphic position of tephra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00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00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23E-07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66E-07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60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29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50E-07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22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23E-07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27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98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23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65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90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67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SS2_0.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98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12E-07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22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22E-07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03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0.</w:t>
            </w:r>
            <w:r w:rsidRPr="00DB1162">
              <w:rPr>
                <w:rFonts w:ascii="Garamond" w:hAnsi="Garamond" w:cs="Arial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20</w:t>
            </w:r>
          </w:p>
        </w:tc>
      </w:tr>
      <w:tr w:rsidR="00F90D80" w:rsidRPr="0068123D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>
              <w:rPr>
                <w:rFonts w:ascii="Garamond" w:hAnsi="Garamond" w:cs="Arial"/>
                <w:lang w:val="it-IT"/>
              </w:rPr>
              <w:t>SS2_0.</w:t>
            </w:r>
            <w:proofErr w:type="gramStart"/>
            <w:r w:rsidRPr="0068123D">
              <w:rPr>
                <w:rFonts w:ascii="Garamond" w:hAnsi="Garamond" w:cs="Arial"/>
                <w:lang w:val="it-IT"/>
              </w:rPr>
              <w:t>95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0.95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proofErr w:type="gramStart"/>
            <w:r>
              <w:rPr>
                <w:rFonts w:ascii="Garamond" w:hAnsi="Garamond" w:cs="Arial"/>
                <w:lang w:val="it-IT"/>
              </w:rPr>
              <w:t>3.</w:t>
            </w:r>
            <w:r w:rsidRPr="0068123D">
              <w:rPr>
                <w:rFonts w:ascii="Garamond" w:hAnsi="Garamond" w:cs="Arial"/>
                <w:lang w:val="it-IT"/>
              </w:rPr>
              <w:t>98E-07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>
              <w:rPr>
                <w:rFonts w:ascii="Garamond" w:hAnsi="Garamond" w:cs="Arial"/>
                <w:lang w:val="it-IT"/>
              </w:rPr>
              <w:t>4.</w:t>
            </w:r>
            <w:r w:rsidRPr="0068123D">
              <w:rPr>
                <w:rFonts w:ascii="Garamond" w:hAnsi="Garamond" w:cs="Arial"/>
                <w:lang w:val="it-IT"/>
              </w:rPr>
              <w:t>71</w:t>
            </w:r>
          </w:p>
        </w:tc>
      </w:tr>
      <w:tr w:rsidR="00F90D80" w:rsidRPr="0068123D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SS2_0.100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proofErr w:type="gramStart"/>
            <w:r>
              <w:rPr>
                <w:rFonts w:ascii="Garamond" w:hAnsi="Garamond" w:cs="Arial"/>
                <w:lang w:val="it-IT"/>
              </w:rPr>
              <w:t>4.</w:t>
            </w:r>
            <w:r w:rsidRPr="0068123D">
              <w:rPr>
                <w:rFonts w:ascii="Garamond" w:hAnsi="Garamond" w:cs="Arial"/>
                <w:lang w:val="it-IT"/>
              </w:rPr>
              <w:t>17E-07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>
              <w:rPr>
                <w:rFonts w:ascii="Garamond" w:hAnsi="Garamond" w:cs="Arial"/>
                <w:lang w:val="it-IT"/>
              </w:rPr>
              <w:t>7.</w:t>
            </w:r>
            <w:r w:rsidRPr="0068123D">
              <w:rPr>
                <w:rFonts w:ascii="Garamond" w:hAnsi="Garamond" w:cs="Arial"/>
                <w:lang w:val="it-IT"/>
              </w:rPr>
              <w:t>15</w:t>
            </w:r>
          </w:p>
        </w:tc>
      </w:tr>
      <w:tr w:rsidR="00F90D80" w:rsidRPr="0068123D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SS2_0.105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1.05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proofErr w:type="gramStart"/>
            <w:r>
              <w:rPr>
                <w:rFonts w:ascii="Garamond" w:hAnsi="Garamond" w:cs="Arial"/>
                <w:lang w:val="it-IT"/>
              </w:rPr>
              <w:t>4.</w:t>
            </w:r>
            <w:r w:rsidRPr="0068123D">
              <w:rPr>
                <w:rFonts w:ascii="Garamond" w:hAnsi="Garamond" w:cs="Arial"/>
                <w:lang w:val="it-IT"/>
              </w:rPr>
              <w:t>12E-07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>
              <w:rPr>
                <w:rFonts w:ascii="Garamond" w:hAnsi="Garamond" w:cs="Arial"/>
                <w:lang w:val="it-IT"/>
              </w:rPr>
              <w:t>8.</w:t>
            </w:r>
            <w:r w:rsidRPr="0068123D">
              <w:rPr>
                <w:rFonts w:ascii="Garamond" w:hAnsi="Garamond" w:cs="Arial"/>
                <w:lang w:val="it-IT"/>
              </w:rPr>
              <w:t>79</w:t>
            </w:r>
          </w:p>
        </w:tc>
      </w:tr>
      <w:tr w:rsidR="00F90D80" w:rsidRPr="0068123D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SS2_0.110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1.10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proofErr w:type="gramStart"/>
            <w:r>
              <w:rPr>
                <w:rFonts w:ascii="Garamond" w:hAnsi="Garamond" w:cs="Arial"/>
                <w:lang w:val="it-IT"/>
              </w:rPr>
              <w:t>4.</w:t>
            </w:r>
            <w:r w:rsidRPr="0068123D">
              <w:rPr>
                <w:rFonts w:ascii="Garamond" w:hAnsi="Garamond" w:cs="Arial"/>
                <w:lang w:val="it-IT"/>
              </w:rPr>
              <w:t>08E-07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>
              <w:rPr>
                <w:rFonts w:ascii="Garamond" w:hAnsi="Garamond" w:cs="Arial"/>
                <w:lang w:val="it-IT"/>
              </w:rPr>
              <w:t>5.</w:t>
            </w:r>
            <w:r w:rsidRPr="0068123D">
              <w:rPr>
                <w:rFonts w:ascii="Garamond" w:hAnsi="Garamond" w:cs="Arial"/>
                <w:lang w:val="it-IT"/>
              </w:rPr>
              <w:t>72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SS2_0.115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68123D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  <w:lang w:val="it-IT"/>
              </w:rPr>
            </w:pPr>
            <w:r w:rsidRPr="0068123D">
              <w:rPr>
                <w:rFonts w:ascii="Garamond" w:hAnsi="Garamond" w:cs="Arial"/>
                <w:lang w:val="it-IT"/>
              </w:rPr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 w:cs="Arial"/>
                <w:lang w:val="it-IT"/>
              </w:rPr>
              <w:t>4.</w:t>
            </w:r>
            <w:r w:rsidRPr="00DB1162">
              <w:rPr>
                <w:rFonts w:ascii="Garamond" w:hAnsi="Garamond" w:cs="Arial"/>
              </w:rPr>
              <w:t>07E-07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51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95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34E-07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05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37E-07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65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24E-07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13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11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75E-07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49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64E-07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86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63E-07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75E-07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32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78E-07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66E-07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71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1.</w:t>
            </w:r>
            <w:r w:rsidRPr="00DB1162">
              <w:rPr>
                <w:rFonts w:ascii="Garamond" w:hAnsi="Garamond" w:cs="Arial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40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60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88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96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24E-07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75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47E-07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30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00E-07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21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20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75E-07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10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73E-07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37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01E-07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46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48E-07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48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26E-07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  <w:r w:rsidRPr="00DB1162">
              <w:rPr>
                <w:rFonts w:ascii="Garamond" w:hAnsi="Garamond" w:cs="Arial"/>
              </w:rPr>
              <w:t>67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82E-07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70</w:t>
            </w:r>
          </w:p>
        </w:tc>
      </w:tr>
      <w:tr w:rsidR="00F90D80" w:rsidRPr="00DB1162" w:rsidTr="00EF1CBD">
        <w:trPr>
          <w:trHeight w:val="255"/>
          <w:jc w:val="center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SS2_0.</w:t>
            </w:r>
            <w:r w:rsidRPr="00DB1162">
              <w:rPr>
                <w:rFonts w:ascii="Garamond" w:hAnsi="Garamond" w:cs="Arial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  <w:r w:rsidRPr="00DB1162">
              <w:rPr>
                <w:rFonts w:ascii="Garamond" w:hAnsi="Garamond" w:cs="Arial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  <w:r w:rsidRPr="00DB1162">
              <w:rPr>
                <w:rFonts w:ascii="Garamond" w:hAnsi="Garamond" w:cs="Arial"/>
              </w:rPr>
              <w:t>36E-07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D80" w:rsidRPr="00DB1162" w:rsidRDefault="00F90D80" w:rsidP="00EF1CB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  <w:r w:rsidRPr="00DB1162">
              <w:rPr>
                <w:rFonts w:ascii="Garamond" w:hAnsi="Garamond" w:cs="Arial"/>
              </w:rPr>
              <w:t>64</w:t>
            </w:r>
          </w:p>
        </w:tc>
      </w:tr>
    </w:tbl>
    <w:p w:rsidR="00DB1162" w:rsidRPr="00DB1162" w:rsidRDefault="00DB1162" w:rsidP="00DB1162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A31A0B" w:rsidRPr="00DB1162" w:rsidRDefault="00A31A0B" w:rsidP="00DB1162">
      <w:pPr>
        <w:spacing w:after="0" w:line="240" w:lineRule="auto"/>
        <w:rPr>
          <w:rFonts w:ascii="Garamond" w:hAnsi="Garamond"/>
          <w:lang w:val="it-IT"/>
        </w:rPr>
      </w:pPr>
    </w:p>
    <w:sectPr w:rsidR="00A31A0B" w:rsidRPr="00DB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F0"/>
    <w:rsid w:val="000F1183"/>
    <w:rsid w:val="0017231D"/>
    <w:rsid w:val="001A65FB"/>
    <w:rsid w:val="002D2584"/>
    <w:rsid w:val="002D5298"/>
    <w:rsid w:val="005C0DA7"/>
    <w:rsid w:val="0068123D"/>
    <w:rsid w:val="0068462C"/>
    <w:rsid w:val="006A6052"/>
    <w:rsid w:val="006C03AF"/>
    <w:rsid w:val="008038FB"/>
    <w:rsid w:val="00851462"/>
    <w:rsid w:val="0088282B"/>
    <w:rsid w:val="0095576B"/>
    <w:rsid w:val="00A31A0B"/>
    <w:rsid w:val="00AF2D1F"/>
    <w:rsid w:val="00BA653F"/>
    <w:rsid w:val="00C22091"/>
    <w:rsid w:val="00CA54F0"/>
    <w:rsid w:val="00CE6235"/>
    <w:rsid w:val="00DB1162"/>
    <w:rsid w:val="00F87706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QStext">
    <w:name w:val="JQS text"/>
    <w:rsid w:val="00A31A0B"/>
    <w:pPr>
      <w:suppressAutoHyphens/>
      <w:spacing w:before="240" w:after="240" w:line="480" w:lineRule="auto"/>
      <w:jc w:val="both"/>
    </w:pPr>
    <w:rPr>
      <w:rFonts w:ascii="Times New Roman" w:eastAsia="Times New Roman" w:hAnsi="Times New Roman" w:cs="Calibri"/>
      <w:sz w:val="24"/>
      <w:szCs w:val="24"/>
      <w:lang w:val="en-AU" w:eastAsia="ar-SA"/>
    </w:rPr>
  </w:style>
  <w:style w:type="table" w:styleId="TableGrid">
    <w:name w:val="Table Grid"/>
    <w:basedOn w:val="TableNormal"/>
    <w:uiPriority w:val="59"/>
    <w:rsid w:val="002D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QStext">
    <w:name w:val="JQS text"/>
    <w:rsid w:val="00A31A0B"/>
    <w:pPr>
      <w:suppressAutoHyphens/>
      <w:spacing w:before="240" w:after="240" w:line="480" w:lineRule="auto"/>
      <w:jc w:val="both"/>
    </w:pPr>
    <w:rPr>
      <w:rFonts w:ascii="Times New Roman" w:eastAsia="Times New Roman" w:hAnsi="Times New Roman" w:cs="Calibri"/>
      <w:sz w:val="24"/>
      <w:szCs w:val="24"/>
      <w:lang w:val="en-AU" w:eastAsia="ar-SA"/>
    </w:rPr>
  </w:style>
  <w:style w:type="table" w:styleId="TableGrid">
    <w:name w:val="Table Grid"/>
    <w:basedOn w:val="TableNormal"/>
    <w:uiPriority w:val="59"/>
    <w:rsid w:val="002D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EVA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Fitzsimmons</dc:creator>
  <cp:lastModifiedBy>Kathryn Fitzsimmons</cp:lastModifiedBy>
  <cp:revision>2</cp:revision>
  <cp:lastPrinted>2013-05-07T13:07:00Z</cp:lastPrinted>
  <dcterms:created xsi:type="dcterms:W3CDTF">2013-05-16T09:34:00Z</dcterms:created>
  <dcterms:modified xsi:type="dcterms:W3CDTF">2013-05-16T09:34:00Z</dcterms:modified>
</cp:coreProperties>
</file>