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83" w:rsidRDefault="00913B05" w:rsidP="002B18C5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913B05">
        <w:rPr>
          <w:rFonts w:ascii="Times New Roman" w:hAnsi="Times New Roman"/>
          <w:b/>
          <w:sz w:val="24"/>
          <w:szCs w:val="24"/>
          <w:lang w:val="en-US"/>
        </w:rPr>
        <w:t>SUPP</w:t>
      </w:r>
      <w:r w:rsidR="002B18C5">
        <w:rPr>
          <w:rFonts w:ascii="Times New Roman" w:hAnsi="Times New Roman"/>
          <w:b/>
          <w:sz w:val="24"/>
          <w:szCs w:val="24"/>
          <w:lang w:val="en-US"/>
        </w:rPr>
        <w:t>ORTING RESULTS</w:t>
      </w:r>
    </w:p>
    <w:p w:rsidR="000A4066" w:rsidRDefault="000A4066" w:rsidP="000A4066">
      <w:pPr>
        <w:suppressAutoHyphens/>
        <w:spacing w:after="0" w:line="480" w:lineRule="auto"/>
        <w:jc w:val="both"/>
        <w:rPr>
          <w:rFonts w:ascii="Times New Roman" w:eastAsia="MS Mincho" w:hAnsi="Times New Roman"/>
          <w:sz w:val="24"/>
          <w:szCs w:val="24"/>
          <w:lang w:val="en-US" w:eastAsia="ja-JP"/>
        </w:rPr>
      </w:pPr>
    </w:p>
    <w:p w:rsidR="000A4066" w:rsidRPr="00E22D83" w:rsidRDefault="000A4066" w:rsidP="000A4066">
      <w:pPr>
        <w:pStyle w:val="Standard"/>
        <w:spacing w:line="480" w:lineRule="auto"/>
        <w:jc w:val="both"/>
        <w:rPr>
          <w:b/>
          <w:bCs/>
          <w:i/>
          <w:iCs/>
          <w:lang w:val="en-GB"/>
        </w:rPr>
      </w:pPr>
      <w:r w:rsidRPr="00E22D83">
        <w:rPr>
          <w:b/>
          <w:bCs/>
          <w:i/>
          <w:iCs/>
          <w:lang w:val="en-GB"/>
        </w:rPr>
        <w:t xml:space="preserve">PPAR-α agonists suppress nicotine-induced </w:t>
      </w:r>
      <w:proofErr w:type="spellStart"/>
      <w:r w:rsidRPr="00E22D83">
        <w:rPr>
          <w:b/>
          <w:bCs/>
          <w:i/>
          <w:iCs/>
          <w:lang w:val="en-GB"/>
        </w:rPr>
        <w:t>sIPSCs</w:t>
      </w:r>
      <w:proofErr w:type="spellEnd"/>
      <w:r w:rsidRPr="00E22D83">
        <w:rPr>
          <w:b/>
          <w:bCs/>
          <w:i/>
          <w:iCs/>
          <w:lang w:val="en-GB"/>
        </w:rPr>
        <w:t xml:space="preserve"> in layer II-III pyramidal neurons in the rat frontal cortex.</w:t>
      </w:r>
    </w:p>
    <w:p w:rsidR="000A4066" w:rsidRPr="000A4066" w:rsidRDefault="000A4066" w:rsidP="000A4066">
      <w:pPr>
        <w:suppressAutoHyphens/>
        <w:spacing w:after="0" w:line="480" w:lineRule="auto"/>
        <w:jc w:val="both"/>
        <w:rPr>
          <w:rFonts w:ascii="Times New Roman" w:eastAsia="MS Mincho" w:hAnsi="Times New Roman"/>
          <w:sz w:val="24"/>
          <w:szCs w:val="24"/>
          <w:lang w:val="en-GB" w:eastAsia="ja-JP"/>
        </w:rPr>
      </w:pPr>
    </w:p>
    <w:p w:rsidR="000A4066" w:rsidRPr="000A4066" w:rsidRDefault="000A4066" w:rsidP="000A4066">
      <w:pPr>
        <w:suppressAutoHyphens/>
        <w:spacing w:after="0" w:line="480" w:lineRule="auto"/>
        <w:jc w:val="both"/>
        <w:rPr>
          <w:rFonts w:ascii="Times New Roman" w:eastAsia="MS Mincho" w:hAnsi="Times New Roman"/>
          <w:sz w:val="24"/>
          <w:szCs w:val="24"/>
          <w:lang w:val="en-US" w:eastAsia="ja-JP"/>
        </w:rPr>
      </w:pPr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In rats, nicotine increased both frequency and amplitude of </w:t>
      </w:r>
      <w:proofErr w:type="spellStart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>sIPSCs</w:t>
      </w:r>
      <w:proofErr w:type="spellEnd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 in frontal cortex pyramidal cells. </w:t>
      </w:r>
      <w:proofErr w:type="spellStart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>sISPCs</w:t>
      </w:r>
      <w:proofErr w:type="spellEnd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 frequency was enhanced to 145.1±4.5 % of baseline (P&lt;0.0001, n=23, paired t-test, Table 1, </w:t>
      </w:r>
      <w:r w:rsidR="00D239E0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Supplementary </w:t>
      </w:r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Fig. </w:t>
      </w:r>
      <w:r w:rsidR="00D239E0">
        <w:rPr>
          <w:rFonts w:ascii="Times New Roman" w:eastAsia="MS Mincho" w:hAnsi="Times New Roman"/>
          <w:sz w:val="24"/>
          <w:szCs w:val="24"/>
          <w:lang w:val="en-US" w:eastAsia="ja-JP"/>
        </w:rPr>
        <w:t>1</w:t>
      </w:r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>), the amplitude increased to 135.7±12.3% of baseline (P&lt;0.05, n=23, paired</w:t>
      </w:r>
      <w:r>
        <w:rPr>
          <w:rFonts w:ascii="Times New Roman" w:eastAsia="MS Mincho" w:hAnsi="Times New Roman"/>
          <w:sz w:val="24"/>
          <w:szCs w:val="24"/>
          <w:lang w:val="en-US" w:eastAsia="ja-JP"/>
        </w:rPr>
        <w:t xml:space="preserve"> t-test, Table 1). Conversely, </w:t>
      </w:r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pretreatment with the PPAR-α agonists WY (1 </w:t>
      </w:r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sym w:font="Symbol" w:char="F06D"/>
      </w:r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M, 5 min) and fenofibrate (10 </w:t>
      </w:r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sym w:font="Symbol" w:char="F06D"/>
      </w:r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M, 5 min) suppressed nicotine effects on </w:t>
      </w:r>
      <w:proofErr w:type="spellStart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>sIPSCs</w:t>
      </w:r>
      <w:proofErr w:type="spellEnd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. During nicotine perfusion in the presence of WY, </w:t>
      </w:r>
      <w:proofErr w:type="spellStart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>sIPSC</w:t>
      </w:r>
      <w:proofErr w:type="spellEnd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 frequency was 106.3±2.9 % of baseline (P&gt;0.05 </w:t>
      </w:r>
      <w:proofErr w:type="spellStart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>vs</w:t>
      </w:r>
      <w:proofErr w:type="spellEnd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 baseline, n=7, paired t-test, Table 1, </w:t>
      </w:r>
      <w:r w:rsidR="00D239E0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Supplementary </w:t>
      </w:r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Fig. </w:t>
      </w:r>
      <w:r w:rsidR="00D239E0">
        <w:rPr>
          <w:rFonts w:ascii="Times New Roman" w:eastAsia="MS Mincho" w:hAnsi="Times New Roman"/>
          <w:sz w:val="24"/>
          <w:szCs w:val="24"/>
          <w:lang w:val="en-US" w:eastAsia="ja-JP"/>
        </w:rPr>
        <w:t>1</w:t>
      </w:r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), amplitude was 98.9±1.1% of control values (P&gt;0.05 </w:t>
      </w:r>
      <w:proofErr w:type="spellStart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>vs</w:t>
      </w:r>
      <w:proofErr w:type="spellEnd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 baseline, n=7, paired t-test, Table 1). Also in rat frontal cortex pyramidal neurons, fenofibrate suppressed nicotine-induced increase of </w:t>
      </w:r>
      <w:proofErr w:type="spellStart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>sIPSC</w:t>
      </w:r>
      <w:proofErr w:type="spellEnd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 frequency and amplitude: </w:t>
      </w:r>
      <w:proofErr w:type="spellStart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>sIPSC</w:t>
      </w:r>
      <w:proofErr w:type="spellEnd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 frequency was 90.9±5.1 of baseline (P&gt;0.05 </w:t>
      </w:r>
      <w:proofErr w:type="spellStart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>vs</w:t>
      </w:r>
      <w:proofErr w:type="spellEnd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 baseline, n=6, paired t-test, Table 1, </w:t>
      </w:r>
      <w:r w:rsidR="00D239E0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Supplementary </w:t>
      </w:r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Fig. </w:t>
      </w:r>
      <w:r w:rsidR="00D239E0">
        <w:rPr>
          <w:rFonts w:ascii="Times New Roman" w:eastAsia="MS Mincho" w:hAnsi="Times New Roman"/>
          <w:sz w:val="24"/>
          <w:szCs w:val="24"/>
          <w:lang w:val="en-US" w:eastAsia="ja-JP"/>
        </w:rPr>
        <w:t>1</w:t>
      </w:r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), amplitude was 101.9±6.5 of baseline (P&gt;0.05 </w:t>
      </w:r>
      <w:proofErr w:type="spellStart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>vs</w:t>
      </w:r>
      <w:proofErr w:type="spellEnd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 baseline, n=6, paired t-test, Table 1). Also in rats MK blocked the effects of both PPAR-α agonists. When MK (0.3 </w:t>
      </w:r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sym w:font="Symbol" w:char="F06D"/>
      </w:r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M, 5 min) and either PPAR-α agonist were perfused, nicotine effects on </w:t>
      </w:r>
      <w:proofErr w:type="spellStart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>sIPSCs</w:t>
      </w:r>
      <w:proofErr w:type="spellEnd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 frequency and amplitude were fully restored. Hence, nicotine induced an increase in </w:t>
      </w:r>
      <w:proofErr w:type="spellStart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>sIPSC</w:t>
      </w:r>
      <w:proofErr w:type="spellEnd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 frequency to 172.3 ± 28.8 % of baseline in WY+MK experiments (P&gt;0.05 </w:t>
      </w:r>
      <w:proofErr w:type="spellStart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>vs</w:t>
      </w:r>
      <w:proofErr w:type="spellEnd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 nicotine alone, n=7, paired t-test, Table 1, </w:t>
      </w:r>
      <w:r w:rsidR="00D239E0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Supplementary </w:t>
      </w:r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Fig. </w:t>
      </w:r>
      <w:r w:rsidR="00D239E0">
        <w:rPr>
          <w:rFonts w:ascii="Times New Roman" w:eastAsia="MS Mincho" w:hAnsi="Times New Roman"/>
          <w:sz w:val="24"/>
          <w:szCs w:val="24"/>
          <w:lang w:val="en-US" w:eastAsia="ja-JP"/>
        </w:rPr>
        <w:t>1</w:t>
      </w:r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). Consistently, when fenofibrate was perfused with MK, nicotine enhanced </w:t>
      </w:r>
      <w:proofErr w:type="spellStart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>sIPSC</w:t>
      </w:r>
      <w:proofErr w:type="spellEnd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 frequency to 146.8 ± 4.1 % of baseline (P&gt;0.05vs nicotine alone, n=6, paired t-test; Table 1, </w:t>
      </w:r>
      <w:r w:rsidR="00D239E0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Supplementary </w:t>
      </w:r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Fig. </w:t>
      </w:r>
      <w:r w:rsidR="00D239E0">
        <w:rPr>
          <w:rFonts w:ascii="Times New Roman" w:eastAsia="MS Mincho" w:hAnsi="Times New Roman"/>
          <w:sz w:val="24"/>
          <w:szCs w:val="24"/>
          <w:lang w:val="en-US" w:eastAsia="ja-JP"/>
        </w:rPr>
        <w:t>1</w:t>
      </w:r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). Table 1 shows that </w:t>
      </w:r>
      <w:proofErr w:type="spellStart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>sIPSC</w:t>
      </w:r>
      <w:proofErr w:type="spellEnd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 amplitude in the presence of nicotine alone (21.3 ± 1.5 </w:t>
      </w:r>
      <w:proofErr w:type="spellStart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>pA</w:t>
      </w:r>
      <w:proofErr w:type="spellEnd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) was not significantly different from the amplitude in the presence of </w:t>
      </w:r>
      <w:proofErr w:type="spellStart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>nicotine+WY+MK</w:t>
      </w:r>
      <w:proofErr w:type="spellEnd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 (25.1 ± 5.4 </w:t>
      </w:r>
      <w:proofErr w:type="spellStart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>pA</w:t>
      </w:r>
      <w:proofErr w:type="spellEnd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; P&gt;0.05, n=7, paired t-test) or </w:t>
      </w:r>
      <w:proofErr w:type="spellStart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>nicotine+Fenofibrate+MK</w:t>
      </w:r>
      <w:proofErr w:type="spellEnd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 ( 22.8 ± 1.9 </w:t>
      </w:r>
      <w:proofErr w:type="spellStart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>pA</w:t>
      </w:r>
      <w:proofErr w:type="spellEnd"/>
      <w:r w:rsidRPr="000A4066">
        <w:rPr>
          <w:rFonts w:ascii="Times New Roman" w:eastAsia="MS Mincho" w:hAnsi="Times New Roman"/>
          <w:sz w:val="24"/>
          <w:szCs w:val="24"/>
          <w:lang w:val="en-US" w:eastAsia="ja-JP"/>
        </w:rPr>
        <w:t>; P&gt;0.05, n=6, paired t-test).</w:t>
      </w:r>
    </w:p>
    <w:p w:rsidR="00D239E0" w:rsidRDefault="00D239E0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D239E0" w:rsidSect="0053371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241" w:rsidRDefault="001F4241" w:rsidP="005E7AF4">
      <w:pPr>
        <w:spacing w:after="0" w:line="240" w:lineRule="auto"/>
      </w:pPr>
      <w:r>
        <w:separator/>
      </w:r>
    </w:p>
  </w:endnote>
  <w:endnote w:type="continuationSeparator" w:id="0">
    <w:p w:rsidR="001F4241" w:rsidRDefault="001F4241" w:rsidP="005E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F4" w:rsidRDefault="0053371F">
    <w:pPr>
      <w:pStyle w:val="Pidipagina"/>
      <w:jc w:val="right"/>
    </w:pPr>
    <w:r>
      <w:fldChar w:fldCharType="begin"/>
    </w:r>
    <w:r w:rsidR="005E7AF4">
      <w:instrText>PAGE   \* MERGEFORMAT</w:instrText>
    </w:r>
    <w:r>
      <w:fldChar w:fldCharType="separate"/>
    </w:r>
    <w:r w:rsidR="002B18C5">
      <w:rPr>
        <w:noProof/>
      </w:rPr>
      <w:t>1</w:t>
    </w:r>
    <w:r>
      <w:fldChar w:fldCharType="end"/>
    </w:r>
  </w:p>
  <w:p w:rsidR="005E7AF4" w:rsidRDefault="005E7A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241" w:rsidRDefault="001F4241" w:rsidP="005E7AF4">
      <w:pPr>
        <w:spacing w:after="0" w:line="240" w:lineRule="auto"/>
      </w:pPr>
      <w:r>
        <w:separator/>
      </w:r>
    </w:p>
  </w:footnote>
  <w:footnote w:type="continuationSeparator" w:id="0">
    <w:p w:rsidR="001F4241" w:rsidRDefault="001F4241" w:rsidP="005E7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B05"/>
    <w:rsid w:val="000A4066"/>
    <w:rsid w:val="001F4241"/>
    <w:rsid w:val="002231D9"/>
    <w:rsid w:val="002B18C5"/>
    <w:rsid w:val="004B2816"/>
    <w:rsid w:val="0053371F"/>
    <w:rsid w:val="00583634"/>
    <w:rsid w:val="00594FF0"/>
    <w:rsid w:val="005E7AF4"/>
    <w:rsid w:val="006B2341"/>
    <w:rsid w:val="00913B05"/>
    <w:rsid w:val="00AC317F"/>
    <w:rsid w:val="00C21B83"/>
    <w:rsid w:val="00D2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71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C21B8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Titolo41">
    <w:name w:val="Titolo 41"/>
    <w:basedOn w:val="Normale"/>
    <w:next w:val="Normale"/>
    <w:uiPriority w:val="99"/>
    <w:rsid w:val="005E7AF4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3"/>
    </w:pPr>
    <w:rPr>
      <w:rFonts w:ascii="Times New Roman" w:eastAsia="SimSun" w:hAnsi="Times New Roman"/>
      <w:b/>
      <w:bCs/>
      <w:kern w:val="3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5E7A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7AF4"/>
  </w:style>
  <w:style w:type="paragraph" w:styleId="Pidipagina">
    <w:name w:val="footer"/>
    <w:basedOn w:val="Normale"/>
    <w:link w:val="PidipaginaCarattere"/>
    <w:uiPriority w:val="99"/>
    <w:unhideWhenUsed/>
    <w:rsid w:val="005E7A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7A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Links>
    <vt:vector size="12" baseType="variant"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Pistis</dc:creator>
  <cp:lastModifiedBy>Marco</cp:lastModifiedBy>
  <cp:revision>2</cp:revision>
  <dcterms:created xsi:type="dcterms:W3CDTF">2013-04-18T07:13:00Z</dcterms:created>
  <dcterms:modified xsi:type="dcterms:W3CDTF">2013-04-18T07:13:00Z</dcterms:modified>
</cp:coreProperties>
</file>