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B7" w:rsidRPr="00E45495" w:rsidRDefault="007E5D77" w:rsidP="00755FF1">
      <w:pPr>
        <w:tabs>
          <w:tab w:val="num" w:pos="720"/>
          <w:tab w:val="num" w:pos="1440"/>
          <w:tab w:val="num" w:pos="2160"/>
        </w:tabs>
        <w:autoSpaceDE w:val="0"/>
        <w:autoSpaceDN w:val="0"/>
        <w:adjustRightInd w:val="0"/>
        <w:rPr>
          <w:rFonts w:eastAsia="Calibri"/>
          <w:b/>
          <w:lang w:eastAsia="sv-SE"/>
        </w:rPr>
      </w:pPr>
      <w:r>
        <w:rPr>
          <w:rFonts w:eastAsia="Calibri"/>
          <w:b/>
          <w:lang w:eastAsia="sv-SE"/>
        </w:rPr>
        <w:t>Table S1</w:t>
      </w:r>
      <w:bookmarkStart w:id="0" w:name="_GoBack"/>
      <w:bookmarkEnd w:id="0"/>
      <w:r w:rsidR="003473BA">
        <w:rPr>
          <w:rFonts w:eastAsia="Calibri"/>
          <w:b/>
          <w:lang w:eastAsia="sv-SE"/>
        </w:rPr>
        <w:t xml:space="preserve">. </w:t>
      </w:r>
      <w:r w:rsidR="0068787B" w:rsidRPr="0068787B">
        <w:rPr>
          <w:b/>
          <w:color w:val="000000"/>
        </w:rPr>
        <w:t xml:space="preserve">Technical names of the various air pollution measurement instruments used in Gothenburg, Sweden during </w:t>
      </w:r>
      <w:r w:rsidR="0068787B" w:rsidRPr="0068787B">
        <w:rPr>
          <w:b/>
        </w:rPr>
        <w:t>1985−2010</w:t>
      </w:r>
    </w:p>
    <w:p w:rsidR="0085719C" w:rsidRDefault="0085719C" w:rsidP="00755FF1"/>
    <w:tbl>
      <w:tblPr>
        <w:tblStyle w:val="TableGrid"/>
        <w:tblW w:w="0" w:type="auto"/>
        <w:jc w:val="center"/>
        <w:tblInd w:w="-5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546"/>
        <w:gridCol w:w="1985"/>
        <w:gridCol w:w="1701"/>
        <w:gridCol w:w="2976"/>
        <w:gridCol w:w="3558"/>
      </w:tblGrid>
      <w:tr w:rsidR="000C325E" w:rsidRPr="008A64D5" w:rsidTr="000C325E">
        <w:trPr>
          <w:jc w:val="center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65700" w:rsidRPr="008A64D5" w:rsidRDefault="00965700" w:rsidP="00755FF1">
            <w:pPr>
              <w:rPr>
                <w:b/>
              </w:rPr>
            </w:pPr>
            <w:r w:rsidRPr="008A64D5">
              <w:rPr>
                <w:b/>
              </w:rPr>
              <w:t>Station</w:t>
            </w:r>
            <w:r w:rsidR="00572CE0">
              <w:rPr>
                <w:b/>
              </w:rPr>
              <w:t xml:space="preserve"> name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65700" w:rsidRPr="00965700" w:rsidRDefault="002F11EB" w:rsidP="00755FF1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5700" w:rsidRPr="008A64D5" w:rsidRDefault="00F439D1" w:rsidP="00755FF1">
            <w:pPr>
              <w:rPr>
                <w:b/>
              </w:rPr>
            </w:pPr>
            <w:r>
              <w:rPr>
                <w:b/>
              </w:rPr>
              <w:t>Air pollutant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700" w:rsidRPr="008A64D5" w:rsidRDefault="00965700" w:rsidP="00755FF1">
            <w:pPr>
              <w:rPr>
                <w:b/>
              </w:rPr>
            </w:pPr>
            <w:r w:rsidRPr="008A64D5">
              <w:rPr>
                <w:b/>
              </w:rPr>
              <w:t>Year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5700" w:rsidRPr="008A64D5" w:rsidRDefault="00965700" w:rsidP="00755FF1">
            <w:pPr>
              <w:rPr>
                <w:b/>
              </w:rPr>
            </w:pPr>
            <w:r w:rsidRPr="008A64D5">
              <w:rPr>
                <w:b/>
              </w:rPr>
              <w:t>Instrument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965700" w:rsidRPr="008A64D5" w:rsidRDefault="00965700" w:rsidP="00755FF1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965700" w:rsidRDefault="00965700" w:rsidP="00755FF1">
            <w:proofErr w:type="spellStart"/>
            <w:r>
              <w:t>Femman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965700" w:rsidRDefault="00965700" w:rsidP="000C325E">
            <w:r>
              <w:t>Urban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65700" w:rsidRDefault="00965700" w:rsidP="00755FF1">
            <w:r>
              <w:t>PM</w:t>
            </w:r>
            <w:r w:rsidRPr="008A64D5">
              <w:rPr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65700" w:rsidRDefault="00AE2ADA" w:rsidP="00755FF1">
            <w:r>
              <w:t>1990−</w:t>
            </w:r>
            <w:r w:rsidR="00965700">
              <w:t>2010</w:t>
            </w:r>
            <w:r w:rsidR="00811DC6" w:rsidRPr="00811DC6">
              <w:rPr>
                <w:vertAlign w:val="superscript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965700" w:rsidRDefault="00965700" w:rsidP="00755FF1">
            <w:r>
              <w:t>TEOM 1400a</w:t>
            </w: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965700" w:rsidRDefault="00774816" w:rsidP="00755FF1">
            <w:r>
              <w:t>T</w:t>
            </w:r>
            <w:r w:rsidRPr="0062446B">
              <w:t>apered element oscillating microbalance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  <w:tcBorders>
              <w:top w:val="nil"/>
              <w:bottom w:val="nil"/>
            </w:tcBorders>
          </w:tcPr>
          <w:p w:rsidR="000C325E" w:rsidRDefault="000C325E" w:rsidP="00DB5658">
            <w:proofErr w:type="spellStart"/>
            <w:r>
              <w:t>Femman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0C325E" w:rsidRDefault="000C325E" w:rsidP="00DB5658">
            <w:r>
              <w:t>Urban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C325E" w:rsidRDefault="000C325E" w:rsidP="00755FF1">
            <w:r>
              <w:t>NO</w:t>
            </w:r>
            <w:r w:rsidRPr="001C4BB3">
              <w:rPr>
                <w:vertAlign w:val="subscript"/>
              </w:rPr>
              <w:t>X</w:t>
            </w:r>
            <w:r>
              <w:t>/NO</w:t>
            </w:r>
            <w:r w:rsidRPr="008A64D5"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325E" w:rsidRDefault="000C325E" w:rsidP="00755FF1">
            <w:r>
              <w:t>1985−1989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C325E" w:rsidRPr="008A64D5" w:rsidRDefault="000C325E" w:rsidP="00755FF1">
            <w:proofErr w:type="spellStart"/>
            <w:r w:rsidRPr="008A64D5">
              <w:rPr>
                <w:rFonts w:cs="Arial"/>
              </w:rPr>
              <w:t>Tecan</w:t>
            </w:r>
            <w:proofErr w:type="spellEnd"/>
            <w:r w:rsidRPr="008A64D5">
              <w:rPr>
                <w:rFonts w:cs="Arial"/>
              </w:rPr>
              <w:t xml:space="preserve"> CLD 502 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0C325E" w:rsidRPr="008A64D5" w:rsidRDefault="000C325E" w:rsidP="00755FF1">
            <w:pPr>
              <w:rPr>
                <w:rFonts w:cs="Arial"/>
              </w:rPr>
            </w:pPr>
            <w:proofErr w:type="spellStart"/>
            <w:r w:rsidRPr="008A64D5">
              <w:rPr>
                <w:rFonts w:cs="Arial"/>
              </w:rPr>
              <w:t>Chemiluminiscence</w:t>
            </w:r>
            <w:proofErr w:type="spellEnd"/>
          </w:p>
        </w:tc>
      </w:tr>
      <w:tr w:rsidR="000C325E" w:rsidTr="000C325E">
        <w:trPr>
          <w:jc w:val="center"/>
        </w:trPr>
        <w:tc>
          <w:tcPr>
            <w:tcW w:w="1805" w:type="dxa"/>
            <w:tcBorders>
              <w:top w:val="nil"/>
              <w:bottom w:val="nil"/>
            </w:tcBorders>
          </w:tcPr>
          <w:p w:rsidR="000C325E" w:rsidRDefault="000C325E" w:rsidP="00DB5658">
            <w:proofErr w:type="spellStart"/>
            <w:r>
              <w:t>Femman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0C325E" w:rsidRDefault="000C325E" w:rsidP="00DB5658">
            <w:r>
              <w:t>Urban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C325E" w:rsidRDefault="000C325E" w:rsidP="00755FF1">
            <w:r>
              <w:t>NO</w:t>
            </w:r>
            <w:r w:rsidRPr="001C4BB3">
              <w:rPr>
                <w:vertAlign w:val="subscript"/>
              </w:rPr>
              <w:t>X</w:t>
            </w:r>
            <w:r>
              <w:t>/NO</w:t>
            </w:r>
            <w:r w:rsidRPr="008A64D5"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325E" w:rsidRDefault="000C325E" w:rsidP="00755FF1">
            <w:r>
              <w:t>1989−2006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C325E" w:rsidRPr="008A64D5" w:rsidRDefault="000C325E" w:rsidP="00755FF1">
            <w:proofErr w:type="spellStart"/>
            <w:r w:rsidRPr="008A64D5">
              <w:rPr>
                <w:rFonts w:cs="Arial"/>
              </w:rPr>
              <w:t>T</w:t>
            </w:r>
            <w:r>
              <w:rPr>
                <w:rFonts w:cs="Arial"/>
              </w:rPr>
              <w:t>ecan</w:t>
            </w:r>
            <w:proofErr w:type="spellEnd"/>
            <w:r w:rsidRPr="008A64D5">
              <w:rPr>
                <w:rFonts w:cs="Arial"/>
              </w:rPr>
              <w:t xml:space="preserve"> CLD 700 AL 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0C325E" w:rsidRPr="008A64D5" w:rsidRDefault="000C325E" w:rsidP="00755FF1">
            <w:pPr>
              <w:rPr>
                <w:rFonts w:cs="Arial"/>
              </w:rPr>
            </w:pPr>
            <w:proofErr w:type="spellStart"/>
            <w:r w:rsidRPr="008A64D5">
              <w:rPr>
                <w:rFonts w:cs="Arial"/>
              </w:rPr>
              <w:t>Chemiluminiscence</w:t>
            </w:r>
            <w:proofErr w:type="spellEnd"/>
          </w:p>
        </w:tc>
      </w:tr>
      <w:tr w:rsidR="000C325E" w:rsidTr="000C325E">
        <w:trPr>
          <w:jc w:val="center"/>
        </w:trPr>
        <w:tc>
          <w:tcPr>
            <w:tcW w:w="1805" w:type="dxa"/>
            <w:tcBorders>
              <w:top w:val="nil"/>
              <w:bottom w:val="nil"/>
            </w:tcBorders>
          </w:tcPr>
          <w:p w:rsidR="000C325E" w:rsidRDefault="000C325E" w:rsidP="00DB5658">
            <w:proofErr w:type="spellStart"/>
            <w:r>
              <w:t>Femman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0C325E" w:rsidRDefault="000C325E" w:rsidP="00DB5658">
            <w:r>
              <w:t>Urban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C325E" w:rsidRDefault="000C325E" w:rsidP="00755FF1">
            <w:r>
              <w:t>NO</w:t>
            </w:r>
            <w:r w:rsidRPr="001C4BB3">
              <w:rPr>
                <w:vertAlign w:val="subscript"/>
              </w:rPr>
              <w:t>X</w:t>
            </w:r>
            <w:r>
              <w:t>/NO</w:t>
            </w:r>
            <w:r w:rsidRPr="008A64D5"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325E" w:rsidRDefault="000C325E" w:rsidP="00755FF1">
            <w:r>
              <w:t>2006−2010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C325E" w:rsidRPr="008A64D5" w:rsidRDefault="000C325E" w:rsidP="00755FF1">
            <w:proofErr w:type="spellStart"/>
            <w:r w:rsidRPr="008A64D5">
              <w:rPr>
                <w:rFonts w:cs="Arial"/>
              </w:rPr>
              <w:t>Ecophysics</w:t>
            </w:r>
            <w:proofErr w:type="spellEnd"/>
            <w:r w:rsidRPr="008A64D5">
              <w:rPr>
                <w:rFonts w:cs="Arial"/>
              </w:rPr>
              <w:t xml:space="preserve"> CLD 700 AL</w:t>
            </w:r>
          </w:p>
        </w:tc>
        <w:tc>
          <w:tcPr>
            <w:tcW w:w="3558" w:type="dxa"/>
            <w:tcBorders>
              <w:top w:val="nil"/>
              <w:bottom w:val="nil"/>
            </w:tcBorders>
          </w:tcPr>
          <w:p w:rsidR="000C325E" w:rsidRPr="008A64D5" w:rsidRDefault="000C325E" w:rsidP="00755FF1">
            <w:pPr>
              <w:rPr>
                <w:rFonts w:cs="Arial"/>
              </w:rPr>
            </w:pPr>
            <w:proofErr w:type="spellStart"/>
            <w:r w:rsidRPr="008A64D5">
              <w:rPr>
                <w:rFonts w:cs="Arial"/>
              </w:rPr>
              <w:t>Chemiluminiscence</w:t>
            </w:r>
            <w:proofErr w:type="spellEnd"/>
          </w:p>
        </w:tc>
      </w:tr>
      <w:tr w:rsidR="000C325E" w:rsidTr="000C325E">
        <w:trPr>
          <w:jc w:val="center"/>
        </w:trPr>
        <w:tc>
          <w:tcPr>
            <w:tcW w:w="1805" w:type="dxa"/>
            <w:tcBorders>
              <w:top w:val="nil"/>
            </w:tcBorders>
          </w:tcPr>
          <w:p w:rsidR="000C325E" w:rsidRDefault="000C325E" w:rsidP="00755FF1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  <w:tcBorders>
              <w:top w:val="nil"/>
            </w:tcBorders>
          </w:tcPr>
          <w:p w:rsidR="000C325E" w:rsidRDefault="000C325E" w:rsidP="000C325E">
            <w:r>
              <w:t>Rural</w:t>
            </w:r>
          </w:p>
        </w:tc>
        <w:tc>
          <w:tcPr>
            <w:tcW w:w="1985" w:type="dxa"/>
            <w:tcBorders>
              <w:top w:val="nil"/>
            </w:tcBorders>
          </w:tcPr>
          <w:p w:rsidR="000C325E" w:rsidRDefault="000C325E" w:rsidP="00755FF1">
            <w:r>
              <w:t>O</w:t>
            </w:r>
            <w:r w:rsidRPr="006620E2">
              <w:rPr>
                <w:vertAlign w:val="subscript"/>
              </w:rPr>
              <w:t xml:space="preserve">3 </w:t>
            </w:r>
          </w:p>
        </w:tc>
        <w:tc>
          <w:tcPr>
            <w:tcW w:w="1701" w:type="dxa"/>
            <w:tcBorders>
              <w:top w:val="nil"/>
            </w:tcBorders>
          </w:tcPr>
          <w:p w:rsidR="000C325E" w:rsidRDefault="000C325E" w:rsidP="00755FF1">
            <w:r>
              <w:t>1985−1995</w:t>
            </w:r>
          </w:p>
        </w:tc>
        <w:tc>
          <w:tcPr>
            <w:tcW w:w="2976" w:type="dxa"/>
            <w:tcBorders>
              <w:top w:val="nil"/>
            </w:tcBorders>
          </w:tcPr>
          <w:p w:rsidR="000C325E" w:rsidRDefault="000C325E" w:rsidP="00755FF1">
            <w:r>
              <w:t xml:space="preserve">Monitor Labs 8810 </w:t>
            </w:r>
          </w:p>
        </w:tc>
        <w:tc>
          <w:tcPr>
            <w:tcW w:w="3558" w:type="dxa"/>
            <w:tcBorders>
              <w:top w:val="nil"/>
            </w:tcBorders>
          </w:tcPr>
          <w:p w:rsidR="000C325E" w:rsidRDefault="000C325E" w:rsidP="00755FF1">
            <w:r>
              <w:t>UV absorption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</w:tcPr>
          <w:p w:rsidR="000C325E" w:rsidRDefault="000C325E" w:rsidP="00DB5658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</w:tcPr>
          <w:p w:rsidR="000C325E" w:rsidRDefault="000C325E" w:rsidP="00DB5658">
            <w:r>
              <w:t>Rural</w:t>
            </w:r>
          </w:p>
        </w:tc>
        <w:tc>
          <w:tcPr>
            <w:tcW w:w="1985" w:type="dxa"/>
          </w:tcPr>
          <w:p w:rsidR="000C325E" w:rsidRDefault="000C325E" w:rsidP="00755FF1">
            <w:r>
              <w:t>O</w:t>
            </w:r>
            <w:r w:rsidRPr="006620E2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0C325E" w:rsidRDefault="000C325E" w:rsidP="00755FF1">
            <w:r>
              <w:t>1995−1997</w:t>
            </w:r>
          </w:p>
        </w:tc>
        <w:tc>
          <w:tcPr>
            <w:tcW w:w="2976" w:type="dxa"/>
          </w:tcPr>
          <w:p w:rsidR="000C325E" w:rsidRDefault="000C325E" w:rsidP="00755FF1">
            <w:r>
              <w:t xml:space="preserve">Monitor Labs 9810 </w:t>
            </w:r>
          </w:p>
        </w:tc>
        <w:tc>
          <w:tcPr>
            <w:tcW w:w="3558" w:type="dxa"/>
          </w:tcPr>
          <w:p w:rsidR="000C325E" w:rsidRDefault="000C325E" w:rsidP="00755FF1">
            <w:r>
              <w:t>UV absorption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</w:tcPr>
          <w:p w:rsidR="000C325E" w:rsidRDefault="000C325E" w:rsidP="00DB5658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</w:tcPr>
          <w:p w:rsidR="000C325E" w:rsidRDefault="000C325E" w:rsidP="00DB5658">
            <w:r>
              <w:t>Rural</w:t>
            </w:r>
          </w:p>
        </w:tc>
        <w:tc>
          <w:tcPr>
            <w:tcW w:w="1985" w:type="dxa"/>
          </w:tcPr>
          <w:p w:rsidR="000C325E" w:rsidRDefault="000C325E" w:rsidP="00755FF1">
            <w:r>
              <w:t>O</w:t>
            </w:r>
            <w:r w:rsidRPr="006620E2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0C325E" w:rsidRDefault="000C325E" w:rsidP="00755FF1">
            <w:r>
              <w:t>1997−1998</w:t>
            </w:r>
          </w:p>
        </w:tc>
        <w:tc>
          <w:tcPr>
            <w:tcW w:w="2976" w:type="dxa"/>
          </w:tcPr>
          <w:p w:rsidR="000C325E" w:rsidRDefault="000C325E" w:rsidP="00755FF1">
            <w:proofErr w:type="spellStart"/>
            <w:r w:rsidRPr="00804DC5">
              <w:t>Dasibi</w:t>
            </w:r>
            <w:proofErr w:type="spellEnd"/>
            <w:r w:rsidRPr="00804DC5">
              <w:t xml:space="preserve"> 1008-AH/4655 </w:t>
            </w:r>
          </w:p>
        </w:tc>
        <w:tc>
          <w:tcPr>
            <w:tcW w:w="3558" w:type="dxa"/>
          </w:tcPr>
          <w:p w:rsidR="000C325E" w:rsidRPr="00804DC5" w:rsidRDefault="000C325E" w:rsidP="00755FF1">
            <w:r>
              <w:t>UV absorption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</w:tcPr>
          <w:p w:rsidR="000C325E" w:rsidRDefault="000C325E" w:rsidP="00DB5658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</w:tcPr>
          <w:p w:rsidR="000C325E" w:rsidRDefault="000C325E" w:rsidP="00DB5658">
            <w:r>
              <w:t>Rural</w:t>
            </w:r>
          </w:p>
        </w:tc>
        <w:tc>
          <w:tcPr>
            <w:tcW w:w="1985" w:type="dxa"/>
          </w:tcPr>
          <w:p w:rsidR="000C325E" w:rsidRDefault="000C325E" w:rsidP="00755FF1">
            <w:r>
              <w:t>O</w:t>
            </w:r>
            <w:r w:rsidRPr="006620E2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0C325E" w:rsidRDefault="000C325E" w:rsidP="00755FF1">
            <w:r>
              <w:t>1998−2001</w:t>
            </w:r>
          </w:p>
        </w:tc>
        <w:tc>
          <w:tcPr>
            <w:tcW w:w="2976" w:type="dxa"/>
          </w:tcPr>
          <w:p w:rsidR="000C325E" w:rsidRDefault="000C325E" w:rsidP="00755FF1">
            <w:r w:rsidRPr="006620E2">
              <w:t>Monitor Labs 9810</w:t>
            </w:r>
            <w:r>
              <w:t xml:space="preserve"> </w:t>
            </w:r>
          </w:p>
        </w:tc>
        <w:tc>
          <w:tcPr>
            <w:tcW w:w="3558" w:type="dxa"/>
          </w:tcPr>
          <w:p w:rsidR="000C325E" w:rsidRPr="006620E2" w:rsidRDefault="000C325E" w:rsidP="00755FF1">
            <w:r>
              <w:t>UV absorption</w:t>
            </w:r>
          </w:p>
        </w:tc>
      </w:tr>
      <w:tr w:rsidR="000C325E" w:rsidRPr="00C65F1F" w:rsidTr="000C325E">
        <w:trPr>
          <w:jc w:val="center"/>
        </w:trPr>
        <w:tc>
          <w:tcPr>
            <w:tcW w:w="1805" w:type="dxa"/>
          </w:tcPr>
          <w:p w:rsidR="000C325E" w:rsidRDefault="000C325E" w:rsidP="00DB5658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</w:tcPr>
          <w:p w:rsidR="000C325E" w:rsidRDefault="000C325E" w:rsidP="00DB5658">
            <w:r>
              <w:t>Rural</w:t>
            </w:r>
          </w:p>
        </w:tc>
        <w:tc>
          <w:tcPr>
            <w:tcW w:w="1985" w:type="dxa"/>
          </w:tcPr>
          <w:p w:rsidR="000C325E" w:rsidRDefault="000C325E" w:rsidP="00755FF1">
            <w:r>
              <w:t>O</w:t>
            </w:r>
            <w:r w:rsidRPr="006620E2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0C325E" w:rsidRDefault="000C325E" w:rsidP="00755FF1">
            <w:r>
              <w:t>2001−2002</w:t>
            </w:r>
          </w:p>
        </w:tc>
        <w:tc>
          <w:tcPr>
            <w:tcW w:w="2976" w:type="dxa"/>
          </w:tcPr>
          <w:p w:rsidR="000C325E" w:rsidRPr="00C65F1F" w:rsidRDefault="000C325E" w:rsidP="00755FF1">
            <w:pPr>
              <w:rPr>
                <w:lang w:val="en-US"/>
              </w:rPr>
            </w:pPr>
            <w:r w:rsidRPr="00C65F1F">
              <w:rPr>
                <w:lang w:val="en-US"/>
              </w:rPr>
              <w:t xml:space="preserve">Thermo Electron 49C </w:t>
            </w:r>
          </w:p>
        </w:tc>
        <w:tc>
          <w:tcPr>
            <w:tcW w:w="3558" w:type="dxa"/>
          </w:tcPr>
          <w:p w:rsidR="000C325E" w:rsidRPr="00C65F1F" w:rsidRDefault="000C325E" w:rsidP="00755FF1">
            <w:pPr>
              <w:rPr>
                <w:lang w:val="en-US"/>
              </w:rPr>
            </w:pPr>
            <w:r>
              <w:t>UV absorption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</w:tcPr>
          <w:p w:rsidR="000C325E" w:rsidRDefault="000C325E" w:rsidP="00DB5658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</w:tcPr>
          <w:p w:rsidR="000C325E" w:rsidRDefault="000C325E" w:rsidP="00DB5658">
            <w:r>
              <w:t>Rural</w:t>
            </w:r>
          </w:p>
        </w:tc>
        <w:tc>
          <w:tcPr>
            <w:tcW w:w="1985" w:type="dxa"/>
          </w:tcPr>
          <w:p w:rsidR="000C325E" w:rsidRPr="00C65F1F" w:rsidRDefault="000C325E" w:rsidP="00755FF1">
            <w:pPr>
              <w:rPr>
                <w:lang w:val="en-US"/>
              </w:rPr>
            </w:pPr>
            <w:r>
              <w:t>O</w:t>
            </w:r>
            <w:r w:rsidRPr="006620E2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0C325E" w:rsidRDefault="000C325E" w:rsidP="00755FF1">
            <w:r>
              <w:t>2002−2006</w:t>
            </w:r>
          </w:p>
        </w:tc>
        <w:tc>
          <w:tcPr>
            <w:tcW w:w="2976" w:type="dxa"/>
          </w:tcPr>
          <w:p w:rsidR="000C325E" w:rsidRDefault="000C325E" w:rsidP="00755FF1">
            <w:r>
              <w:t xml:space="preserve">Monitor Labs 9810 </w:t>
            </w:r>
          </w:p>
        </w:tc>
        <w:tc>
          <w:tcPr>
            <w:tcW w:w="3558" w:type="dxa"/>
          </w:tcPr>
          <w:p w:rsidR="000C325E" w:rsidRDefault="000C325E" w:rsidP="00755FF1">
            <w:r>
              <w:t>UV absorption</w:t>
            </w:r>
          </w:p>
        </w:tc>
      </w:tr>
      <w:tr w:rsidR="000C325E" w:rsidTr="000C325E">
        <w:trPr>
          <w:jc w:val="center"/>
        </w:trPr>
        <w:tc>
          <w:tcPr>
            <w:tcW w:w="1805" w:type="dxa"/>
          </w:tcPr>
          <w:p w:rsidR="000C325E" w:rsidRDefault="000C325E" w:rsidP="00DB5658">
            <w:proofErr w:type="spellStart"/>
            <w:r>
              <w:t>Råö</w:t>
            </w:r>
            <w:proofErr w:type="spellEnd"/>
          </w:p>
        </w:tc>
        <w:tc>
          <w:tcPr>
            <w:tcW w:w="1546" w:type="dxa"/>
          </w:tcPr>
          <w:p w:rsidR="000C325E" w:rsidRDefault="000C325E" w:rsidP="00DB5658">
            <w:r>
              <w:t>Rural</w:t>
            </w:r>
          </w:p>
        </w:tc>
        <w:tc>
          <w:tcPr>
            <w:tcW w:w="1985" w:type="dxa"/>
          </w:tcPr>
          <w:p w:rsidR="000C325E" w:rsidRDefault="000C325E" w:rsidP="00755FF1">
            <w:r>
              <w:t>O</w:t>
            </w:r>
            <w:r w:rsidRPr="006620E2"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0C325E" w:rsidRDefault="000C325E" w:rsidP="00755FF1">
            <w:r>
              <w:t>2006−2010</w:t>
            </w:r>
          </w:p>
        </w:tc>
        <w:tc>
          <w:tcPr>
            <w:tcW w:w="2976" w:type="dxa"/>
          </w:tcPr>
          <w:p w:rsidR="000C325E" w:rsidRDefault="000C325E" w:rsidP="00755FF1">
            <w:r>
              <w:t xml:space="preserve">Monitor Labs 8810 </w:t>
            </w:r>
          </w:p>
        </w:tc>
        <w:tc>
          <w:tcPr>
            <w:tcW w:w="3558" w:type="dxa"/>
          </w:tcPr>
          <w:p w:rsidR="000C325E" w:rsidRDefault="000C325E" w:rsidP="00755FF1">
            <w:r>
              <w:t>UV absorption</w:t>
            </w:r>
          </w:p>
        </w:tc>
      </w:tr>
    </w:tbl>
    <w:p w:rsidR="006B20BB" w:rsidRDefault="00811DC6" w:rsidP="00755FF1">
      <w:proofErr w:type="spellStart"/>
      <w:proofErr w:type="gramStart"/>
      <w:r w:rsidRPr="00811DC6">
        <w:rPr>
          <w:vertAlign w:val="superscript"/>
        </w:rPr>
        <w:t>a</w:t>
      </w:r>
      <w:r>
        <w:t>No</w:t>
      </w:r>
      <w:proofErr w:type="spellEnd"/>
      <w:proofErr w:type="gramEnd"/>
      <w:r>
        <w:t xml:space="preserve"> measurements during 1985−1989</w:t>
      </w:r>
    </w:p>
    <w:sectPr w:rsidR="006B20BB" w:rsidSect="00965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B7"/>
    <w:rsid w:val="000C325E"/>
    <w:rsid w:val="001C4BB3"/>
    <w:rsid w:val="002F11EB"/>
    <w:rsid w:val="00307BB9"/>
    <w:rsid w:val="003473BA"/>
    <w:rsid w:val="00495CC2"/>
    <w:rsid w:val="00572CE0"/>
    <w:rsid w:val="006331B6"/>
    <w:rsid w:val="006757A0"/>
    <w:rsid w:val="0068787B"/>
    <w:rsid w:val="00694B9C"/>
    <w:rsid w:val="006B20BB"/>
    <w:rsid w:val="00755FF1"/>
    <w:rsid w:val="007568B7"/>
    <w:rsid w:val="00774816"/>
    <w:rsid w:val="007D36C8"/>
    <w:rsid w:val="007E5D77"/>
    <w:rsid w:val="00811DC6"/>
    <w:rsid w:val="0085719C"/>
    <w:rsid w:val="00965700"/>
    <w:rsid w:val="00A61188"/>
    <w:rsid w:val="00AB7F7D"/>
    <w:rsid w:val="00AE2ADA"/>
    <w:rsid w:val="00BD1418"/>
    <w:rsid w:val="00F439D1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9C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9C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Janine Wichmann</cp:lastModifiedBy>
  <cp:revision>27</cp:revision>
  <dcterms:created xsi:type="dcterms:W3CDTF">2013-02-28T08:14:00Z</dcterms:created>
  <dcterms:modified xsi:type="dcterms:W3CDTF">2013-03-01T04:38:00Z</dcterms:modified>
</cp:coreProperties>
</file>