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09DD" w14:textId="7D4F5F6D" w:rsidR="00743D70" w:rsidRPr="00DD1D37" w:rsidRDefault="00743D70" w:rsidP="006C20D5">
      <w:pPr>
        <w:jc w:val="both"/>
        <w:outlineLvl w:val="0"/>
        <w:rPr>
          <w:b/>
          <w:color w:val="3366FF"/>
        </w:rPr>
      </w:pPr>
      <w:r w:rsidRPr="00DD1D37">
        <w:rPr>
          <w:b/>
          <w:color w:val="3366FF"/>
        </w:rPr>
        <w:t xml:space="preserve">SUPPORTING </w:t>
      </w:r>
      <w:r w:rsidR="005B41B5">
        <w:rPr>
          <w:b/>
          <w:color w:val="3366FF"/>
        </w:rPr>
        <w:t>INFORMATION</w:t>
      </w:r>
      <w:r w:rsidRPr="00DD1D37">
        <w:rPr>
          <w:b/>
          <w:color w:val="3366FF"/>
        </w:rPr>
        <w:t xml:space="preserve">: </w:t>
      </w:r>
      <w:r w:rsidR="00232D18">
        <w:rPr>
          <w:b/>
          <w:color w:val="3366FF"/>
        </w:rPr>
        <w:t>Appendix S2</w:t>
      </w:r>
    </w:p>
    <w:p w14:paraId="46D8DEA2" w14:textId="77777777" w:rsidR="00B86A76" w:rsidRPr="00843133" w:rsidRDefault="00B86A76" w:rsidP="00B86A76">
      <w:pPr>
        <w:spacing w:before="600" w:line="360" w:lineRule="auto"/>
        <w:jc w:val="both"/>
        <w:outlineLvl w:val="0"/>
        <w:rPr>
          <w:rFonts w:ascii="Times New Roman" w:hAnsi="Times New Roman"/>
          <w:szCs w:val="30"/>
          <w:lang w:val="en-GB"/>
        </w:rPr>
      </w:pPr>
      <w:r w:rsidRPr="00843133">
        <w:rPr>
          <w:rFonts w:ascii="Times New Roman" w:hAnsi="Times New Roman"/>
          <w:b/>
          <w:szCs w:val="30"/>
          <w:lang w:val="en-GB"/>
        </w:rPr>
        <w:t xml:space="preserve">Title: </w:t>
      </w:r>
      <w:r w:rsidRPr="00843133">
        <w:rPr>
          <w:rFonts w:ascii="Times New Roman" w:hAnsi="Times New Roman"/>
          <w:szCs w:val="30"/>
          <w:lang w:val="en-GB"/>
        </w:rPr>
        <w:t>Electric Field-Driven Water Dipoles: Nanoscale Architecture of Electroporation</w:t>
      </w:r>
    </w:p>
    <w:p w14:paraId="08E1BCB1" w14:textId="39D35110" w:rsidR="00B86A76" w:rsidRPr="00843133" w:rsidRDefault="00B86A76" w:rsidP="00B86A76">
      <w:pPr>
        <w:spacing w:before="387" w:line="360" w:lineRule="auto"/>
        <w:jc w:val="both"/>
        <w:rPr>
          <w:rFonts w:ascii="Times New Roman" w:hAnsi="Times New Roman"/>
          <w:lang w:val="en-GB"/>
        </w:rPr>
      </w:pPr>
      <w:r w:rsidRPr="00843133">
        <w:rPr>
          <w:rFonts w:ascii="Times New Roman" w:hAnsi="Times New Roman"/>
          <w:b/>
          <w:lang w:val="en-GB"/>
        </w:rPr>
        <w:t>Authors</w:t>
      </w:r>
      <w:r w:rsidR="00232D18">
        <w:rPr>
          <w:rFonts w:ascii="Times New Roman" w:hAnsi="Times New Roman"/>
          <w:b/>
          <w:lang w:val="en-GB"/>
        </w:rPr>
        <w:t xml:space="preserve"> and Affiliations</w:t>
      </w:r>
      <w:r w:rsidRPr="00843133">
        <w:rPr>
          <w:rFonts w:ascii="Times New Roman" w:hAnsi="Times New Roman"/>
          <w:b/>
          <w:lang w:val="en-GB"/>
        </w:rPr>
        <w:t>:</w:t>
      </w:r>
      <w:r w:rsidRPr="00843133">
        <w:rPr>
          <w:rFonts w:ascii="Times New Roman" w:hAnsi="Times New Roman"/>
          <w:lang w:val="en-GB"/>
        </w:rPr>
        <w:t xml:space="preserve"> Mayya Tokman</w:t>
      </w:r>
      <w:r w:rsidRPr="00843133">
        <w:rPr>
          <w:rFonts w:ascii="Times New Roman" w:hAnsi="Times New Roman"/>
          <w:vertAlign w:val="superscript"/>
          <w:lang w:val="en-GB"/>
        </w:rPr>
        <w:t>†</w:t>
      </w:r>
      <w:r w:rsidRPr="00843133">
        <w:rPr>
          <w:rFonts w:ascii="Times New Roman" w:hAnsi="Times New Roman"/>
          <w:lang w:val="en-GB"/>
        </w:rPr>
        <w:t>, Jane HyoJin Lee</w:t>
      </w:r>
      <w:r w:rsidRPr="00843133">
        <w:rPr>
          <w:rFonts w:ascii="Times New Roman" w:hAnsi="Times New Roman"/>
          <w:vertAlign w:val="superscript"/>
          <w:lang w:val="en-GB"/>
        </w:rPr>
        <w:t>†</w:t>
      </w:r>
      <w:r w:rsidRPr="00843133">
        <w:rPr>
          <w:rFonts w:ascii="Times New Roman" w:hAnsi="Times New Roman"/>
          <w:lang w:val="en-GB"/>
        </w:rPr>
        <w:t>, Zachary A. Levine</w:t>
      </w:r>
      <w:r w:rsidRPr="00843133">
        <w:rPr>
          <w:rFonts w:ascii="Times New Roman" w:hAnsi="Times New Roman"/>
          <w:vertAlign w:val="superscript"/>
          <w:lang w:val="en-GB"/>
        </w:rPr>
        <w:t>‡</w:t>
      </w:r>
      <w:r w:rsidRPr="00843133">
        <w:rPr>
          <w:rFonts w:ascii="Times New Roman" w:hAnsi="Times New Roman"/>
          <w:lang w:val="en-GB"/>
        </w:rPr>
        <w:t>, Ming-Chak Ho</w:t>
      </w:r>
      <w:r w:rsidRPr="00843133">
        <w:rPr>
          <w:rFonts w:ascii="Times New Roman" w:hAnsi="Times New Roman"/>
          <w:vertAlign w:val="superscript"/>
          <w:lang w:val="en-GB"/>
        </w:rPr>
        <w:t>‡</w:t>
      </w:r>
      <w:r w:rsidRPr="00843133">
        <w:rPr>
          <w:rFonts w:ascii="Times New Roman" w:hAnsi="Times New Roman"/>
          <w:lang w:val="en-GB"/>
        </w:rPr>
        <w:t>, Michael E. Colvin</w:t>
      </w:r>
      <w:r w:rsidRPr="00843133">
        <w:rPr>
          <w:rFonts w:ascii="Times New Roman" w:hAnsi="Times New Roman"/>
          <w:vertAlign w:val="superscript"/>
          <w:lang w:val="en-GB"/>
        </w:rPr>
        <w:t>†</w:t>
      </w:r>
      <w:r w:rsidRPr="00843133">
        <w:rPr>
          <w:rFonts w:ascii="Times New Roman" w:hAnsi="Times New Roman"/>
          <w:lang w:val="en-GB"/>
        </w:rPr>
        <w:t>, P. Thomas Vernier</w:t>
      </w:r>
      <w:r w:rsidRPr="00843133">
        <w:rPr>
          <w:rFonts w:ascii="Times New Roman" w:hAnsi="Times New Roman"/>
          <w:vertAlign w:val="superscript"/>
          <w:lang w:val="en-GB"/>
        </w:rPr>
        <w:t>§</w:t>
      </w:r>
      <w:r w:rsidRPr="00843133">
        <w:rPr>
          <w:rFonts w:ascii="Times New Roman" w:hAnsi="Times New Roman"/>
          <w:lang w:val="en-GB"/>
        </w:rPr>
        <w:t xml:space="preserve"> </w:t>
      </w:r>
    </w:p>
    <w:p w14:paraId="57108733" w14:textId="77777777" w:rsidR="00B86A76" w:rsidRPr="00843133" w:rsidRDefault="00B86A76" w:rsidP="00B86A76">
      <w:pPr>
        <w:spacing w:line="360" w:lineRule="auto"/>
        <w:jc w:val="both"/>
        <w:rPr>
          <w:rFonts w:ascii="Times New Roman" w:hAnsi="Times New Roman"/>
          <w:i/>
          <w:lang w:val="en-GB"/>
        </w:rPr>
      </w:pPr>
      <w:r w:rsidRPr="00843133">
        <w:rPr>
          <w:rFonts w:ascii="Times New Roman" w:hAnsi="Times New Roman"/>
          <w:i/>
          <w:vertAlign w:val="superscript"/>
          <w:lang w:val="en-GB"/>
        </w:rPr>
        <w:t>†</w:t>
      </w:r>
      <w:r w:rsidRPr="00843133">
        <w:rPr>
          <w:rFonts w:ascii="Times New Roman" w:hAnsi="Times New Roman"/>
          <w:i/>
          <w:iCs/>
          <w:lang w:val="en-GB"/>
        </w:rPr>
        <w:t>School of Natural Sciences, University of California</w:t>
      </w:r>
      <w:r w:rsidRPr="00843133">
        <w:rPr>
          <w:rFonts w:ascii="Times New Roman" w:hAnsi="Times New Roman"/>
          <w:i/>
        </w:rPr>
        <w:t>, Merced, CA,</w:t>
      </w:r>
      <w:r w:rsidRPr="00843133">
        <w:rPr>
          <w:rFonts w:ascii="Times New Roman" w:hAnsi="Times New Roman"/>
          <w:i/>
          <w:iCs/>
          <w:lang w:val="en-GB"/>
        </w:rPr>
        <w:t xml:space="preserve"> USA.</w:t>
      </w:r>
    </w:p>
    <w:p w14:paraId="301F9282" w14:textId="77777777" w:rsidR="00B86A76" w:rsidRPr="00843133" w:rsidRDefault="00B86A76" w:rsidP="00B86A76">
      <w:pPr>
        <w:spacing w:line="360" w:lineRule="auto"/>
        <w:jc w:val="both"/>
        <w:rPr>
          <w:rFonts w:ascii="Times New Roman" w:hAnsi="Times New Roman"/>
          <w:i/>
        </w:rPr>
      </w:pPr>
      <w:r w:rsidRPr="00843133">
        <w:rPr>
          <w:rFonts w:ascii="Times New Roman" w:hAnsi="Times New Roman"/>
          <w:i/>
          <w:vertAlign w:val="superscript"/>
          <w:lang w:val="en-GB"/>
        </w:rPr>
        <w:t>‡</w:t>
      </w:r>
      <w:r w:rsidRPr="00843133">
        <w:rPr>
          <w:rFonts w:ascii="Times New Roman" w:hAnsi="Times New Roman"/>
          <w:i/>
        </w:rPr>
        <w:t>Depar</w:t>
      </w:r>
      <w:r>
        <w:rPr>
          <w:rFonts w:ascii="Times New Roman" w:hAnsi="Times New Roman"/>
          <w:i/>
        </w:rPr>
        <w:t>tment of Physics and Astronomy</w:t>
      </w:r>
      <w:r w:rsidRPr="00843133">
        <w:rPr>
          <w:rFonts w:ascii="Times New Roman" w:hAnsi="Times New Roman"/>
          <w:i/>
        </w:rPr>
        <w:t>, University of Southern California, Los Angeles, CA, USA.</w:t>
      </w:r>
      <w:r w:rsidRPr="00843133">
        <w:rPr>
          <w:rFonts w:ascii="Times New Roman" w:hAnsi="Times New Roman"/>
        </w:rPr>
        <w:t xml:space="preserve"> </w:t>
      </w:r>
    </w:p>
    <w:p w14:paraId="46445D0B" w14:textId="77777777" w:rsidR="00B86A76" w:rsidRPr="00843133" w:rsidRDefault="00B86A76" w:rsidP="00B86A76">
      <w:pPr>
        <w:spacing w:line="360" w:lineRule="auto"/>
        <w:jc w:val="both"/>
        <w:rPr>
          <w:rFonts w:ascii="Times New Roman" w:hAnsi="Times New Roman"/>
          <w:i/>
        </w:rPr>
      </w:pPr>
      <w:r w:rsidRPr="00843133">
        <w:rPr>
          <w:rFonts w:ascii="Times New Roman" w:hAnsi="Times New Roman"/>
          <w:i/>
          <w:vertAlign w:val="superscript"/>
        </w:rPr>
        <w:t>§</w:t>
      </w:r>
      <w:r w:rsidRPr="00843133">
        <w:rPr>
          <w:rFonts w:ascii="Times New Roman" w:hAnsi="Times New Roman"/>
          <w:i/>
        </w:rPr>
        <w:t>Ming Hsieh Depart</w:t>
      </w:r>
      <w:r>
        <w:rPr>
          <w:rFonts w:ascii="Times New Roman" w:hAnsi="Times New Roman"/>
          <w:i/>
        </w:rPr>
        <w:t xml:space="preserve">ment of Electrical Engineering, </w:t>
      </w:r>
      <w:r w:rsidRPr="00843133">
        <w:rPr>
          <w:rFonts w:ascii="Times New Roman" w:hAnsi="Times New Roman"/>
          <w:i/>
        </w:rPr>
        <w:t>University of Southern California,</w:t>
      </w:r>
      <w:r w:rsidRPr="00843133">
        <w:rPr>
          <w:rFonts w:ascii="Times New Roman" w:hAnsi="Times New Roman"/>
        </w:rPr>
        <w:t xml:space="preserve"> </w:t>
      </w:r>
      <w:r w:rsidRPr="00843133">
        <w:rPr>
          <w:rFonts w:ascii="Times New Roman" w:hAnsi="Times New Roman"/>
          <w:i/>
        </w:rPr>
        <w:t xml:space="preserve">Los Angeles, </w:t>
      </w:r>
      <w:r>
        <w:rPr>
          <w:rFonts w:ascii="Times New Roman" w:hAnsi="Times New Roman"/>
          <w:i/>
        </w:rPr>
        <w:t>CA</w:t>
      </w:r>
      <w:r w:rsidRPr="00843133">
        <w:rPr>
          <w:rFonts w:ascii="Times New Roman" w:hAnsi="Times New Roman"/>
          <w:i/>
        </w:rPr>
        <w:t xml:space="preserve">, USA. </w:t>
      </w:r>
    </w:p>
    <w:p w14:paraId="7D3F811A" w14:textId="67643647" w:rsidR="00B86A76" w:rsidRDefault="00B86A76" w:rsidP="00B86A76">
      <w:pPr>
        <w:jc w:val="both"/>
        <w:rPr>
          <w:rFonts w:ascii="Times New Roman" w:hAnsi="Times New Roman"/>
        </w:rPr>
      </w:pPr>
      <w:r w:rsidRPr="00843133">
        <w:rPr>
          <w:rFonts w:ascii="Times New Roman" w:hAnsi="Times New Roman"/>
          <w:b/>
        </w:rPr>
        <w:t>Corresponding Author:</w:t>
      </w:r>
      <w:r w:rsidRPr="00843133">
        <w:rPr>
          <w:rFonts w:ascii="Times New Roman" w:hAnsi="Times New Roman"/>
        </w:rPr>
        <w:t xml:space="preserve"> Mayya Tokman, School of Natural Sciences, University of California, 5200 N. Lake Road, Merced, CA 95343, </w:t>
      </w:r>
      <w:bookmarkStart w:id="0" w:name="_GoBack"/>
      <w:bookmarkEnd w:id="0"/>
      <w:r w:rsidR="002C78A6">
        <w:fldChar w:fldCharType="begin"/>
      </w:r>
      <w:r w:rsidR="002C78A6">
        <w:instrText xml:space="preserve"> HYPERLINK "ma</w:instrText>
      </w:r>
      <w:r w:rsidR="002C78A6">
        <w:instrText xml:space="preserve">ilto:mtokman@ucmerced.edu" </w:instrText>
      </w:r>
      <w:r w:rsidR="002C78A6">
        <w:fldChar w:fldCharType="separate"/>
      </w:r>
      <w:r w:rsidRPr="00843133">
        <w:rPr>
          <w:rStyle w:val="Hyperlink"/>
          <w:rFonts w:ascii="Times New Roman" w:hAnsi="Times New Roman"/>
        </w:rPr>
        <w:t>mtokman@ucmerced.edu</w:t>
      </w:r>
      <w:r w:rsidR="002C78A6">
        <w:rPr>
          <w:rStyle w:val="Hyperlink"/>
          <w:rFonts w:ascii="Times New Roman" w:hAnsi="Times New Roman"/>
        </w:rPr>
        <w:fldChar w:fldCharType="end"/>
      </w:r>
      <w:r w:rsidRPr="00843133">
        <w:rPr>
          <w:rFonts w:ascii="Times New Roman" w:hAnsi="Times New Roman"/>
        </w:rPr>
        <w:t>.</w:t>
      </w:r>
    </w:p>
    <w:p w14:paraId="2366621D" w14:textId="721FD368" w:rsidR="000A646C" w:rsidRDefault="0080744D" w:rsidP="006C20D5">
      <w:pPr>
        <w:jc w:val="both"/>
        <w:rPr>
          <w:rFonts w:eastAsiaTheme="minorEastAsia"/>
        </w:rPr>
      </w:pPr>
      <w:r>
        <w:rPr>
          <w:b/>
          <w:color w:val="0000FF"/>
        </w:rPr>
        <w:t xml:space="preserve">APPENDIX S2: </w:t>
      </w:r>
      <w:r w:rsidR="00CE03C5">
        <w:rPr>
          <w:b/>
          <w:color w:val="0000FF"/>
        </w:rPr>
        <w:t>Computing interaction energies for</w:t>
      </w:r>
      <w:r w:rsidR="001235B8" w:rsidRPr="001506AC">
        <w:rPr>
          <w:b/>
          <w:color w:val="0000FF"/>
        </w:rPr>
        <w:t xml:space="preserve"> WVW and WLW configurations.</w:t>
      </w:r>
      <w:r w:rsidR="00892BA9">
        <w:rPr>
          <w:b/>
          <w:color w:val="0000FF"/>
        </w:rPr>
        <w:t xml:space="preserve"> </w:t>
      </w:r>
      <w:r w:rsidR="00892BA9">
        <w:t xml:space="preserve">The analysis presented in the manuscript involves computing interaction energies between various parts of the system.  </w:t>
      </w:r>
      <w:r w:rsidR="00BD683C">
        <w:t xml:space="preserve">Specifically, we calculate the electrostatic, the Lennard-Jones and the dipole-external electric field interaction energies. </w:t>
      </w:r>
      <w:r w:rsidR="008E1660">
        <w:t xml:space="preserve"> The following formulas are used to compute respective interaction.  For each two atoms </w:t>
      </w:r>
      <w:r w:rsidR="001A48F4">
        <w:t xml:space="preserve">denoted i and j </w:t>
      </w:r>
      <w:r w:rsidR="008E1660">
        <w:t>that comprise eit</w:t>
      </w:r>
      <w:r w:rsidR="001B727C">
        <w:t>her a water or a lipid molecule</w:t>
      </w:r>
      <w:r w:rsidR="008E1660">
        <w:t xml:space="preserve"> </w:t>
      </w:r>
      <w:r w:rsidR="001A48F4">
        <w:t xml:space="preserve">the electrostatic </w:t>
      </w:r>
      <w:r w:rsidR="001B727C">
        <w:t xml:space="preserve">(Coulomb) </w:t>
      </w:r>
      <w:r w:rsidR="001A48F4">
        <w:t>interaction energy is given by</w:t>
      </w:r>
      <w:r w:rsidR="00242790">
        <w:rPr>
          <w:rFonts w:eastAsiaTheme="minorEastAsia"/>
        </w:rPr>
        <w:t xml:space="preserve"> </w:t>
      </w:r>
    </w:p>
    <w:p w14:paraId="620A5DAC" w14:textId="3121D3C5" w:rsidR="001B727C" w:rsidRPr="00242790" w:rsidRDefault="00B01E23" w:rsidP="006C20D5">
      <w:pPr>
        <w:jc w:val="both"/>
      </w:pPr>
      <w:r>
        <w:rPr>
          <w:rFonts w:eastAsiaTheme="minorEastAsia"/>
          <w:noProof/>
        </w:rPr>
        <mc:AlternateContent>
          <mc:Choice Requires="wps">
            <w:drawing>
              <wp:anchor distT="0" distB="0" distL="114300" distR="114300" simplePos="0" relativeHeight="251658240" behindDoc="0" locked="0" layoutInCell="1" allowOverlap="1" wp14:anchorId="3F206D60" wp14:editId="7EB5A509">
                <wp:simplePos x="0" y="0"/>
                <wp:positionH relativeFrom="column">
                  <wp:posOffset>2680335</wp:posOffset>
                </wp:positionH>
                <wp:positionV relativeFrom="paragraph">
                  <wp:posOffset>225425</wp:posOffset>
                </wp:positionV>
                <wp:extent cx="2057400" cy="342900"/>
                <wp:effectExtent l="0" t="0" r="0" b="0"/>
                <wp:wrapTight wrapText="bothSides">
                  <wp:wrapPolygon edited="0">
                    <wp:start x="267" y="1600"/>
                    <wp:lineTo x="267" y="17600"/>
                    <wp:lineTo x="21067" y="17600"/>
                    <wp:lineTo x="21067" y="1600"/>
                    <wp:lineTo x="267" y="1600"/>
                  </wp:wrapPolygon>
                </wp:wrapTight>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D788" w14:textId="0F4E5A72" w:rsidR="00C4573A" w:rsidRDefault="00C4573A" w:rsidP="000A646C">
                            <w:pPr>
                              <w:ind w:left="1440" w:firstLine="720"/>
                            </w:pPr>
                            <w:r>
                              <w:t>(S1)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0" o:spid="_x0000_s1026" type="#_x0000_t202" style="position:absolute;left:0;text-align:left;margin-left:211.05pt;margin-top:17.75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" filled="f" stroked="f">
                <v:textbox inset=",7.2pt,,7.2pt">
                  <w:txbxContent>
                    <w:p w14:paraId="5A79D788" w14:textId="0F4E5A72" w:rsidR="00C4573A" w:rsidRDefault="00C4573A" w:rsidP="000A646C">
                      <w:pPr>
                        <w:ind w:left="1440" w:firstLine="720"/>
                      </w:pPr>
                      <w:r>
                        <w:t>(S1)</w:t>
                      </w:r>
                    </w:p>
                  </w:txbxContent>
                </v:textbox>
                <w10:wrap type="tight"/>
              </v:shape>
            </w:pict>
          </mc:Fallback>
        </mc:AlternateContent>
      </w:r>
      <w:r w:rsidR="000A646C">
        <w:rPr>
          <w:rFonts w:eastAsiaTheme="minorEastAsia"/>
        </w:rPr>
        <w:t xml:space="preserve">               </w:t>
      </w:r>
      <w:r w:rsidR="000A646C">
        <w:rPr>
          <w:rFonts w:eastAsiaTheme="minorEastAsia"/>
        </w:rPr>
        <w:br/>
      </w:r>
      <m:oMathPara>
        <m:oMath>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U</m:t>
              </m:r>
            </m:e>
            <m:sub>
              <m:r>
                <m:rPr>
                  <m:sty m:val="p"/>
                </m:rPr>
                <w:rPr>
                  <w:rFonts w:ascii="Cambria Math" w:eastAsiaTheme="majorEastAsia" w:hAnsi="Cambria Math" w:cstheme="minorHAnsi"/>
                </w:rPr>
                <m:t>E</m:t>
              </m:r>
            </m:sub>
          </m:sSub>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r</m:t>
                  </m:r>
                </m:e>
                <m:sub>
                  <m:r>
                    <m:rPr>
                      <m:sty m:val="p"/>
                    </m:rPr>
                    <w:rPr>
                      <w:rFonts w:ascii="Cambria Math" w:eastAsiaTheme="majorEastAsia" w:hAnsi="Cambria Math" w:cstheme="minorHAnsi"/>
                    </w:rPr>
                    <m:t>ij</m:t>
                  </m:r>
                </m:sub>
              </m:sSub>
            </m:e>
          </m:d>
          <m:r>
            <m:rPr>
              <m:sty m:val="p"/>
            </m:rPr>
            <w:rPr>
              <w:rFonts w:ascii="Cambria Math" w:eastAsiaTheme="majorEastAsia" w:hAnsi="Cambria Math" w:cstheme="minorHAnsi"/>
            </w:rPr>
            <m:t>=</m:t>
          </m:r>
          <m:f>
            <m:fPr>
              <m:ctrlPr>
                <w:rPr>
                  <w:rFonts w:ascii="Cambria Math" w:eastAsiaTheme="majorEastAsia" w:hAnsi="Cambria Math" w:cstheme="minorHAnsi"/>
                </w:rPr>
              </m:ctrlPr>
            </m:fPr>
            <m:num>
              <m:r>
                <m:rPr>
                  <m:sty m:val="p"/>
                </m:rPr>
                <w:rPr>
                  <w:rFonts w:ascii="Cambria Math" w:eastAsiaTheme="majorEastAsia" w:hAnsi="Cambria Math" w:cstheme="minorHAnsi"/>
                </w:rPr>
                <m:t>1</m:t>
              </m:r>
            </m:num>
            <m:den>
              <m:r>
                <m:rPr>
                  <m:sty m:val="p"/>
                </m:rPr>
                <w:rPr>
                  <w:rFonts w:ascii="Cambria Math" w:eastAsiaTheme="majorEastAsia" w:hAnsi="Cambria Math" w:cstheme="minorHAnsi"/>
                </w:rPr>
                <m:t>4π</m:t>
              </m:r>
              <m:sSub>
                <m:sSubPr>
                  <m:ctrlPr>
                    <w:rPr>
                      <w:rFonts w:ascii="Cambria Math" w:eastAsiaTheme="majorEastAsia" w:hAnsi="Cambria Math" w:cstheme="minorHAnsi"/>
                    </w:rPr>
                  </m:ctrlPr>
                </m:sSubPr>
                <m:e>
                  <m:r>
                    <m:rPr>
                      <m:sty m:val="p"/>
                    </m:rPr>
                    <w:rPr>
                      <w:rFonts w:ascii="Cambria Math" w:eastAsiaTheme="majorEastAsia" w:hAnsi="Cambria Math" w:cstheme="minorHAnsi"/>
                    </w:rPr>
                    <m:t>ε</m:t>
                  </m:r>
                </m:e>
                <m:sub>
                  <m:r>
                    <m:rPr>
                      <m:sty m:val="p"/>
                    </m:rPr>
                    <w:rPr>
                      <w:rFonts w:ascii="Cambria Math" w:eastAsiaTheme="majorEastAsia" w:hAnsi="Cambria Math" w:cstheme="minorHAnsi"/>
                    </w:rPr>
                    <m:t>0</m:t>
                  </m:r>
                </m:sub>
              </m:sSub>
            </m:den>
          </m:f>
          <m:f>
            <m:fPr>
              <m:ctrlPr>
                <w:rPr>
                  <w:rFonts w:ascii="Cambria Math" w:eastAsiaTheme="majorEastAsia" w:hAnsi="Cambria Math" w:cstheme="minorHAnsi"/>
                </w:rPr>
              </m:ctrlPr>
            </m:fPr>
            <m:num>
              <m:sSub>
                <m:sSubPr>
                  <m:ctrlPr>
                    <w:rPr>
                      <w:rFonts w:ascii="Cambria Math" w:eastAsiaTheme="majorEastAsia" w:hAnsi="Cambria Math" w:cstheme="minorHAnsi"/>
                    </w:rPr>
                  </m:ctrlPr>
                </m:sSubPr>
                <m:e>
                  <m:r>
                    <m:rPr>
                      <m:sty m:val="p"/>
                    </m:rPr>
                    <w:rPr>
                      <w:rFonts w:ascii="Cambria Math" w:eastAsiaTheme="majorEastAsia" w:hAnsi="Cambria Math" w:cstheme="minorHAnsi"/>
                    </w:rPr>
                    <m:t>q</m:t>
                  </m:r>
                </m:e>
                <m:sub>
                  <m:r>
                    <m:rPr>
                      <m:sty m:val="p"/>
                    </m:rPr>
                    <w:rPr>
                      <w:rFonts w:ascii="Cambria Math" w:eastAsiaTheme="majorEastAsia" w:hAnsi="Cambria Math" w:cstheme="minorHAnsi"/>
                    </w:rPr>
                    <m:t>i</m:t>
                  </m:r>
                </m:sub>
              </m:sSub>
              <m:sSub>
                <m:sSubPr>
                  <m:ctrlPr>
                    <w:rPr>
                      <w:rFonts w:ascii="Cambria Math" w:eastAsiaTheme="majorEastAsia" w:hAnsi="Cambria Math" w:cstheme="minorHAnsi"/>
                    </w:rPr>
                  </m:ctrlPr>
                </m:sSubPr>
                <m:e>
                  <m:r>
                    <m:rPr>
                      <m:sty m:val="p"/>
                    </m:rPr>
                    <w:rPr>
                      <w:rFonts w:ascii="Cambria Math" w:eastAsiaTheme="majorEastAsia" w:hAnsi="Cambria Math" w:cstheme="minorHAnsi"/>
                    </w:rPr>
                    <m:t>q</m:t>
                  </m:r>
                </m:e>
                <m:sub>
                  <m:r>
                    <m:rPr>
                      <m:sty m:val="p"/>
                    </m:rPr>
                    <w:rPr>
                      <w:rFonts w:ascii="Cambria Math" w:eastAsiaTheme="majorEastAsia" w:hAnsi="Cambria Math" w:cstheme="minorHAnsi"/>
                    </w:rPr>
                    <m:t>j</m:t>
                  </m:r>
                </m:sub>
              </m:sSub>
            </m:num>
            <m:den>
              <m:d>
                <m:dPr>
                  <m:begChr m:val="‖"/>
                  <m:endChr m:val="‖"/>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r</m:t>
                      </m:r>
                    </m:e>
                    <m:sub>
                      <m:r>
                        <m:rPr>
                          <m:sty m:val="p"/>
                        </m:rPr>
                        <w:rPr>
                          <w:rFonts w:ascii="Cambria Math" w:eastAsiaTheme="majorEastAsia" w:hAnsi="Cambria Math" w:cstheme="minorHAnsi"/>
                        </w:rPr>
                        <m:t>ij</m:t>
                      </m:r>
                    </m:sub>
                  </m:sSub>
                </m:e>
              </m:d>
            </m:den>
          </m:f>
          <m:r>
            <w:rPr>
              <w:rFonts w:ascii="Cambria Math" w:eastAsiaTheme="majorEastAsia" w:hAnsi="Cambria Math" w:cstheme="minorHAnsi"/>
            </w:rPr>
            <m:t>,</m:t>
          </m:r>
          <m:r>
            <m:rPr>
              <m:sty m:val="p"/>
            </m:rPr>
            <w:rPr>
              <w:rFonts w:eastAsiaTheme="minorEastAsia"/>
            </w:rPr>
            <w:br/>
          </m:r>
        </m:oMath>
      </m:oMathPara>
      <w:r w:rsidR="00387A62">
        <w:rPr>
          <w:rFonts w:eastAsiaTheme="minorEastAsia"/>
        </w:rPr>
        <w:t xml:space="preserve">        </w:t>
      </w:r>
    </w:p>
    <w:p w14:paraId="3DDD19F2" w14:textId="7E6DA632" w:rsidR="00242790" w:rsidRPr="00242790" w:rsidRDefault="001A48F4" w:rsidP="006C20D5">
      <w:pPr>
        <w:jc w:val="both"/>
        <w:rPr>
          <w:rFonts w:eastAsiaTheme="majorEastAsia" w:cs="CMMI12"/>
        </w:rPr>
      </w:pPr>
      <w:r>
        <w:rPr>
          <w:rFonts w:eastAsiaTheme="minorEastAsia"/>
        </w:rPr>
        <w:t>where</w:t>
      </w:r>
      <w:r w:rsidRPr="001638C4">
        <w:rPr>
          <w:rFonts w:eastAsiaTheme="majorEastAsia" w:cstheme="minorHAnsi"/>
        </w:rPr>
        <w:t xml:space="preserv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ε</m:t>
            </m:r>
          </m:e>
          <m:sub>
            <m:r>
              <m:rPr>
                <m:sty m:val="p"/>
              </m:rPr>
              <w:rPr>
                <w:rFonts w:ascii="Cambria Math" w:eastAsiaTheme="majorEastAsia" w:hAnsi="Cambria Math" w:cstheme="minorHAnsi"/>
              </w:rPr>
              <m:t>0</m:t>
            </m:r>
          </m:sub>
        </m:sSub>
      </m:oMath>
      <w:r w:rsidRPr="001638C4">
        <w:rPr>
          <w:rFonts w:eastAsiaTheme="majorEastAsia" w:cstheme="minorHAnsi"/>
        </w:rPr>
        <w:t xml:space="preserve"> is </w:t>
      </w:r>
      <w:r w:rsidRPr="001638C4">
        <w:rPr>
          <w:rFonts w:cs="CMR12"/>
        </w:rPr>
        <w:t>the vacuum permittivity</w:t>
      </w:r>
      <w:r>
        <w:rPr>
          <w:rFonts w:cs="CMR12"/>
        </w:rPr>
        <w:t>,</w:t>
      </w:r>
      <w:r>
        <w:rPr>
          <w:rFonts w:eastAsiaTheme="majorEastAsia" w:cstheme="minorHAnsi"/>
        </w:rPr>
        <w:t xml:space="preserv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q</m:t>
            </m:r>
          </m:e>
          <m:sub>
            <m:r>
              <m:rPr>
                <m:sty m:val="p"/>
              </m:rPr>
              <w:rPr>
                <w:rFonts w:ascii="Cambria Math" w:eastAsiaTheme="majorEastAsia" w:hAnsi="Cambria Math" w:cstheme="minorHAnsi"/>
              </w:rPr>
              <m:t>i</m:t>
            </m:r>
          </m:sub>
        </m:sSub>
      </m:oMath>
      <w:r w:rsidRPr="001638C4">
        <w:rPr>
          <w:rFonts w:eastAsiaTheme="majorEastAsia" w:cstheme="minorHAnsi"/>
        </w:rPr>
        <w:t xml:space="preserv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q</m:t>
            </m:r>
          </m:e>
          <m:sub>
            <m:r>
              <m:rPr>
                <m:sty m:val="p"/>
              </m:rPr>
              <w:rPr>
                <w:rFonts w:ascii="Cambria Math" w:eastAsiaTheme="majorEastAsia" w:hAnsi="Cambria Math" w:cstheme="minorHAnsi"/>
              </w:rPr>
              <m:t>j</m:t>
            </m:r>
          </m:sub>
        </m:sSub>
      </m:oMath>
      <w:r w:rsidRPr="001638C4">
        <w:rPr>
          <w:rFonts w:eastAsiaTheme="majorEastAsia" w:cstheme="minorHAnsi"/>
        </w:rPr>
        <w:t xml:space="preserve"> are the </w:t>
      </w:r>
      <w:r>
        <w:rPr>
          <w:rFonts w:eastAsiaTheme="majorEastAsia" w:cstheme="minorHAnsi"/>
        </w:rPr>
        <w:t xml:space="preserve">atoms’ </w:t>
      </w:r>
      <w:r w:rsidRPr="001638C4">
        <w:rPr>
          <w:rFonts w:eastAsiaTheme="majorEastAsia" w:cstheme="minorHAnsi"/>
        </w:rPr>
        <w:t>charges</w:t>
      </w:r>
      <w:r>
        <w:rPr>
          <w:rFonts w:eastAsiaTheme="majorEastAsia" w:cs="CMR12"/>
        </w:rPr>
        <w:t xml:space="preserve"> and </w:t>
      </w:r>
      <m:oMath>
        <m:d>
          <m:dPr>
            <m:begChr m:val="‖"/>
            <m:endChr m:val="‖"/>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r</m:t>
                </m:r>
              </m:e>
              <m:sub>
                <m:r>
                  <m:rPr>
                    <m:sty m:val="p"/>
                  </m:rPr>
                  <w:rPr>
                    <w:rFonts w:ascii="Cambria Math" w:eastAsiaTheme="majorEastAsia" w:hAnsi="Cambria Math" w:cstheme="minorHAnsi"/>
                  </w:rPr>
                  <m:t>ij</m:t>
                </m:r>
              </m:sub>
            </m:sSub>
          </m:e>
        </m:d>
      </m:oMath>
      <w:r w:rsidRPr="001638C4">
        <w:rPr>
          <w:rFonts w:eastAsiaTheme="majorEastAsia" w:cs="CMR12"/>
        </w:rPr>
        <w:t xml:space="preserve"> is the distance between the charges, </w:t>
      </w:r>
      <w:r w:rsidRPr="001638C4">
        <w:rPr>
          <w:rFonts w:eastAsiaTheme="majorEastAsia" w:cs="CMMI12"/>
        </w:rPr>
        <w:t xml:space="preserve">i </w:t>
      </w:r>
      <w:r w:rsidRPr="001638C4">
        <w:rPr>
          <w:rFonts w:eastAsiaTheme="majorEastAsia" w:cs="CMR12"/>
        </w:rPr>
        <w:t xml:space="preserve">and </w:t>
      </w:r>
      <w:r w:rsidRPr="001638C4">
        <w:rPr>
          <w:rFonts w:eastAsiaTheme="majorEastAsia" w:cs="CMMI12"/>
        </w:rPr>
        <w:t>j</w:t>
      </w:r>
      <w:r w:rsidR="00242790">
        <w:rPr>
          <w:rFonts w:eastAsiaTheme="majorEastAsia" w:cs="CMMI12"/>
        </w:rPr>
        <w:t>.  To calculate Van der Waal’s interaction between these atoms we use the Lennard-Jones approximation to the interaction potential and compute</w:t>
      </w:r>
    </w:p>
    <w:p w14:paraId="66391C6C" w14:textId="2531A61B" w:rsidR="00242790" w:rsidRPr="001638C4" w:rsidRDefault="00B01E23" w:rsidP="006C20D5">
      <w:pPr>
        <w:jc w:val="both"/>
        <w:rPr>
          <w:rFonts w:eastAsiaTheme="majorEastAsia" w:cstheme="minorHAnsi"/>
        </w:rPr>
      </w:pPr>
      <w:r>
        <w:rPr>
          <w:rFonts w:eastAsiaTheme="majorEastAsia" w:cs="CMMI12"/>
          <w:noProof/>
        </w:rPr>
        <mc:AlternateContent>
          <mc:Choice Requires="wps">
            <w:drawing>
              <wp:anchor distT="0" distB="0" distL="114300" distR="114300" simplePos="0" relativeHeight="251659264" behindDoc="0" locked="0" layoutInCell="1" allowOverlap="1" wp14:anchorId="3F206D60" wp14:editId="20AC774F">
                <wp:simplePos x="0" y="0"/>
                <wp:positionH relativeFrom="column">
                  <wp:posOffset>2680335</wp:posOffset>
                </wp:positionH>
                <wp:positionV relativeFrom="paragraph">
                  <wp:posOffset>283845</wp:posOffset>
                </wp:positionV>
                <wp:extent cx="2057400" cy="342900"/>
                <wp:effectExtent l="0" t="0" r="0" b="0"/>
                <wp:wrapThrough wrapText="bothSides">
                  <wp:wrapPolygon edited="0">
                    <wp:start x="267" y="1600"/>
                    <wp:lineTo x="267" y="17600"/>
                    <wp:lineTo x="21067" y="17600"/>
                    <wp:lineTo x="21067" y="1600"/>
                    <wp:lineTo x="267" y="1600"/>
                  </wp:wrapPolygon>
                </wp:wrapThrough>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EAA6E" w14:textId="55B2BCDE" w:rsidR="00C4573A" w:rsidRDefault="00C4573A" w:rsidP="000A646C">
                            <w:pPr>
                              <w:ind w:left="1440" w:firstLine="720"/>
                            </w:pPr>
                            <w:r>
                              <w:t>(S2)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211.05pt;margin-top:22.35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" filled="f" stroked="f">
                <v:textbox inset=",7.2pt,,7.2pt">
                  <w:txbxContent>
                    <w:p w14:paraId="07FEAA6E" w14:textId="55B2BCDE" w:rsidR="00C4573A" w:rsidRDefault="00C4573A" w:rsidP="000A646C">
                      <w:pPr>
                        <w:ind w:left="1440" w:firstLine="720"/>
                      </w:pPr>
                      <w:r>
                        <w:t>(S2)</w:t>
                      </w:r>
                    </w:p>
                  </w:txbxContent>
                </v:textbox>
                <w10:wrap type="through"/>
              </v:shape>
            </w:pict>
          </mc:Fallback>
        </mc:AlternateContent>
      </w:r>
      <w:r w:rsidR="008B21BD">
        <w:rPr>
          <w:rFonts w:eastAsiaTheme="majorEastAsia" w:cs="CMMI12"/>
          <w:noProof/>
        </w:rPr>
        <w:br/>
      </w:r>
      <m:oMathPara>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U</m:t>
              </m:r>
            </m:e>
            <m:sub>
              <m:r>
                <m:rPr>
                  <m:sty m:val="p"/>
                </m:rPr>
                <w:rPr>
                  <w:rFonts w:ascii="Cambria Math" w:eastAsiaTheme="majorEastAsia" w:hAnsi="Cambria Math" w:cstheme="minorHAnsi"/>
                </w:rPr>
                <m:t>LJ</m:t>
              </m:r>
            </m:sub>
          </m:sSub>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r</m:t>
                  </m:r>
                </m:e>
                <m:sub>
                  <m:r>
                    <m:rPr>
                      <m:sty m:val="p"/>
                    </m:rPr>
                    <w:rPr>
                      <w:rFonts w:ascii="Cambria Math" w:eastAsiaTheme="majorEastAsia" w:hAnsi="Cambria Math" w:cstheme="minorHAnsi"/>
                    </w:rPr>
                    <m:t>ij</m:t>
                  </m:r>
                </m:sub>
              </m:sSub>
            </m:e>
          </m:d>
          <m:r>
            <m:rPr>
              <m:sty m:val="p"/>
            </m:rPr>
            <w:rPr>
              <w:rFonts w:ascii="Cambria Math" w:eastAsiaTheme="majorEastAsia" w:hAnsi="Cambria Math" w:cstheme="minorHAnsi"/>
            </w:rPr>
            <m:t>=4</m:t>
          </m:r>
          <m:sSub>
            <m:sSubPr>
              <m:ctrlPr>
                <w:rPr>
                  <w:rFonts w:ascii="Cambria Math" w:eastAsiaTheme="majorEastAsia" w:hAnsi="Cambria Math" w:cstheme="minorHAnsi"/>
                </w:rPr>
              </m:ctrlPr>
            </m:sSubPr>
            <m:e>
              <m:r>
                <m:rPr>
                  <m:sty m:val="p"/>
                </m:rPr>
                <w:rPr>
                  <w:rFonts w:ascii="Cambria Math" w:eastAsiaTheme="majorEastAsia" w:hAnsi="Cambria Math" w:cstheme="minorHAnsi"/>
                </w:rPr>
                <m:t>ε</m:t>
              </m:r>
            </m:e>
            <m:sub>
              <m:r>
                <m:rPr>
                  <m:sty m:val="p"/>
                </m:rPr>
                <w:rPr>
                  <w:rFonts w:ascii="Cambria Math" w:eastAsiaTheme="majorEastAsia" w:hAnsi="Cambria Math" w:cstheme="minorHAnsi"/>
                </w:rPr>
                <m:t>ij</m:t>
              </m:r>
            </m:sub>
          </m:sSub>
          <m:d>
            <m:dPr>
              <m:begChr m:val="["/>
              <m:endChr m:val="]"/>
              <m:ctrlPr>
                <w:rPr>
                  <w:rFonts w:ascii="Cambria Math" w:eastAsiaTheme="majorEastAsia" w:hAnsi="Cambria Math" w:cstheme="minorHAnsi"/>
                </w:rPr>
              </m:ctrlPr>
            </m:dPr>
            <m:e>
              <m:sSup>
                <m:sSupPr>
                  <m:ctrlPr>
                    <w:rPr>
                      <w:rFonts w:ascii="Cambria Math" w:eastAsiaTheme="majorEastAsia" w:hAnsi="Cambria Math" w:cstheme="minorHAnsi"/>
                    </w:rPr>
                  </m:ctrlPr>
                </m:sSupPr>
                <m:e>
                  <m:d>
                    <m:dPr>
                      <m:ctrlPr>
                        <w:rPr>
                          <w:rFonts w:ascii="Cambria Math" w:eastAsiaTheme="majorEastAsia" w:hAnsi="Cambria Math" w:cstheme="minorHAnsi"/>
                        </w:rPr>
                      </m:ctrlPr>
                    </m:dPr>
                    <m:e>
                      <m:f>
                        <m:fPr>
                          <m:ctrlPr>
                            <w:rPr>
                              <w:rFonts w:ascii="Cambria Math" w:eastAsiaTheme="majorEastAsia" w:hAnsi="Cambria Math" w:cstheme="minorHAnsi"/>
                            </w:rPr>
                          </m:ctrlPr>
                        </m:fPr>
                        <m:num>
                          <m:sSub>
                            <m:sSubPr>
                              <m:ctrlPr>
                                <w:rPr>
                                  <w:rFonts w:ascii="Cambria Math" w:eastAsiaTheme="majorEastAsia" w:hAnsi="Cambria Math" w:cstheme="minorHAnsi"/>
                                </w:rPr>
                              </m:ctrlPr>
                            </m:sSubPr>
                            <m:e>
                              <m:r>
                                <m:rPr>
                                  <m:sty m:val="p"/>
                                </m:rPr>
                                <w:rPr>
                                  <w:rFonts w:ascii="Cambria Math" w:eastAsiaTheme="majorEastAsia" w:hAnsi="Cambria Math" w:cstheme="minorHAnsi"/>
                                </w:rPr>
                                <m:t>σ</m:t>
                              </m:r>
                            </m:e>
                            <m:sub>
                              <m:r>
                                <m:rPr>
                                  <m:sty m:val="p"/>
                                </m:rPr>
                                <w:rPr>
                                  <w:rFonts w:ascii="Cambria Math" w:eastAsiaTheme="majorEastAsia" w:hAnsi="Cambria Math" w:cstheme="minorHAnsi"/>
                                </w:rPr>
                                <m:t>ij</m:t>
                              </m:r>
                            </m:sub>
                          </m:sSub>
                        </m:num>
                        <m:den>
                          <m:d>
                            <m:dPr>
                              <m:begChr m:val="‖"/>
                              <m:endChr m:val="‖"/>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r</m:t>
                                  </m:r>
                                </m:e>
                                <m:sub>
                                  <m:r>
                                    <m:rPr>
                                      <m:sty m:val="p"/>
                                    </m:rPr>
                                    <w:rPr>
                                      <w:rFonts w:ascii="Cambria Math" w:eastAsiaTheme="majorEastAsia" w:hAnsi="Cambria Math" w:cstheme="minorHAnsi"/>
                                    </w:rPr>
                                    <m:t>ij</m:t>
                                  </m:r>
                                </m:sub>
                              </m:sSub>
                            </m:e>
                          </m:d>
                        </m:den>
                      </m:f>
                    </m:e>
                  </m:d>
                </m:e>
                <m:sup>
                  <m:r>
                    <m:rPr>
                      <m:sty m:val="p"/>
                    </m:rPr>
                    <w:rPr>
                      <w:rFonts w:ascii="Cambria Math" w:eastAsiaTheme="majorEastAsia" w:hAnsi="Cambria Math" w:cstheme="minorHAnsi"/>
                    </w:rPr>
                    <m:t>12</m:t>
                  </m:r>
                </m:sup>
              </m:sSup>
              <m:r>
                <m:rPr>
                  <m:sty m:val="p"/>
                </m:rPr>
                <w:rPr>
                  <w:rFonts w:ascii="Cambria Math" w:eastAsiaTheme="majorEastAsia" w:hAnsi="Cambria Math" w:cstheme="minorHAnsi"/>
                </w:rPr>
                <m:t>-</m:t>
              </m:r>
              <m:sSup>
                <m:sSupPr>
                  <m:ctrlPr>
                    <w:rPr>
                      <w:rFonts w:ascii="Cambria Math" w:eastAsiaTheme="majorEastAsia" w:hAnsi="Cambria Math" w:cstheme="minorHAnsi"/>
                    </w:rPr>
                  </m:ctrlPr>
                </m:sSupPr>
                <m:e>
                  <m:d>
                    <m:dPr>
                      <m:ctrlPr>
                        <w:rPr>
                          <w:rFonts w:ascii="Cambria Math" w:eastAsiaTheme="majorEastAsia" w:hAnsi="Cambria Math" w:cstheme="minorHAnsi"/>
                        </w:rPr>
                      </m:ctrlPr>
                    </m:dPr>
                    <m:e>
                      <m:f>
                        <m:fPr>
                          <m:ctrlPr>
                            <w:rPr>
                              <w:rFonts w:ascii="Cambria Math" w:eastAsiaTheme="majorEastAsia" w:hAnsi="Cambria Math" w:cstheme="minorHAnsi"/>
                            </w:rPr>
                          </m:ctrlPr>
                        </m:fPr>
                        <m:num>
                          <m:sSub>
                            <m:sSubPr>
                              <m:ctrlPr>
                                <w:rPr>
                                  <w:rFonts w:ascii="Cambria Math" w:eastAsiaTheme="majorEastAsia" w:hAnsi="Cambria Math" w:cstheme="minorHAnsi"/>
                                </w:rPr>
                              </m:ctrlPr>
                            </m:sSubPr>
                            <m:e>
                              <m:r>
                                <m:rPr>
                                  <m:sty m:val="p"/>
                                </m:rPr>
                                <w:rPr>
                                  <w:rFonts w:ascii="Cambria Math" w:eastAsiaTheme="majorEastAsia" w:hAnsi="Cambria Math" w:cstheme="minorHAnsi"/>
                                </w:rPr>
                                <m:t>σ</m:t>
                              </m:r>
                            </m:e>
                            <m:sub>
                              <m:r>
                                <m:rPr>
                                  <m:sty m:val="p"/>
                                </m:rPr>
                                <w:rPr>
                                  <w:rFonts w:ascii="Cambria Math" w:eastAsiaTheme="majorEastAsia" w:hAnsi="Cambria Math" w:cstheme="minorHAnsi"/>
                                </w:rPr>
                                <m:t>ij</m:t>
                              </m:r>
                            </m:sub>
                          </m:sSub>
                        </m:num>
                        <m:den>
                          <m:d>
                            <m:dPr>
                              <m:begChr m:val="‖"/>
                              <m:endChr m:val="‖"/>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r</m:t>
                                  </m:r>
                                </m:e>
                                <m:sub>
                                  <m:r>
                                    <m:rPr>
                                      <m:sty m:val="p"/>
                                    </m:rPr>
                                    <w:rPr>
                                      <w:rFonts w:ascii="Cambria Math" w:eastAsiaTheme="majorEastAsia" w:hAnsi="Cambria Math" w:cstheme="minorHAnsi"/>
                                    </w:rPr>
                                    <m:t>ij</m:t>
                                  </m:r>
                                </m:sub>
                              </m:sSub>
                            </m:e>
                          </m:d>
                        </m:den>
                      </m:f>
                    </m:e>
                  </m:d>
                </m:e>
                <m:sup>
                  <m:r>
                    <m:rPr>
                      <m:sty m:val="p"/>
                    </m:rPr>
                    <w:rPr>
                      <w:rFonts w:ascii="Cambria Math" w:eastAsiaTheme="majorEastAsia" w:hAnsi="Cambria Math" w:cstheme="minorHAnsi"/>
                    </w:rPr>
                    <m:t>6</m:t>
                  </m:r>
                </m:sup>
              </m:sSup>
            </m:e>
          </m:d>
          <m:r>
            <w:rPr>
              <w:rFonts w:ascii="Cambria Math" w:eastAsiaTheme="majorEastAsia" w:hAnsi="Cambria Math" w:cstheme="minorHAnsi"/>
            </w:rPr>
            <m:t>,</m:t>
          </m:r>
        </m:oMath>
      </m:oMathPara>
    </w:p>
    <w:p w14:paraId="3AB9CB90" w14:textId="2C7FF9B6" w:rsidR="00242790" w:rsidRDefault="00B01E23" w:rsidP="006C20D5">
      <w:pPr>
        <w:jc w:val="both"/>
        <w:rPr>
          <w:rFonts w:eastAsiaTheme="majorEastAsia" w:cstheme="minorHAnsi"/>
        </w:rPr>
      </w:pPr>
      <w:r>
        <w:rPr>
          <w:rFonts w:eastAsiaTheme="majorEastAsia" w:cstheme="minorHAnsi"/>
          <w:noProof/>
        </w:rPr>
        <w:lastRenderedPageBreak/>
        <mc:AlternateContent>
          <mc:Choice Requires="wps">
            <w:drawing>
              <wp:anchor distT="0" distB="0" distL="114300" distR="114300" simplePos="0" relativeHeight="251660288" behindDoc="0" locked="0" layoutInCell="1" allowOverlap="1" wp14:anchorId="3F206D60" wp14:editId="70E56C7D">
                <wp:simplePos x="0" y="0"/>
                <wp:positionH relativeFrom="column">
                  <wp:posOffset>2794635</wp:posOffset>
                </wp:positionH>
                <wp:positionV relativeFrom="paragraph">
                  <wp:posOffset>916940</wp:posOffset>
                </wp:positionV>
                <wp:extent cx="2057400" cy="342900"/>
                <wp:effectExtent l="635" t="2540" r="0" b="0"/>
                <wp:wrapThrough wrapText="bothSides">
                  <wp:wrapPolygon edited="0">
                    <wp:start x="0" y="0"/>
                    <wp:lineTo x="21600" y="0"/>
                    <wp:lineTo x="21600" y="21600"/>
                    <wp:lineTo x="0" y="21600"/>
                    <wp:lineTo x="0" y="0"/>
                  </wp:wrapPolygon>
                </wp:wrapThrough>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A393B" w14:textId="6375C9A4" w:rsidR="00C4573A" w:rsidRDefault="00C4573A" w:rsidP="008B21BD">
                            <w:pPr>
                              <w:ind w:left="1440" w:firstLine="720"/>
                            </w:pPr>
                            <w:r>
                              <w:t>(S3)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left:0;text-align:left;margin-left:220.05pt;margin-top:72.2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" filled="f" stroked="f">
                <v:textbox inset=",7.2pt,,7.2pt">
                  <w:txbxContent>
                    <w:p w14:paraId="23BA393B" w14:textId="6375C9A4" w:rsidR="00E83B07" w:rsidRDefault="00E83B07" w:rsidP="008B21BD">
                      <w:pPr>
                        <w:ind w:left="1440" w:firstLine="720"/>
                      </w:pPr>
                      <w:r>
                        <w:t>(S3)</w:t>
                      </w:r>
                    </w:p>
                  </w:txbxContent>
                </v:textbox>
                <w10:wrap type="through"/>
              </v:shape>
            </w:pict>
          </mc:Fallback>
        </mc:AlternateContent>
      </w:r>
      <w:r w:rsidR="00242790">
        <w:rPr>
          <w:rFonts w:eastAsiaTheme="majorEastAsia" w:cstheme="minorHAnsi"/>
        </w:rPr>
        <w:t>w</w:t>
      </w:r>
      <w:r w:rsidR="00242790" w:rsidRPr="001638C4">
        <w:rPr>
          <w:rFonts w:eastAsiaTheme="majorEastAsia" w:cstheme="minorHAnsi"/>
        </w:rPr>
        <w:t xml:space="preserve">here  </w:t>
      </w:r>
      <w:r w:rsidR="00242790">
        <w:rPr>
          <w:rFonts w:eastAsiaTheme="majorEastAsia" w:cstheme="minorHAnsi"/>
        </w:rPr>
        <w:t xml:space="preserve"> </w:t>
      </w:r>
      <m:oMath>
        <m:sSup>
          <m:sSupPr>
            <m:ctrlPr>
              <w:rPr>
                <w:rFonts w:ascii="Cambria Math" w:eastAsiaTheme="majorEastAsia" w:hAnsi="Cambria Math" w:cstheme="minorHAnsi"/>
              </w:rPr>
            </m:ctrlPr>
          </m:sSupPr>
          <m:e>
            <m:sSub>
              <m:sSubPr>
                <m:ctrlPr>
                  <w:rPr>
                    <w:rFonts w:ascii="Cambria Math" w:eastAsiaTheme="majorEastAsia" w:hAnsi="Cambria Math" w:cstheme="minorHAnsi"/>
                  </w:rPr>
                </m:ctrlPr>
              </m:sSubPr>
              <m:e>
                <m:r>
                  <m:rPr>
                    <m:sty m:val="p"/>
                  </m:rPr>
                  <w:rPr>
                    <w:rFonts w:ascii="Cambria Math" w:eastAsiaTheme="majorEastAsia" w:hAnsi="Cambria Math" w:cstheme="minorHAnsi"/>
                  </w:rPr>
                  <m:t>ε</m:t>
                </m:r>
              </m:e>
              <m:sub>
                <m:r>
                  <m:rPr>
                    <m:sty m:val="p"/>
                  </m:rPr>
                  <w:rPr>
                    <w:rFonts w:ascii="Cambria Math" w:eastAsiaTheme="majorEastAsia" w:hAnsi="Cambria Math" w:cstheme="minorHAnsi"/>
                  </w:rPr>
                  <m:t>ij</m:t>
                </m:r>
              </m:sub>
            </m:sSub>
            <m:r>
              <m:rPr>
                <m:sty m:val="p"/>
              </m:rPr>
              <w:rPr>
                <w:rFonts w:ascii="Cambria Math" w:eastAsiaTheme="majorEastAsia" w:hAnsi="Cambria Math" w:cstheme="minorHAnsi"/>
              </w:rPr>
              <m:t>=</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ε</m:t>
                    </m:r>
                  </m:e>
                  <m:sub>
                    <m:r>
                      <m:rPr>
                        <m:sty m:val="p"/>
                      </m:rPr>
                      <w:rPr>
                        <w:rFonts w:ascii="Cambria Math" w:eastAsiaTheme="majorEastAsia" w:hAnsi="Cambria Math" w:cstheme="minorHAnsi"/>
                      </w:rPr>
                      <m:t>i</m:t>
                    </m:r>
                  </m:sub>
                </m:sSub>
                <m:sSub>
                  <m:sSubPr>
                    <m:ctrlPr>
                      <w:rPr>
                        <w:rFonts w:ascii="Cambria Math" w:eastAsiaTheme="majorEastAsia" w:hAnsi="Cambria Math" w:cstheme="minorHAnsi"/>
                      </w:rPr>
                    </m:ctrlPr>
                  </m:sSubPr>
                  <m:e>
                    <m:r>
                      <m:rPr>
                        <m:sty m:val="p"/>
                      </m:rPr>
                      <w:rPr>
                        <w:rFonts w:ascii="Cambria Math" w:eastAsiaTheme="majorEastAsia" w:hAnsi="Cambria Math" w:cstheme="minorHAnsi"/>
                      </w:rPr>
                      <m:t>ε</m:t>
                    </m:r>
                  </m:e>
                  <m:sub>
                    <m:r>
                      <m:rPr>
                        <m:sty m:val="p"/>
                      </m:rPr>
                      <w:rPr>
                        <w:rFonts w:ascii="Cambria Math" w:eastAsiaTheme="majorEastAsia" w:hAnsi="Cambria Math" w:cstheme="minorHAnsi"/>
                      </w:rPr>
                      <m:t>j</m:t>
                    </m:r>
                  </m:sub>
                </m:sSub>
              </m:e>
            </m:d>
          </m:e>
          <m:sup>
            <m:r>
              <w:rPr>
                <w:rFonts w:ascii="Cambria Math" w:eastAsiaTheme="majorEastAsia" w:hAnsi="Cambria Math" w:cstheme="minorHAnsi"/>
              </w:rPr>
              <m:t>1/2</m:t>
            </m:r>
          </m:sup>
        </m:sSup>
      </m:oMath>
      <w:r w:rsidR="00D81AE4">
        <w:rPr>
          <w:rFonts w:eastAsiaTheme="majorEastAsia" w:cstheme="minorHAnsi"/>
        </w:rPr>
        <w:t xml:space="preserve"> ,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ε</m:t>
            </m:r>
          </m:e>
          <m:sub>
            <m:r>
              <m:rPr>
                <m:sty m:val="p"/>
              </m:rPr>
              <w:rPr>
                <w:rFonts w:ascii="Cambria Math" w:eastAsiaTheme="majorEastAsia" w:hAnsi="Cambria Math" w:cstheme="minorHAnsi"/>
              </w:rPr>
              <m:t>i</m:t>
            </m:r>
          </m:sub>
        </m:sSub>
      </m:oMath>
      <w:r w:rsidR="00D81AE4">
        <w:rPr>
          <w:rFonts w:eastAsiaTheme="majorEastAsia" w:cstheme="minorHAnsi"/>
        </w:rPr>
        <w:t xml:space="preserve"> </w:t>
      </w:r>
      <m:oMath>
        <m: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 xml:space="preserve"> ε</m:t>
            </m:r>
          </m:e>
          <m:sub>
            <m:r>
              <m:rPr>
                <m:sty m:val="p"/>
              </m:rPr>
              <w:rPr>
                <w:rFonts w:ascii="Cambria Math" w:eastAsiaTheme="majorEastAsia" w:hAnsi="Cambria Math" w:cstheme="minorHAnsi"/>
              </w:rPr>
              <m:t>j</m:t>
            </m:r>
          </m:sub>
        </m:sSub>
      </m:oMath>
      <w:r w:rsidR="00410B30">
        <w:rPr>
          <w:rFonts w:eastAsiaTheme="majorEastAsia" w:cstheme="minorHAnsi"/>
        </w:rPr>
        <w:t xml:space="preserve">  </w:t>
      </w:r>
      <w:r w:rsidR="00D81AE4">
        <w:rPr>
          <w:rFonts w:eastAsiaTheme="majorEastAsia" w:cstheme="minorHAnsi"/>
        </w:rPr>
        <w:t>are</w:t>
      </w:r>
      <w:r w:rsidR="00242790" w:rsidRPr="001638C4">
        <w:rPr>
          <w:rFonts w:eastAsiaTheme="majorEastAsia" w:cstheme="minorHAnsi"/>
        </w:rPr>
        <w:t xml:space="preserve"> t</w:t>
      </w:r>
      <w:r w:rsidR="00242790">
        <w:rPr>
          <w:rFonts w:eastAsiaTheme="majorEastAsia" w:cstheme="minorHAnsi"/>
        </w:rPr>
        <w:t>he depth</w:t>
      </w:r>
      <w:r w:rsidR="00D81AE4">
        <w:rPr>
          <w:rFonts w:eastAsiaTheme="majorEastAsia" w:cstheme="minorHAnsi"/>
        </w:rPr>
        <w:t>s</w:t>
      </w:r>
      <w:r w:rsidR="00242790">
        <w:rPr>
          <w:rFonts w:eastAsiaTheme="majorEastAsia" w:cstheme="minorHAnsi"/>
        </w:rPr>
        <w:t xml:space="preserve"> of the </w:t>
      </w:r>
      <w:r w:rsidR="00D81AE4">
        <w:rPr>
          <w:rFonts w:eastAsiaTheme="majorEastAsia" w:cstheme="minorHAnsi"/>
        </w:rPr>
        <w:t xml:space="preserve">atoms’ </w:t>
      </w:r>
      <w:r w:rsidR="00242790">
        <w:rPr>
          <w:rFonts w:eastAsiaTheme="majorEastAsia" w:cstheme="minorHAnsi"/>
        </w:rPr>
        <w:t>potential well</w:t>
      </w:r>
      <w:r w:rsidR="00D81AE4">
        <w:rPr>
          <w:rFonts w:eastAsiaTheme="majorEastAsia" w:cstheme="minorHAnsi"/>
        </w:rPr>
        <w:t>s</w:t>
      </w:r>
      <w:r w:rsidR="00BD48CA">
        <w:rPr>
          <w:rFonts w:eastAsiaTheme="majorEastAsia" w:cstheme="minorHAnsi"/>
        </w:rPr>
        <w:t xml:space="preserve"> and             </w:t>
      </w:r>
      <w:r w:rsidR="00242790" w:rsidRPr="001638C4">
        <w:rPr>
          <w:rFonts w:eastAsiaTheme="majorEastAsia" w:cstheme="minorHAnsi"/>
        </w:rPr>
        <w:t xml:space="preserv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σ</m:t>
            </m:r>
          </m:e>
          <m:sub>
            <m:r>
              <m:rPr>
                <m:sty m:val="p"/>
              </m:rPr>
              <w:rPr>
                <w:rFonts w:ascii="Cambria Math" w:eastAsiaTheme="majorEastAsia" w:hAnsi="Cambria Math" w:cstheme="minorHAnsi"/>
              </w:rPr>
              <m:t>ij</m:t>
            </m:r>
          </m:sub>
        </m:sSub>
        <m:r>
          <m:rPr>
            <m:sty m:val="p"/>
          </m:rPr>
          <w:rPr>
            <w:rFonts w:ascii="Cambria Math" w:eastAsiaTheme="majorEastAsia" w:hAnsi="Cambria Math" w:cstheme="minorHAnsi"/>
          </w:rPr>
          <m:t>=</m:t>
        </m:r>
        <m:f>
          <m:fPr>
            <m:ctrlPr>
              <w:rPr>
                <w:rFonts w:ascii="Cambria Math" w:eastAsiaTheme="majorEastAsia" w:hAnsi="Cambria Math" w:cstheme="minorHAnsi"/>
              </w:rPr>
            </m:ctrlPr>
          </m:fPr>
          <m:num>
            <m:r>
              <m:rPr>
                <m:sty m:val="p"/>
              </m:rPr>
              <w:rPr>
                <w:rFonts w:ascii="Cambria Math" w:eastAsiaTheme="majorEastAsia" w:hAnsi="Cambria Math" w:cstheme="minorHAnsi"/>
              </w:rPr>
              <m:t>1</m:t>
            </m:r>
          </m:num>
          <m:den>
            <m:r>
              <m:rPr>
                <m:sty m:val="p"/>
              </m:rPr>
              <w:rPr>
                <w:rFonts w:ascii="Cambria Math" w:eastAsiaTheme="majorEastAsia" w:hAnsi="Cambria Math" w:cstheme="minorHAnsi"/>
              </w:rPr>
              <m:t>2</m:t>
            </m:r>
          </m:den>
        </m:f>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σ</m:t>
                </m:r>
              </m:e>
              <m:sub>
                <m:r>
                  <m:rPr>
                    <m:sty m:val="p"/>
                  </m:rPr>
                  <w:rPr>
                    <w:rFonts w:ascii="Cambria Math" w:eastAsiaTheme="majorEastAsia" w:hAnsi="Cambria Math" w:cstheme="minorHAnsi"/>
                  </w:rPr>
                  <m:t>i</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σ</m:t>
                </m:r>
              </m:e>
              <m:sub>
                <m:r>
                  <m:rPr>
                    <m:sty m:val="p"/>
                  </m:rPr>
                  <w:rPr>
                    <w:rFonts w:ascii="Cambria Math" w:eastAsiaTheme="majorEastAsia" w:hAnsi="Cambria Math" w:cstheme="minorHAnsi"/>
                  </w:rPr>
                  <m:t>j</m:t>
                </m:r>
              </m:sub>
            </m:sSub>
          </m:e>
        </m:d>
      </m:oMath>
      <w:r w:rsidR="00242790" w:rsidRPr="001638C4">
        <w:rPr>
          <w:rFonts w:eastAsiaTheme="majorEastAsia" w:cstheme="minorHAnsi"/>
        </w:rPr>
        <w:t xml:space="preserve"> is </w:t>
      </w:r>
      <w:r w:rsidR="00FB34CE">
        <w:rPr>
          <w:rFonts w:eastAsiaTheme="majorEastAsia" w:cstheme="minorHAnsi"/>
        </w:rPr>
        <w:t xml:space="preserve">the average of </w:t>
      </w:r>
      <w:r w:rsidR="00C61CEB">
        <w:rPr>
          <w:rFonts w:eastAsiaTheme="majorEastAsia" w:cstheme="minorHAnsi"/>
        </w:rPr>
        <w:t>the V</w:t>
      </w:r>
      <w:r w:rsidR="00FB34CE">
        <w:rPr>
          <w:rFonts w:eastAsiaTheme="majorEastAsia" w:cstheme="minorHAnsi"/>
        </w:rPr>
        <w:t>an der Waal’</w:t>
      </w:r>
      <w:r w:rsidR="00F971F0">
        <w:rPr>
          <w:rFonts w:eastAsiaTheme="majorEastAsia" w:cstheme="minorHAnsi"/>
        </w:rPr>
        <w:t>s radii</w:t>
      </w:r>
      <w:r w:rsidR="00FB34CE">
        <w:rPr>
          <w:rFonts w:eastAsiaTheme="majorEastAsia" w:cstheme="minorHAnsi"/>
        </w:rPr>
        <w:t xml:space="preserve"> of the atoms</w:t>
      </w:r>
      <w:r w:rsidR="00242790">
        <w:rPr>
          <w:rFonts w:eastAsiaTheme="majorEastAsia" w:cstheme="minorHAnsi"/>
        </w:rPr>
        <w:t xml:space="preserve">. Finally, we also compute the </w:t>
      </w:r>
      <w:r w:rsidR="008D6F9B">
        <w:rPr>
          <w:rFonts w:eastAsiaTheme="majorEastAsia" w:cstheme="minorHAnsi"/>
        </w:rPr>
        <w:t xml:space="preserve">interaction energy between water dipoles and the external electric field </w:t>
      </w:r>
      <m:oMath>
        <m:r>
          <w:rPr>
            <w:rFonts w:ascii="Cambria Math" w:eastAsiaTheme="majorEastAsia" w:hAnsi="Cambria Math" w:cstheme="minorHAnsi"/>
          </w:rPr>
          <m:t>E</m:t>
        </m:r>
      </m:oMath>
      <w:r w:rsidR="00C05CF9">
        <w:rPr>
          <w:rFonts w:eastAsiaTheme="majorEastAsia" w:cstheme="minorHAnsi"/>
        </w:rPr>
        <w:t xml:space="preserve"> as</w:t>
      </w:r>
    </w:p>
    <w:p w14:paraId="201A185B" w14:textId="3F6B8D60" w:rsidR="00242790" w:rsidRPr="001638C4" w:rsidRDefault="002C78A6" w:rsidP="006C20D5">
      <w:pPr>
        <w:jc w:val="both"/>
        <w:rPr>
          <w:rFonts w:eastAsiaTheme="majorEastAsia" w:cs="CMMI12"/>
        </w:rPr>
      </w:pPr>
      <m:oMathPara>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U</m:t>
              </m:r>
            </m:e>
            <m:sub>
              <m:r>
                <m:rPr>
                  <m:sty m:val="p"/>
                </m:rPr>
                <w:rPr>
                  <w:rFonts w:ascii="Cambria Math" w:eastAsiaTheme="majorEastAsia" w:hAnsi="Cambria Math" w:cstheme="minorHAnsi"/>
                </w:rPr>
                <m:t>μ</m:t>
              </m:r>
            </m:sub>
          </m:sSub>
          <m:r>
            <m:rPr>
              <m:sty m:val="p"/>
            </m:rPr>
            <w:rPr>
              <w:rFonts w:ascii="Cambria Math" w:eastAsiaTheme="majorEastAsia" w:hAnsi="Cambria Math" w:cstheme="minorHAnsi"/>
            </w:rPr>
            <m:t>=</m:t>
          </m:r>
          <m:r>
            <w:rPr>
              <w:rFonts w:ascii="Cambria Math" w:eastAsiaTheme="majorEastAsia" w:hAnsi="Cambria Math" w:cstheme="minorHAnsi"/>
            </w:rPr>
            <m:t>Eμ</m:t>
          </m:r>
          <m:d>
            <m:dPr>
              <m:ctrlPr>
                <w:rPr>
                  <w:rFonts w:ascii="Cambria Math" w:eastAsiaTheme="majorEastAsia" w:hAnsi="Cambria Math" w:cstheme="minorHAnsi"/>
                  <w:i/>
                </w:rPr>
              </m:ctrlPr>
            </m:dPr>
            <m:e>
              <m:r>
                <w:rPr>
                  <w:rFonts w:ascii="Cambria Math" w:eastAsiaTheme="majorEastAsia" w:hAnsi="Cambria Math" w:cstheme="minorHAnsi"/>
                </w:rPr>
                <m:t>1-</m:t>
              </m:r>
              <m:func>
                <m:funcPr>
                  <m:ctrlPr>
                    <w:rPr>
                      <w:rFonts w:ascii="Cambria Math" w:eastAsiaTheme="majorEastAsia" w:hAnsi="Cambria Math" w:cstheme="minorHAnsi"/>
                      <w:i/>
                    </w:rPr>
                  </m:ctrlPr>
                </m:funcPr>
                <m:fName>
                  <m:r>
                    <m:rPr>
                      <m:sty m:val="p"/>
                    </m:rPr>
                    <w:rPr>
                      <w:rFonts w:ascii="Cambria Math" w:eastAsiaTheme="majorEastAsia" w:hAnsi="Cambria Math" w:cstheme="minorHAnsi"/>
                    </w:rPr>
                    <m:t>cos</m:t>
                  </m:r>
                </m:fName>
                <m:e>
                  <m:r>
                    <w:rPr>
                      <w:rFonts w:ascii="Cambria Math" w:eastAsiaTheme="majorEastAsia" w:hAnsi="Cambria Math" w:cstheme="minorHAnsi"/>
                    </w:rPr>
                    <m:t>θ</m:t>
                  </m:r>
                </m:e>
              </m:func>
            </m:e>
          </m:d>
          <m:r>
            <w:rPr>
              <w:rFonts w:ascii="Cambria Math" w:eastAsiaTheme="majorEastAsia" w:hAnsi="Cambria Math" w:cstheme="minorHAnsi"/>
            </w:rPr>
            <m:t>.</m:t>
          </m:r>
        </m:oMath>
      </m:oMathPara>
    </w:p>
    <w:p w14:paraId="72974051" w14:textId="7CE46727" w:rsidR="001506AC" w:rsidRDefault="00C05CF9" w:rsidP="006C20D5">
      <w:pPr>
        <w:jc w:val="both"/>
      </w:pPr>
      <w:r>
        <w:t xml:space="preserve">Here </w:t>
      </w:r>
      <m:oMath>
        <m:r>
          <w:rPr>
            <w:rFonts w:ascii="Cambria Math" w:eastAsiaTheme="majorEastAsia" w:hAnsi="Cambria Math" w:cstheme="minorHAnsi"/>
          </w:rPr>
          <m:t>μ</m:t>
        </m:r>
      </m:oMath>
      <w:r w:rsidR="00D81AE4">
        <w:rPr>
          <w:rFonts w:eastAsiaTheme="minorEastAsia"/>
        </w:rPr>
        <w:t xml:space="preserve"> is the dipole moment of a water molecule and</w:t>
      </w:r>
      <m:oMath>
        <m:r>
          <w:rPr>
            <w:rFonts w:ascii="Cambria Math" w:eastAsiaTheme="majorEastAsia" w:hAnsi="Cambria Math" w:cstheme="minorHAnsi"/>
          </w:rPr>
          <m:t xml:space="preserve"> θ</m:t>
        </m:r>
      </m:oMath>
      <w:r w:rsidR="00D81AE4" w:rsidRPr="001638C4">
        <w:rPr>
          <w:rFonts w:eastAsiaTheme="majorEastAsia" w:cstheme="minorHAnsi"/>
        </w:rPr>
        <w:t xml:space="preserve"> is the angle between the electric field and the dipole moment</w:t>
      </w:r>
      <w:r w:rsidR="00A6477E">
        <w:rPr>
          <w:rFonts w:eastAsiaTheme="majorEastAsia" w:cstheme="minorHAnsi"/>
        </w:rPr>
        <w:t>.</w:t>
      </w:r>
      <w:r w:rsidR="00BD5C93">
        <w:rPr>
          <w:rFonts w:eastAsiaTheme="majorEastAsia" w:cstheme="minorHAnsi"/>
        </w:rPr>
        <w:t xml:space="preserve"> In the main text we consider either individual energy terms specified by equations (S1, S2, S3) </w:t>
      </w:r>
      <w:r w:rsidR="00FC3A14">
        <w:rPr>
          <w:rFonts w:eastAsiaTheme="majorEastAsia" w:cstheme="minorHAnsi"/>
        </w:rPr>
        <w:t xml:space="preserve">in Appendix S2 </w:t>
      </w:r>
      <w:r w:rsidR="00BD5C93">
        <w:rPr>
          <w:rFonts w:eastAsiaTheme="majorEastAsia" w:cstheme="minorHAnsi"/>
        </w:rPr>
        <w:t xml:space="preserve">or their total, summed over all pairwise interactions between the atoms of the regions of interest.  When we consider interaction energy among the protrusion waters and between the protrusion and bulk molecules, we add all the pairwise interactions accordingly and compute the average energy per protrusion molecule.  We calculate protrusion – lipids interaction in a similar way. </w:t>
      </w:r>
    </w:p>
    <w:sectPr w:rsidR="001506AC" w:rsidSect="00926D24">
      <w:footerReference w:type="even" r:id="rId8"/>
      <w:footerReference w:type="default" r:id="rId9"/>
      <w:pgSz w:w="12240" w:h="15840"/>
      <w:pgMar w:top="1440" w:right="1800" w:bottom="1440" w:left="1800" w:header="720" w:footer="720" w:gutter="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A183" w14:textId="77777777" w:rsidR="00C4573A" w:rsidRDefault="00C4573A" w:rsidP="00926D24">
      <w:pPr>
        <w:spacing w:after="0"/>
      </w:pPr>
      <w:r>
        <w:separator/>
      </w:r>
    </w:p>
  </w:endnote>
  <w:endnote w:type="continuationSeparator" w:id="0">
    <w:p w14:paraId="330CAF22" w14:textId="77777777" w:rsidR="00C4573A" w:rsidRDefault="00C4573A" w:rsidP="00926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MMI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E8F8" w14:textId="77777777" w:rsidR="00C4573A" w:rsidRDefault="00C4573A" w:rsidP="0092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B8DFD" w14:textId="77777777" w:rsidR="00C4573A" w:rsidRDefault="00C457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75D3" w14:textId="77777777" w:rsidR="00C4573A" w:rsidRDefault="00C4573A" w:rsidP="0092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8A6">
      <w:rPr>
        <w:rStyle w:val="PageNumber"/>
        <w:noProof/>
      </w:rPr>
      <w:t>1</w:t>
    </w:r>
    <w:r>
      <w:rPr>
        <w:rStyle w:val="PageNumber"/>
      </w:rPr>
      <w:fldChar w:fldCharType="end"/>
    </w:r>
  </w:p>
  <w:p w14:paraId="25E98C7E" w14:textId="77777777" w:rsidR="00C4573A" w:rsidRDefault="00C45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6202" w14:textId="77777777" w:rsidR="00C4573A" w:rsidRDefault="00C4573A" w:rsidP="00926D24">
      <w:pPr>
        <w:spacing w:after="0"/>
      </w:pPr>
      <w:r>
        <w:separator/>
      </w:r>
    </w:p>
  </w:footnote>
  <w:footnote w:type="continuationSeparator" w:id="0">
    <w:p w14:paraId="5D4AB206" w14:textId="77777777" w:rsidR="00C4573A" w:rsidRDefault="00C4573A" w:rsidP="00926D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3D"/>
    <w:rsid w:val="00003476"/>
    <w:rsid w:val="00017F3D"/>
    <w:rsid w:val="00070954"/>
    <w:rsid w:val="000A36CD"/>
    <w:rsid w:val="000A646C"/>
    <w:rsid w:val="000D3365"/>
    <w:rsid w:val="000E76E0"/>
    <w:rsid w:val="000F614B"/>
    <w:rsid w:val="00121CA8"/>
    <w:rsid w:val="001235B8"/>
    <w:rsid w:val="001451A2"/>
    <w:rsid w:val="001506AC"/>
    <w:rsid w:val="00160B38"/>
    <w:rsid w:val="001673ED"/>
    <w:rsid w:val="0018153B"/>
    <w:rsid w:val="00181962"/>
    <w:rsid w:val="001A48F4"/>
    <w:rsid w:val="001B727C"/>
    <w:rsid w:val="001B7ADF"/>
    <w:rsid w:val="001D1101"/>
    <w:rsid w:val="001D6016"/>
    <w:rsid w:val="001F65AB"/>
    <w:rsid w:val="00230D10"/>
    <w:rsid w:val="00232D18"/>
    <w:rsid w:val="00242790"/>
    <w:rsid w:val="00267AE7"/>
    <w:rsid w:val="002720C2"/>
    <w:rsid w:val="00292E52"/>
    <w:rsid w:val="002B093C"/>
    <w:rsid w:val="002C78A6"/>
    <w:rsid w:val="002F59F1"/>
    <w:rsid w:val="00310702"/>
    <w:rsid w:val="003367F3"/>
    <w:rsid w:val="0034525C"/>
    <w:rsid w:val="00376912"/>
    <w:rsid w:val="00387A62"/>
    <w:rsid w:val="003B01E0"/>
    <w:rsid w:val="003C76B0"/>
    <w:rsid w:val="003F2BBD"/>
    <w:rsid w:val="00404410"/>
    <w:rsid w:val="00410B30"/>
    <w:rsid w:val="004147D4"/>
    <w:rsid w:val="0043504C"/>
    <w:rsid w:val="0046778D"/>
    <w:rsid w:val="00477237"/>
    <w:rsid w:val="004943C5"/>
    <w:rsid w:val="00497FF8"/>
    <w:rsid w:val="004B2134"/>
    <w:rsid w:val="004B3B02"/>
    <w:rsid w:val="004D10FB"/>
    <w:rsid w:val="004D6A97"/>
    <w:rsid w:val="00502398"/>
    <w:rsid w:val="00532072"/>
    <w:rsid w:val="00536206"/>
    <w:rsid w:val="00551A75"/>
    <w:rsid w:val="00556CF4"/>
    <w:rsid w:val="005940C1"/>
    <w:rsid w:val="005B41B5"/>
    <w:rsid w:val="00602212"/>
    <w:rsid w:val="00635F70"/>
    <w:rsid w:val="00651C90"/>
    <w:rsid w:val="00661BF2"/>
    <w:rsid w:val="00681469"/>
    <w:rsid w:val="006A4109"/>
    <w:rsid w:val="006A5D7A"/>
    <w:rsid w:val="006C20D5"/>
    <w:rsid w:val="006E326B"/>
    <w:rsid w:val="006E33D4"/>
    <w:rsid w:val="00702B6E"/>
    <w:rsid w:val="00734476"/>
    <w:rsid w:val="00736A05"/>
    <w:rsid w:val="00743D70"/>
    <w:rsid w:val="0077173D"/>
    <w:rsid w:val="00772EF3"/>
    <w:rsid w:val="00777392"/>
    <w:rsid w:val="00785924"/>
    <w:rsid w:val="00790AC0"/>
    <w:rsid w:val="007C75A6"/>
    <w:rsid w:val="007D2428"/>
    <w:rsid w:val="007E0806"/>
    <w:rsid w:val="007E784F"/>
    <w:rsid w:val="008031DA"/>
    <w:rsid w:val="0080744D"/>
    <w:rsid w:val="00872E9F"/>
    <w:rsid w:val="00892BA9"/>
    <w:rsid w:val="008B21BD"/>
    <w:rsid w:val="008D6F9B"/>
    <w:rsid w:val="008E1660"/>
    <w:rsid w:val="008E41CA"/>
    <w:rsid w:val="00910F9E"/>
    <w:rsid w:val="00926D24"/>
    <w:rsid w:val="00962F77"/>
    <w:rsid w:val="009635AB"/>
    <w:rsid w:val="009B4463"/>
    <w:rsid w:val="009D0844"/>
    <w:rsid w:val="00A6477E"/>
    <w:rsid w:val="00AB5D89"/>
    <w:rsid w:val="00AD6725"/>
    <w:rsid w:val="00AE09A1"/>
    <w:rsid w:val="00AE5789"/>
    <w:rsid w:val="00B01E23"/>
    <w:rsid w:val="00B039A7"/>
    <w:rsid w:val="00B0682E"/>
    <w:rsid w:val="00B32B4C"/>
    <w:rsid w:val="00B332B9"/>
    <w:rsid w:val="00B335AD"/>
    <w:rsid w:val="00B7783B"/>
    <w:rsid w:val="00B86A76"/>
    <w:rsid w:val="00BC57D9"/>
    <w:rsid w:val="00BD07CD"/>
    <w:rsid w:val="00BD48CA"/>
    <w:rsid w:val="00BD5C93"/>
    <w:rsid w:val="00BD683C"/>
    <w:rsid w:val="00BE4098"/>
    <w:rsid w:val="00C05CF9"/>
    <w:rsid w:val="00C418CF"/>
    <w:rsid w:val="00C4573A"/>
    <w:rsid w:val="00C45AF8"/>
    <w:rsid w:val="00C61CEB"/>
    <w:rsid w:val="00C640A3"/>
    <w:rsid w:val="00CA4078"/>
    <w:rsid w:val="00CD081F"/>
    <w:rsid w:val="00CE03C5"/>
    <w:rsid w:val="00CE3707"/>
    <w:rsid w:val="00CF36D3"/>
    <w:rsid w:val="00D01FB1"/>
    <w:rsid w:val="00D30671"/>
    <w:rsid w:val="00D32D91"/>
    <w:rsid w:val="00D34C90"/>
    <w:rsid w:val="00D60E8C"/>
    <w:rsid w:val="00D628B8"/>
    <w:rsid w:val="00D81AE4"/>
    <w:rsid w:val="00DA4386"/>
    <w:rsid w:val="00DB6995"/>
    <w:rsid w:val="00DD1D37"/>
    <w:rsid w:val="00DE1B65"/>
    <w:rsid w:val="00E134F7"/>
    <w:rsid w:val="00E26889"/>
    <w:rsid w:val="00E44BA0"/>
    <w:rsid w:val="00E83B07"/>
    <w:rsid w:val="00E83FB9"/>
    <w:rsid w:val="00EB2428"/>
    <w:rsid w:val="00ED7E62"/>
    <w:rsid w:val="00EE12FE"/>
    <w:rsid w:val="00F005B3"/>
    <w:rsid w:val="00F10DDC"/>
    <w:rsid w:val="00F276DE"/>
    <w:rsid w:val="00F37A5A"/>
    <w:rsid w:val="00F43701"/>
    <w:rsid w:val="00F6420F"/>
    <w:rsid w:val="00F8584E"/>
    <w:rsid w:val="00F85A58"/>
    <w:rsid w:val="00F93B1A"/>
    <w:rsid w:val="00F971F0"/>
    <w:rsid w:val="00FB34CE"/>
    <w:rsid w:val="00FB4B2D"/>
    <w:rsid w:val="00FC3A14"/>
    <w:rsid w:val="00FC41FD"/>
    <w:rsid w:val="00FF74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EA5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12"/>
    <w:rPr>
      <w:rFonts w:ascii="Lucida Grande" w:hAnsi="Lucida Grande" w:cs="Lucida Grande"/>
      <w:sz w:val="18"/>
      <w:szCs w:val="18"/>
    </w:rPr>
  </w:style>
  <w:style w:type="character" w:styleId="PlaceholderText">
    <w:name w:val="Placeholder Text"/>
    <w:basedOn w:val="DefaultParagraphFont"/>
    <w:uiPriority w:val="99"/>
    <w:semiHidden/>
    <w:rsid w:val="00D81AE4"/>
    <w:rPr>
      <w:color w:val="808080"/>
    </w:rPr>
  </w:style>
  <w:style w:type="character" w:styleId="LineNumber">
    <w:name w:val="line number"/>
    <w:basedOn w:val="DefaultParagraphFont"/>
    <w:uiPriority w:val="99"/>
    <w:semiHidden/>
    <w:unhideWhenUsed/>
    <w:rsid w:val="00926D24"/>
  </w:style>
  <w:style w:type="paragraph" w:styleId="Header">
    <w:name w:val="header"/>
    <w:basedOn w:val="Normal"/>
    <w:link w:val="HeaderChar"/>
    <w:uiPriority w:val="99"/>
    <w:unhideWhenUsed/>
    <w:rsid w:val="00926D24"/>
    <w:pPr>
      <w:tabs>
        <w:tab w:val="center" w:pos="4320"/>
        <w:tab w:val="right" w:pos="8640"/>
      </w:tabs>
      <w:spacing w:after="0"/>
    </w:pPr>
  </w:style>
  <w:style w:type="character" w:customStyle="1" w:styleId="HeaderChar">
    <w:name w:val="Header Char"/>
    <w:basedOn w:val="DefaultParagraphFont"/>
    <w:link w:val="Header"/>
    <w:uiPriority w:val="99"/>
    <w:rsid w:val="00926D24"/>
  </w:style>
  <w:style w:type="paragraph" w:styleId="Footer">
    <w:name w:val="footer"/>
    <w:basedOn w:val="Normal"/>
    <w:link w:val="FooterChar"/>
    <w:uiPriority w:val="99"/>
    <w:unhideWhenUsed/>
    <w:rsid w:val="00926D24"/>
    <w:pPr>
      <w:tabs>
        <w:tab w:val="center" w:pos="4320"/>
        <w:tab w:val="right" w:pos="8640"/>
      </w:tabs>
      <w:spacing w:after="0"/>
    </w:pPr>
  </w:style>
  <w:style w:type="character" w:customStyle="1" w:styleId="FooterChar">
    <w:name w:val="Footer Char"/>
    <w:basedOn w:val="DefaultParagraphFont"/>
    <w:link w:val="Footer"/>
    <w:uiPriority w:val="99"/>
    <w:rsid w:val="00926D24"/>
  </w:style>
  <w:style w:type="character" w:styleId="PageNumber">
    <w:name w:val="page number"/>
    <w:basedOn w:val="DefaultParagraphFont"/>
    <w:uiPriority w:val="99"/>
    <w:semiHidden/>
    <w:unhideWhenUsed/>
    <w:rsid w:val="00926D24"/>
  </w:style>
  <w:style w:type="character" w:styleId="Hyperlink">
    <w:name w:val="Hyperlink"/>
    <w:basedOn w:val="DefaultParagraphFont"/>
    <w:uiPriority w:val="99"/>
    <w:unhideWhenUsed/>
    <w:rsid w:val="00B86A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12"/>
    <w:rPr>
      <w:rFonts w:ascii="Lucida Grande" w:hAnsi="Lucida Grande" w:cs="Lucida Grande"/>
      <w:sz w:val="18"/>
      <w:szCs w:val="18"/>
    </w:rPr>
  </w:style>
  <w:style w:type="character" w:styleId="PlaceholderText">
    <w:name w:val="Placeholder Text"/>
    <w:basedOn w:val="DefaultParagraphFont"/>
    <w:uiPriority w:val="99"/>
    <w:semiHidden/>
    <w:rsid w:val="00D81AE4"/>
    <w:rPr>
      <w:color w:val="808080"/>
    </w:rPr>
  </w:style>
  <w:style w:type="character" w:styleId="LineNumber">
    <w:name w:val="line number"/>
    <w:basedOn w:val="DefaultParagraphFont"/>
    <w:uiPriority w:val="99"/>
    <w:semiHidden/>
    <w:unhideWhenUsed/>
    <w:rsid w:val="00926D24"/>
  </w:style>
  <w:style w:type="paragraph" w:styleId="Header">
    <w:name w:val="header"/>
    <w:basedOn w:val="Normal"/>
    <w:link w:val="HeaderChar"/>
    <w:uiPriority w:val="99"/>
    <w:unhideWhenUsed/>
    <w:rsid w:val="00926D24"/>
    <w:pPr>
      <w:tabs>
        <w:tab w:val="center" w:pos="4320"/>
        <w:tab w:val="right" w:pos="8640"/>
      </w:tabs>
      <w:spacing w:after="0"/>
    </w:pPr>
  </w:style>
  <w:style w:type="character" w:customStyle="1" w:styleId="HeaderChar">
    <w:name w:val="Header Char"/>
    <w:basedOn w:val="DefaultParagraphFont"/>
    <w:link w:val="Header"/>
    <w:uiPriority w:val="99"/>
    <w:rsid w:val="00926D24"/>
  </w:style>
  <w:style w:type="paragraph" w:styleId="Footer">
    <w:name w:val="footer"/>
    <w:basedOn w:val="Normal"/>
    <w:link w:val="FooterChar"/>
    <w:uiPriority w:val="99"/>
    <w:unhideWhenUsed/>
    <w:rsid w:val="00926D24"/>
    <w:pPr>
      <w:tabs>
        <w:tab w:val="center" w:pos="4320"/>
        <w:tab w:val="right" w:pos="8640"/>
      </w:tabs>
      <w:spacing w:after="0"/>
    </w:pPr>
  </w:style>
  <w:style w:type="character" w:customStyle="1" w:styleId="FooterChar">
    <w:name w:val="Footer Char"/>
    <w:basedOn w:val="DefaultParagraphFont"/>
    <w:link w:val="Footer"/>
    <w:uiPriority w:val="99"/>
    <w:rsid w:val="00926D24"/>
  </w:style>
  <w:style w:type="character" w:styleId="PageNumber">
    <w:name w:val="page number"/>
    <w:basedOn w:val="DefaultParagraphFont"/>
    <w:uiPriority w:val="99"/>
    <w:semiHidden/>
    <w:unhideWhenUsed/>
    <w:rsid w:val="00926D24"/>
  </w:style>
  <w:style w:type="character" w:styleId="Hyperlink">
    <w:name w:val="Hyperlink"/>
    <w:basedOn w:val="DefaultParagraphFont"/>
    <w:uiPriority w:val="99"/>
    <w:unhideWhenUsed/>
    <w:rsid w:val="00B86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E74B-ABC8-694F-B63B-1BDA2FA9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Macintosh Word</Application>
  <DocSecurity>0</DocSecurity>
  <Lines>18</Lines>
  <Paragraphs>5</Paragraphs>
  <ScaleCrop>false</ScaleCrop>
  <Company>UC Merced</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Mayya Tokman</dc:creator>
  <cp:keywords/>
  <dc:description/>
  <cp:lastModifiedBy>Mayya Tokman</cp:lastModifiedBy>
  <cp:revision>6</cp:revision>
  <dcterms:created xsi:type="dcterms:W3CDTF">2013-03-13T21:35:00Z</dcterms:created>
  <dcterms:modified xsi:type="dcterms:W3CDTF">2013-03-13T23:44:00Z</dcterms:modified>
</cp:coreProperties>
</file>