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72" w:rsidRPr="00E61C53" w:rsidRDefault="001F1E72" w:rsidP="001F1E72">
      <w:pPr>
        <w:widowControl w:val="0"/>
        <w:spacing w:line="480" w:lineRule="exact"/>
        <w:outlineLvl w:val="0"/>
        <w:rPr>
          <w:b/>
        </w:rPr>
      </w:pPr>
      <w:r>
        <w:rPr>
          <w:b/>
        </w:rPr>
        <w:t>METHODS</w:t>
      </w:r>
      <w:r w:rsidR="003C23AB">
        <w:rPr>
          <w:b/>
        </w:rPr>
        <w:t xml:space="preserve"> S1</w:t>
      </w:r>
    </w:p>
    <w:p w:rsidR="001F1E72" w:rsidRPr="00E61C53" w:rsidRDefault="001F1E72" w:rsidP="001F1E72">
      <w:pPr>
        <w:widowControl w:val="0"/>
        <w:spacing w:line="480" w:lineRule="exact"/>
        <w:outlineLvl w:val="0"/>
        <w:rPr>
          <w:b/>
        </w:rPr>
      </w:pPr>
    </w:p>
    <w:p w:rsidR="001F1E72" w:rsidRPr="006E0CD5" w:rsidRDefault="001F1E72" w:rsidP="001F1E72">
      <w:pPr>
        <w:spacing w:line="360" w:lineRule="auto"/>
        <w:jc w:val="both"/>
        <w:rPr>
          <w:i/>
        </w:rPr>
      </w:pPr>
      <w:r w:rsidRPr="006E0CD5">
        <w:rPr>
          <w:i/>
        </w:rPr>
        <w:t>Quantitative RT-PCR</w:t>
      </w:r>
    </w:p>
    <w:p w:rsidR="001F1E72" w:rsidRDefault="001F1E72" w:rsidP="001F1E72">
      <w:pPr>
        <w:spacing w:line="360" w:lineRule="auto"/>
        <w:jc w:val="both"/>
      </w:pPr>
      <w:proofErr w:type="spellStart"/>
      <w:proofErr w:type="gramStart"/>
      <w:r>
        <w:t>cDNA</w:t>
      </w:r>
      <w:proofErr w:type="spellEnd"/>
      <w:proofErr w:type="gramEnd"/>
      <w:r>
        <w:t xml:space="preserve"> synthesized from RNA isolated from various tissues (cortex, hippocampus, cerebellum, olfactory bulb, liver, lung, heart, spleen and kidney) of P4, P12 and 4 month</w:t>
      </w:r>
      <w:r w:rsidR="009878BC">
        <w:t>s</w:t>
      </w:r>
      <w:r>
        <w:t xml:space="preserve"> old adult rat, was used for q</w:t>
      </w:r>
      <w:r w:rsidR="00554022">
        <w:t xml:space="preserve">uantitative </w:t>
      </w:r>
      <w:r>
        <w:t>PCR</w:t>
      </w:r>
      <w:r w:rsidR="00554022">
        <w:t xml:space="preserve"> (Roche light cycler)</w:t>
      </w:r>
      <w:bookmarkStart w:id="0" w:name="_GoBack"/>
      <w:bookmarkEnd w:id="0"/>
      <w:r>
        <w:t xml:space="preserve">. The primers used for </w:t>
      </w:r>
      <w:r w:rsidRPr="002B5273">
        <w:rPr>
          <w:i/>
        </w:rPr>
        <w:t>FBXO31</w:t>
      </w:r>
      <w:r>
        <w:t xml:space="preserve"> </w:t>
      </w:r>
      <w:proofErr w:type="gramStart"/>
      <w:r>
        <w:t>gene were</w:t>
      </w:r>
      <w:proofErr w:type="gramEnd"/>
      <w:r>
        <w:t xml:space="preserve">: sense 5’ </w:t>
      </w:r>
      <w:r w:rsidRPr="00D334D2">
        <w:rPr>
          <w:rFonts w:ascii="Verdana" w:hAnsi="Verdana"/>
          <w:color w:val="000000"/>
          <w:sz w:val="20"/>
          <w:szCs w:val="20"/>
        </w:rPr>
        <w:t>CCACTGTTTTAGAATCCATCTGATGGA</w:t>
      </w:r>
      <w:r>
        <w:t xml:space="preserve"> 3’ and anti-sense 5’</w:t>
      </w:r>
      <w:r w:rsidRPr="00ED73C0">
        <w:rPr>
          <w:rFonts w:ascii="Verdana" w:hAnsi="Verdana"/>
          <w:color w:val="000000"/>
          <w:sz w:val="20"/>
          <w:szCs w:val="20"/>
        </w:rPr>
        <w:t xml:space="preserve"> </w:t>
      </w:r>
      <w:r w:rsidRPr="00D334D2">
        <w:rPr>
          <w:rFonts w:ascii="Verdana" w:hAnsi="Verdana"/>
          <w:color w:val="000000"/>
          <w:sz w:val="20"/>
          <w:szCs w:val="20"/>
        </w:rPr>
        <w:t>ACTTGGTGGAGAACTCGTCCC</w:t>
      </w:r>
      <w:r>
        <w:t xml:space="preserve"> 3’ while the primers used for </w:t>
      </w:r>
      <w:r w:rsidRPr="00ED73C0">
        <w:rPr>
          <w:i/>
        </w:rPr>
        <w:sym w:font="Symbol" w:char="F062"/>
      </w:r>
      <w:r w:rsidRPr="00ED73C0">
        <w:rPr>
          <w:i/>
        </w:rPr>
        <w:t>-</w:t>
      </w:r>
      <w:proofErr w:type="spellStart"/>
      <w:r w:rsidRPr="00ED73C0">
        <w:rPr>
          <w:i/>
        </w:rPr>
        <w:t>actin</w:t>
      </w:r>
      <w:proofErr w:type="spellEnd"/>
      <w:r>
        <w:t xml:space="preserve"> were: sense 5’ </w:t>
      </w:r>
      <w:r w:rsidRPr="00AE6A15">
        <w:rPr>
          <w:rFonts w:ascii="Verdana" w:hAnsi="Verdana"/>
          <w:color w:val="000000"/>
          <w:sz w:val="20"/>
          <w:szCs w:val="20"/>
        </w:rPr>
        <w:t>CTTCCTCCCTGGAGAAGAGC</w:t>
      </w:r>
      <w:r>
        <w:t xml:space="preserve"> 3’ and antisense 5’ </w:t>
      </w:r>
      <w:r w:rsidRPr="00AE6A15">
        <w:rPr>
          <w:rFonts w:ascii="Verdana" w:hAnsi="Verdana"/>
          <w:color w:val="000000"/>
          <w:sz w:val="20"/>
          <w:szCs w:val="20"/>
        </w:rPr>
        <w:t>ATGCCACAGGATTCCATACC</w:t>
      </w:r>
      <w:r>
        <w:t xml:space="preserve"> 3’. The </w:t>
      </w:r>
      <w:r w:rsidRPr="00ED73C0">
        <w:rPr>
          <w:i/>
        </w:rPr>
        <w:t>FBXO31</w:t>
      </w:r>
      <w:r>
        <w:t xml:space="preserve"> levels were normalized to </w:t>
      </w:r>
      <w:r w:rsidRPr="00ED73C0">
        <w:rPr>
          <w:i/>
        </w:rPr>
        <w:sym w:font="Symbol" w:char="F062"/>
      </w:r>
      <w:r w:rsidRPr="00ED73C0">
        <w:rPr>
          <w:i/>
        </w:rPr>
        <w:t>-</w:t>
      </w:r>
      <w:proofErr w:type="spellStart"/>
      <w:r w:rsidRPr="00ED73C0">
        <w:rPr>
          <w:i/>
        </w:rPr>
        <w:t>actin</w:t>
      </w:r>
      <w:proofErr w:type="spellEnd"/>
      <w:r>
        <w:t xml:space="preserve"> and represented relative to the cortex values for each age group.</w:t>
      </w:r>
    </w:p>
    <w:p w:rsidR="00473A6A" w:rsidRDefault="00473A6A"/>
    <w:sectPr w:rsidR="00473A6A" w:rsidSect="00473A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F1E72"/>
    <w:rsid w:val="00061FC0"/>
    <w:rsid w:val="0011144C"/>
    <w:rsid w:val="001F1E72"/>
    <w:rsid w:val="003C23AB"/>
    <w:rsid w:val="00473A6A"/>
    <w:rsid w:val="004F1663"/>
    <w:rsid w:val="00554022"/>
    <w:rsid w:val="00633EBA"/>
    <w:rsid w:val="00646805"/>
    <w:rsid w:val="009878BC"/>
    <w:rsid w:val="00BF48CD"/>
    <w:rsid w:val="00DF6DD0"/>
    <w:rsid w:val="00E5085A"/>
    <w:rsid w:val="00F6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Stegmueller</dc:creator>
  <cp:lastModifiedBy>Scott</cp:lastModifiedBy>
  <cp:revision>2</cp:revision>
  <dcterms:created xsi:type="dcterms:W3CDTF">2013-02-06T16:28:00Z</dcterms:created>
  <dcterms:modified xsi:type="dcterms:W3CDTF">2013-02-06T16:28:00Z</dcterms:modified>
</cp:coreProperties>
</file>