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0" w:rsidRPr="00F56180" w:rsidRDefault="00F56180" w:rsidP="00F56180">
      <w:pPr>
        <w:pStyle w:val="Caption"/>
        <w:rPr>
          <w:rFonts w:ascii="Times New Roman" w:hAnsi="Times New Roman"/>
          <w:sz w:val="24"/>
        </w:rPr>
      </w:pPr>
    </w:p>
    <w:tbl>
      <w:tblPr>
        <w:tblW w:w="9018" w:type="dxa"/>
        <w:tblLook w:val="00BF"/>
      </w:tblPr>
      <w:tblGrid>
        <w:gridCol w:w="2328"/>
        <w:gridCol w:w="4403"/>
        <w:gridCol w:w="2287"/>
      </w:tblGrid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  <w:b/>
              </w:rPr>
            </w:pPr>
            <w:r w:rsidRPr="00F56180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  <w:b/>
              </w:rPr>
            </w:pPr>
            <w:r w:rsidRPr="00F56180">
              <w:rPr>
                <w:rFonts w:ascii="Times New Roman" w:hAnsi="Times New Roman"/>
                <w:b/>
              </w:rPr>
              <w:t>Primer Sequence (5’ – 3’)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  <w:b/>
              </w:rPr>
            </w:pPr>
            <w:r w:rsidRPr="00F56180">
              <w:rPr>
                <w:rFonts w:ascii="Times New Roman" w:hAnsi="Times New Roman"/>
                <w:b/>
              </w:rPr>
              <w:t>Source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PICC_F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CGAGAAGGAGCAAACAGCCAATG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PICC_R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CCTCAGTGTGGGAAGAAATCTGTG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PICL_F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  <w:caps/>
              </w:rPr>
            </w:pPr>
            <w:r w:rsidRPr="00F56180">
              <w:rPr>
                <w:rFonts w:ascii="Times New Roman" w:hAnsi="Times New Roman"/>
                <w:caps/>
              </w:rPr>
              <w:t>cattcgattcagcaccttcaacgg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PICL_R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CCTTAGCTTGAGGGACGTCTGAAC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MYB51_F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CCTTCACGGCAACAAATGGTCTG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MYB51_R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TACCGGAGGTTATGCCCTTGTG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ICS1_F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GCTTGGCTAGCACAGTTACAGC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ICS1_R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CACTGCAGACACCTAATTGAGTCC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PR1_F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CTACGCAGAACAACTAAGAGGCAAC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PR1_R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TTGGCACATCCGAGTCTCACTG</w:t>
            </w:r>
          </w:p>
        </w:tc>
        <w:tc>
          <w:tcPr>
            <w:tcW w:w="2408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This study</w:t>
            </w:r>
          </w:p>
        </w:tc>
      </w:tr>
      <w:tr w:rsidR="00F56180" w:rsidRPr="00F56180">
        <w:trPr>
          <w:trHeight w:val="63"/>
        </w:trPr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NCED3_F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AGCTCCTTACCTATGGCCAGT</w:t>
            </w:r>
          </w:p>
        </w:tc>
        <w:tc>
          <w:tcPr>
            <w:tcW w:w="2408" w:type="dxa"/>
          </w:tcPr>
          <w:p w:rsidR="00F56180" w:rsidRPr="00F56180" w:rsidRDefault="006C2108" w:rsidP="00F56180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fldChar w:fldCharType="begin"/>
            </w:r>
            <w:r w:rsidR="00F56180" w:rsidRPr="00F56180">
              <w:rPr>
                <w:rFonts w:ascii="Times New Roman" w:hAnsi="Times New Roman"/>
              </w:rPr>
              <w:instrText xml:space="preserve"> ADDIN EN.CITE &lt;EndNote&gt;&lt;Cite&gt;&lt;Author&gt;De Torres Zabala&lt;/Author&gt;&lt;Year&gt;2009&lt;/Year&gt;&lt;RecNum&gt;17&lt;/RecNum&gt;&lt;DisplayText&gt;[1]&lt;/DisplayText&gt;&lt;record&gt;&lt;rec-number&gt;17&lt;/rec-number&gt;&lt;foreign-keys&gt;&lt;key app="EN" db-id="f9xadwxw9v9xd0evz20vex2zaa0wvevffpsf"&gt;17&lt;/key&gt;&lt;/foreign-keys&gt;&lt;ref-type name="Journal Article"&gt;17&lt;/ref-type&gt;&lt;contributors&gt;&lt;authors&gt;&lt;author&gt;De Torres Zabala, Marta&lt;/author&gt;&lt;author&gt;Bennett, Mark H.&lt;/author&gt;&lt;author&gt;Truman, William H.&lt;/author&gt;&lt;author&gt;Grant, Murray R.&lt;/author&gt;&lt;/authors&gt;&lt;/contributors&gt;&lt;titles&gt;&lt;title&gt;Antagonism between salicylic and abscisic acid reflects early host–pathogen conflict and moulds plant defence responses&lt;/title&gt;&lt;secondary-title&gt;The Plant Journal&lt;/secondary-title&gt;&lt;/titles&gt;&lt;periodical&gt;&lt;full-title&gt;The Plant Journal&lt;/full-title&gt;&lt;/periodical&gt;&lt;pages&gt;375-386&lt;/pages&gt;&lt;volume&gt;59&lt;/volume&gt;&lt;number&gt;3&lt;/number&gt;&lt;keywords&gt;&lt;keyword&gt;abscisic acid&lt;/keyword&gt;&lt;keyword&gt;coronatine&lt;/keyword&gt;&lt;keyword&gt;DC3000&lt;/keyword&gt;&lt;keyword&gt;phytohormones&lt;/keyword&gt;&lt;keyword&gt;salicylic acid&lt;/keyword&gt;&lt;keyword&gt;virulence&lt;/keyword&gt;&lt;/keywords&gt;&lt;dates&gt;&lt;year&gt;2009&lt;/year&gt;&lt;/dates&gt;&lt;publisher&gt;Blackwell Publishing Ltd&lt;/publisher&gt;&lt;isbn&gt;1365-313X&lt;/isbn&gt;&lt;urls&gt;&lt;related-urls&gt;&lt;url&gt;http://dx.doi.org/10.1111/j.1365-313X.2009.03875.x&lt;/url&gt;&lt;/related-urls&gt;&lt;/urls&gt;&lt;electronic-resource-num&gt;10.1111/j.1365-313X.2009.03875.x&lt;/electronic-resource-num&gt;&lt;/record&gt;&lt;/Cite&gt;&lt;/EndNote&gt;</w:instrText>
            </w:r>
            <w:r w:rsidRPr="00F56180">
              <w:rPr>
                <w:rFonts w:ascii="Times New Roman" w:hAnsi="Times New Roman"/>
              </w:rPr>
              <w:fldChar w:fldCharType="separate"/>
            </w:r>
            <w:r w:rsidR="00F56180" w:rsidRPr="00F56180">
              <w:rPr>
                <w:rFonts w:ascii="Times New Roman" w:hAnsi="Times New Roman"/>
                <w:noProof/>
              </w:rPr>
              <w:t>[</w:t>
            </w:r>
            <w:hyperlink w:anchor="_ENREF_1" w:tooltip="De Torres Zabala, 2009 #17" w:history="1">
              <w:r w:rsidR="00F56180" w:rsidRPr="00F56180">
                <w:rPr>
                  <w:rFonts w:ascii="Times New Roman" w:hAnsi="Times New Roman"/>
                  <w:noProof/>
                </w:rPr>
                <w:t>1</w:t>
              </w:r>
            </w:hyperlink>
            <w:r w:rsidR="00F56180" w:rsidRPr="00F56180">
              <w:rPr>
                <w:rFonts w:ascii="Times New Roman" w:hAnsi="Times New Roman"/>
                <w:noProof/>
              </w:rPr>
              <w:t>]</w:t>
            </w:r>
            <w:r w:rsidRPr="00F56180">
              <w:rPr>
                <w:rFonts w:ascii="Times New Roman" w:hAnsi="Times New Roman"/>
              </w:rPr>
              <w:fldChar w:fldCharType="end"/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NCED3_R</w:t>
            </w:r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CGCTCTCTGGAACAAATTCATC</w:t>
            </w:r>
          </w:p>
        </w:tc>
        <w:tc>
          <w:tcPr>
            <w:tcW w:w="2408" w:type="dxa"/>
          </w:tcPr>
          <w:p w:rsidR="00F56180" w:rsidRPr="00F56180" w:rsidRDefault="006C2108" w:rsidP="00F56180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fldChar w:fldCharType="begin"/>
            </w:r>
            <w:r w:rsidR="00F56180" w:rsidRPr="00F56180">
              <w:rPr>
                <w:rFonts w:ascii="Times New Roman" w:hAnsi="Times New Roman"/>
              </w:rPr>
              <w:instrText xml:space="preserve"> ADDIN EN.CITE &lt;EndNote&gt;&lt;Cite&gt;&lt;Author&gt;De Torres Zabala&lt;/Author&gt;&lt;Year&gt;2009&lt;/Year&gt;&lt;RecNum&gt;17&lt;/RecNum&gt;&lt;DisplayText&gt;[1]&lt;/DisplayText&gt;&lt;record&gt;&lt;rec-number&gt;17&lt;/rec-number&gt;&lt;foreign-keys&gt;&lt;key app="EN" db-id="f9xadwxw9v9xd0evz20vex2zaa0wvevffpsf"&gt;17&lt;/key&gt;&lt;/foreign-keys&gt;&lt;ref-type name="Journal Article"&gt;17&lt;/ref-type&gt;&lt;contributors&gt;&lt;authors&gt;&lt;author&gt;De Torres Zabala, Marta&lt;/author&gt;&lt;author&gt;Bennett, Mark H.&lt;/author&gt;&lt;author&gt;Truman, William H.&lt;/author&gt;&lt;author&gt;Grant, Murray R.&lt;/author&gt;&lt;/authors&gt;&lt;/contributors&gt;&lt;titles&gt;&lt;title&gt;Antagonism between salicylic and abscisic acid reflects early host–pathogen conflict and moulds plant defence responses&lt;/title&gt;&lt;secondary-title&gt;The Plant Journal&lt;/secondary-title&gt;&lt;/titles&gt;&lt;periodical&gt;&lt;full-title&gt;The Plant Journal&lt;/full-title&gt;&lt;/periodical&gt;&lt;pages&gt;375-386&lt;/pages&gt;&lt;volume&gt;59&lt;/volume&gt;&lt;number&gt;3&lt;/number&gt;&lt;keywords&gt;&lt;keyword&gt;abscisic acid&lt;/keyword&gt;&lt;keyword&gt;coronatine&lt;/keyword&gt;&lt;keyword&gt;DC3000&lt;/keyword&gt;&lt;keyword&gt;phytohormones&lt;/keyword&gt;&lt;keyword&gt;salicylic acid&lt;/keyword&gt;&lt;keyword&gt;virulence&lt;/keyword&gt;&lt;/keywords&gt;&lt;dates&gt;&lt;year&gt;2009&lt;/year&gt;&lt;/dates&gt;&lt;publisher&gt;Blackwell Publishing Ltd&lt;/publisher&gt;&lt;isbn&gt;1365-313X&lt;/isbn&gt;&lt;urls&gt;&lt;related-urls&gt;&lt;url&gt;http://dx.doi.org/10.1111/j.1365-313X.2009.03875.x&lt;/url&gt;&lt;/related-urls&gt;&lt;/urls&gt;&lt;electronic-resource-num&gt;10.1111/j.1365-313X.2009.03875.x&lt;/electronic-resource-num&gt;&lt;/record&gt;&lt;/Cite&gt;&lt;/EndNote&gt;</w:instrText>
            </w:r>
            <w:r w:rsidRPr="00F56180">
              <w:rPr>
                <w:rFonts w:ascii="Times New Roman" w:hAnsi="Times New Roman"/>
              </w:rPr>
              <w:fldChar w:fldCharType="separate"/>
            </w:r>
            <w:r w:rsidR="00F56180" w:rsidRPr="00F56180">
              <w:rPr>
                <w:rFonts w:ascii="Times New Roman" w:hAnsi="Times New Roman"/>
                <w:noProof/>
              </w:rPr>
              <w:t>[</w:t>
            </w:r>
            <w:hyperlink w:anchor="_ENREF_1" w:tooltip="De Torres Zabala, 2009 #17" w:history="1">
              <w:r w:rsidR="00F56180" w:rsidRPr="00F56180">
                <w:rPr>
                  <w:rFonts w:ascii="Times New Roman" w:hAnsi="Times New Roman"/>
                  <w:noProof/>
                </w:rPr>
                <w:t>1</w:t>
              </w:r>
            </w:hyperlink>
            <w:r w:rsidR="00F56180" w:rsidRPr="00F56180">
              <w:rPr>
                <w:rFonts w:ascii="Times New Roman" w:hAnsi="Times New Roman"/>
                <w:noProof/>
              </w:rPr>
              <w:t>]</w:t>
            </w:r>
            <w:r w:rsidRPr="00F56180">
              <w:rPr>
                <w:rFonts w:ascii="Times New Roman" w:hAnsi="Times New Roman"/>
              </w:rPr>
              <w:fldChar w:fldCharType="end"/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proofErr w:type="spellStart"/>
            <w:r w:rsidRPr="00F56180">
              <w:rPr>
                <w:rFonts w:ascii="Times New Roman" w:hAnsi="Times New Roman"/>
              </w:rPr>
              <w:t>Actin_F</w:t>
            </w:r>
            <w:proofErr w:type="spellEnd"/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CTAAGCTCTCAAGATCAAAGGCTTA</w:t>
            </w:r>
          </w:p>
        </w:tc>
        <w:tc>
          <w:tcPr>
            <w:tcW w:w="2408" w:type="dxa"/>
          </w:tcPr>
          <w:p w:rsidR="00F56180" w:rsidRPr="00F56180" w:rsidRDefault="006C2108" w:rsidP="00F56180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fldChar w:fldCharType="begin"/>
            </w:r>
            <w:r w:rsidR="00F56180" w:rsidRPr="00F56180">
              <w:rPr>
                <w:rFonts w:ascii="Times New Roman" w:hAnsi="Times New Roman"/>
              </w:rPr>
              <w:instrText xml:space="preserve"> ADDIN EN.CITE &lt;EndNote&gt;&lt;Cite&gt;&lt;Author&gt;An&lt;/Author&gt;&lt;Year&gt;1996&lt;/Year&gt;&lt;RecNum&gt;379&lt;/RecNum&gt;&lt;DisplayText&gt;[2]&lt;/DisplayText&gt;&lt;record&gt;&lt;rec-number&gt;379&lt;/rec-number&gt;&lt;foreign-keys&gt;&lt;key app="EN" db-id="f9xadwxw9v9xd0evz20vex2zaa0wvevffpsf"&gt;379&lt;/key&gt;&lt;/foreign-keys&gt;&lt;ref-type name="Journal Article"&gt;17&lt;/ref-type&gt;&lt;contributors&gt;&lt;authors&gt;&lt;author&gt;An, Yong-Qiang&lt;/author&gt;&lt;author&gt;McDowell, John M.&lt;/author&gt;&lt;author&gt;Huang, Shurong&lt;/author&gt;&lt;author&gt;McKinney, Elizabeth C.&lt;/author&gt;&lt;author&gt;Chambliss, Sharon&lt;/author&gt;&lt;author&gt;Meagher, Richard B.&lt;/author&gt;&lt;/authors&gt;&lt;/contributors&gt;&lt;titles&gt;&lt;title&gt;Strong, constitutive expression of the Arabidopsis ACT2/ACT8 actin subclass in vegetative tissues&lt;/title&gt;&lt;secondary-title&gt;The Plant Journal&lt;/secondary-title&gt;&lt;/titles&gt;&lt;periodical&gt;&lt;full-title&gt;The Plant Journal&lt;/full-title&gt;&lt;/periodical&gt;&lt;pages&gt;107-121&lt;/pages&gt;&lt;volume&gt;10&lt;/volume&gt;&lt;number&gt;1&lt;/number&gt;&lt;dates&gt;&lt;year&gt;1996&lt;/year&gt;&lt;/dates&gt;&lt;publisher&gt;Blackwell Science Ltd&lt;/publisher&gt;&lt;isbn&gt;1365-313X&lt;/isbn&gt;&lt;urls&gt;&lt;related-urls&gt;&lt;url&gt;http://dx.doi.org/10.1046/j.1365-313X.1996.10010107.x&lt;/url&gt;&lt;/related-urls&gt;&lt;/urls&gt;&lt;electronic-resource-num&gt;10.1046/j.1365-313X.1996.10010107.x&lt;/electronic-resource-num&gt;&lt;/record&gt;&lt;/Cite&gt;&lt;/EndNote&gt;</w:instrText>
            </w:r>
            <w:r w:rsidRPr="00F56180">
              <w:rPr>
                <w:rFonts w:ascii="Times New Roman" w:hAnsi="Times New Roman"/>
              </w:rPr>
              <w:fldChar w:fldCharType="separate"/>
            </w:r>
            <w:r w:rsidR="00F56180" w:rsidRPr="00F56180">
              <w:rPr>
                <w:rFonts w:ascii="Times New Roman" w:hAnsi="Times New Roman"/>
                <w:noProof/>
              </w:rPr>
              <w:t>[</w:t>
            </w:r>
            <w:hyperlink w:anchor="_ENREF_2" w:tooltip="An, 1996 #379" w:history="1">
              <w:r w:rsidR="00F56180" w:rsidRPr="00F56180">
                <w:rPr>
                  <w:rFonts w:ascii="Times New Roman" w:hAnsi="Times New Roman"/>
                  <w:noProof/>
                </w:rPr>
                <w:t>2</w:t>
              </w:r>
            </w:hyperlink>
            <w:r w:rsidR="00F56180" w:rsidRPr="00F56180">
              <w:rPr>
                <w:rFonts w:ascii="Times New Roman" w:hAnsi="Times New Roman"/>
                <w:noProof/>
              </w:rPr>
              <w:t>]</w:t>
            </w:r>
            <w:r w:rsidRPr="00F56180">
              <w:rPr>
                <w:rFonts w:ascii="Times New Roman" w:hAnsi="Times New Roman"/>
              </w:rPr>
              <w:fldChar w:fldCharType="end"/>
            </w:r>
          </w:p>
        </w:tc>
      </w:tr>
      <w:tr w:rsidR="00F56180" w:rsidRPr="00F56180">
        <w:tc>
          <w:tcPr>
            <w:tcW w:w="2421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proofErr w:type="spellStart"/>
            <w:r w:rsidRPr="00F56180">
              <w:rPr>
                <w:rFonts w:ascii="Times New Roman" w:hAnsi="Times New Roman"/>
              </w:rPr>
              <w:t>Actin_R</w:t>
            </w:r>
            <w:proofErr w:type="spellEnd"/>
          </w:p>
        </w:tc>
        <w:tc>
          <w:tcPr>
            <w:tcW w:w="4189" w:type="dxa"/>
          </w:tcPr>
          <w:p w:rsidR="00F56180" w:rsidRPr="00F56180" w:rsidRDefault="00F56180" w:rsidP="00266316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t>TTAACATTGCAAAGAGTTTCAAGGT</w:t>
            </w:r>
          </w:p>
        </w:tc>
        <w:tc>
          <w:tcPr>
            <w:tcW w:w="2408" w:type="dxa"/>
          </w:tcPr>
          <w:p w:rsidR="00F56180" w:rsidRPr="00F56180" w:rsidRDefault="006C2108" w:rsidP="00F56180">
            <w:pPr>
              <w:rPr>
                <w:rFonts w:ascii="Times New Roman" w:hAnsi="Times New Roman"/>
              </w:rPr>
            </w:pPr>
            <w:r w:rsidRPr="00F56180">
              <w:rPr>
                <w:rFonts w:ascii="Times New Roman" w:hAnsi="Times New Roman"/>
              </w:rPr>
              <w:fldChar w:fldCharType="begin"/>
            </w:r>
            <w:r w:rsidR="00F56180" w:rsidRPr="00F56180">
              <w:rPr>
                <w:rFonts w:ascii="Times New Roman" w:hAnsi="Times New Roman"/>
              </w:rPr>
              <w:instrText xml:space="preserve"> ADDIN EN.CITE &lt;EndNote&gt;&lt;Cite&gt;&lt;Author&gt;An&lt;/Author&gt;&lt;Year&gt;1996&lt;/Year&gt;&lt;RecNum&gt;379&lt;/RecNum&gt;&lt;DisplayText&gt;[2]&lt;/DisplayText&gt;&lt;record&gt;&lt;rec-number&gt;379&lt;/rec-number&gt;&lt;foreign-keys&gt;&lt;key app="EN" db-id="f9xadwxw9v9xd0evz20vex2zaa0wvevffpsf"&gt;379&lt;/key&gt;&lt;/foreign-keys&gt;&lt;ref-type name="Journal Article"&gt;17&lt;/ref-type&gt;&lt;contributors&gt;&lt;authors&gt;&lt;author&gt;An, Yong-Qiang&lt;/author&gt;&lt;author&gt;McDowell, John M.&lt;/author&gt;&lt;author&gt;Huang, Shurong&lt;/author&gt;&lt;author&gt;McKinney, Elizabeth C.&lt;/author&gt;&lt;author&gt;Chambliss, Sharon&lt;/author&gt;&lt;author&gt;Meagher, Richard B.&lt;/author&gt;&lt;/authors&gt;&lt;/contributors&gt;&lt;titles&gt;&lt;title&gt;Strong, constitutive expression of the Arabidopsis ACT2/ACT8 actin subclass in vegetative tissues&lt;/title&gt;&lt;secondary-title&gt;The Plant Journal&lt;/secondary-title&gt;&lt;/titles&gt;&lt;periodical&gt;&lt;full-title&gt;The Plant Journal&lt;/full-title&gt;&lt;/periodical&gt;&lt;pages&gt;107-121&lt;/pages&gt;&lt;volume&gt;10&lt;/volume&gt;&lt;number&gt;1&lt;/number&gt;&lt;dates&gt;&lt;year&gt;1996&lt;/year&gt;&lt;/dates&gt;&lt;publisher&gt;Blackwell Science Ltd&lt;/publisher&gt;&lt;isbn&gt;1365-313X&lt;/isbn&gt;&lt;urls&gt;&lt;related-urls&gt;&lt;url&gt;http://dx.doi.org/10.1046/j.1365-313X.1996.10010107.x&lt;/url&gt;&lt;/related-urls&gt;&lt;/urls&gt;&lt;electronic-resource-num&gt;10.1046/j.1365-313X.1996.10010107.x&lt;/electronic-resource-num&gt;&lt;/record&gt;&lt;/Cite&gt;&lt;/EndNote&gt;</w:instrText>
            </w:r>
            <w:r w:rsidRPr="00F56180">
              <w:rPr>
                <w:rFonts w:ascii="Times New Roman" w:hAnsi="Times New Roman"/>
              </w:rPr>
              <w:fldChar w:fldCharType="separate"/>
            </w:r>
            <w:r w:rsidR="00F56180" w:rsidRPr="00F56180">
              <w:rPr>
                <w:rFonts w:ascii="Times New Roman" w:hAnsi="Times New Roman"/>
                <w:noProof/>
              </w:rPr>
              <w:t>[</w:t>
            </w:r>
            <w:hyperlink w:anchor="_ENREF_2" w:tooltip="An, 1996 #379" w:history="1">
              <w:r w:rsidR="00F56180" w:rsidRPr="00F56180">
                <w:rPr>
                  <w:rFonts w:ascii="Times New Roman" w:hAnsi="Times New Roman"/>
                  <w:noProof/>
                </w:rPr>
                <w:t>2</w:t>
              </w:r>
            </w:hyperlink>
            <w:r w:rsidR="00F56180" w:rsidRPr="00F56180">
              <w:rPr>
                <w:rFonts w:ascii="Times New Roman" w:hAnsi="Times New Roman"/>
                <w:noProof/>
              </w:rPr>
              <w:t>]</w:t>
            </w:r>
            <w:r w:rsidRPr="00F56180">
              <w:rPr>
                <w:rFonts w:ascii="Times New Roman" w:hAnsi="Times New Roman"/>
              </w:rPr>
              <w:fldChar w:fldCharType="end"/>
            </w:r>
          </w:p>
        </w:tc>
      </w:tr>
    </w:tbl>
    <w:p w:rsidR="00F56180" w:rsidRPr="00F56180" w:rsidRDefault="00F56180" w:rsidP="00F56180">
      <w:pPr>
        <w:pStyle w:val="Caption"/>
        <w:rPr>
          <w:rFonts w:ascii="Times New Roman" w:hAnsi="Times New Roman"/>
          <w:sz w:val="24"/>
        </w:rPr>
      </w:pPr>
      <w:r w:rsidRPr="00F56180">
        <w:rPr>
          <w:rFonts w:ascii="Times New Roman" w:hAnsi="Times New Roman"/>
          <w:sz w:val="24"/>
        </w:rPr>
        <w:t>Table S3. Primers used for real-time PCR.</w:t>
      </w:r>
    </w:p>
    <w:p w:rsidR="00F56180" w:rsidRPr="00F56180" w:rsidRDefault="00F56180">
      <w:pPr>
        <w:rPr>
          <w:rFonts w:ascii="Times New Roman" w:hAnsi="Times New Roman"/>
          <w:b/>
        </w:rPr>
      </w:pPr>
      <w:r w:rsidRPr="00F56180">
        <w:rPr>
          <w:rFonts w:ascii="Times New Roman" w:hAnsi="Times New Roman"/>
          <w:b/>
        </w:rPr>
        <w:t>SUPPORTING LITERATURE CITED</w:t>
      </w:r>
    </w:p>
    <w:p w:rsidR="00F56180" w:rsidRPr="00F56180" w:rsidRDefault="006C2108" w:rsidP="00F56180">
      <w:pPr>
        <w:spacing w:after="360"/>
        <w:rPr>
          <w:rFonts w:ascii="Times New Roman" w:hAnsi="Times New Roman"/>
          <w:noProof/>
        </w:rPr>
      </w:pPr>
      <w:r w:rsidRPr="00F56180">
        <w:rPr>
          <w:rFonts w:ascii="Times New Roman" w:hAnsi="Times New Roman"/>
        </w:rPr>
        <w:fldChar w:fldCharType="begin"/>
      </w:r>
      <w:r w:rsidR="00F56180" w:rsidRPr="00F56180">
        <w:rPr>
          <w:rFonts w:ascii="Times New Roman" w:hAnsi="Times New Roman"/>
        </w:rPr>
        <w:instrText xml:space="preserve"> ADDIN EN.REFLIST </w:instrText>
      </w:r>
      <w:r w:rsidRPr="00F56180">
        <w:rPr>
          <w:rFonts w:ascii="Times New Roman" w:hAnsi="Times New Roman"/>
        </w:rPr>
        <w:fldChar w:fldCharType="separate"/>
      </w:r>
      <w:bookmarkStart w:id="0" w:name="_ENREF_1"/>
      <w:r w:rsidR="00F56180" w:rsidRPr="00F56180">
        <w:rPr>
          <w:rFonts w:ascii="Times New Roman" w:hAnsi="Times New Roman"/>
          <w:noProof/>
        </w:rPr>
        <w:t>1. De Torres Zabala M, Bennett MH, Truman WH, Grant MR (2009) Antagonism between salicylic and abscisic acid reflects early host–pathogen conflict and moulds plant defence responses. The Plant Journal 59: 375-386.</w:t>
      </w:r>
      <w:bookmarkEnd w:id="0"/>
    </w:p>
    <w:p w:rsidR="00F56180" w:rsidRPr="00F56180" w:rsidRDefault="00F56180" w:rsidP="00F56180">
      <w:pPr>
        <w:rPr>
          <w:rFonts w:ascii="Times New Roman" w:hAnsi="Times New Roman"/>
          <w:noProof/>
        </w:rPr>
      </w:pPr>
      <w:bookmarkStart w:id="1" w:name="_ENREF_2"/>
      <w:r w:rsidRPr="00F56180">
        <w:rPr>
          <w:rFonts w:ascii="Times New Roman" w:hAnsi="Times New Roman"/>
          <w:noProof/>
        </w:rPr>
        <w:t>2. An Y-Q, McDowell JM, Huang S, McKinney EC, Chambliss S, et al. (1996) Strong, constitutive expression of the Arabidopsis ACT2/ACT8 actin subclass in vegetative tissues. The Plant Journal 10: 107-121.</w:t>
      </w:r>
      <w:bookmarkEnd w:id="1"/>
    </w:p>
    <w:p w:rsidR="00F56180" w:rsidRPr="00F56180" w:rsidRDefault="00F56180" w:rsidP="00F56180">
      <w:pPr>
        <w:rPr>
          <w:rFonts w:ascii="Times New Roman" w:hAnsi="Times New Roman"/>
          <w:noProof/>
        </w:rPr>
      </w:pPr>
    </w:p>
    <w:p w:rsidR="009D088B" w:rsidRPr="00F56180" w:rsidRDefault="006C2108">
      <w:pPr>
        <w:rPr>
          <w:rFonts w:ascii="Times New Roman" w:hAnsi="Times New Roman"/>
        </w:rPr>
      </w:pPr>
      <w:r w:rsidRPr="00F56180">
        <w:rPr>
          <w:rFonts w:ascii="Times New Roman" w:hAnsi="Times New Roman"/>
        </w:rPr>
        <w:fldChar w:fldCharType="end"/>
      </w:r>
    </w:p>
    <w:sectPr w:rsidR="009D088B" w:rsidRPr="00F56180" w:rsidSect="003C52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1&lt;/HyperlinksEnabled&gt;&lt;HyperlinksVisible&gt;0&lt;/HyperlinksVisible&gt;&lt;/ENLayout&gt;"/>
    <w:docVar w:name="EN.Libraries" w:val="&lt;Libraries&gt;&lt;item db-id=&quot;f9xadwxw9v9xd0evz20vex2zaa0wvevffpsf&quot;&gt;My EndNote Library&lt;record-ids&gt;&lt;item&gt;17&lt;/item&gt;&lt;item&gt;379&lt;/item&gt;&lt;/record-ids&gt;&lt;/item&gt;&lt;/Libraries&gt;"/>
  </w:docVars>
  <w:rsids>
    <w:rsidRoot w:val="00F56180"/>
    <w:rsid w:val="006C2108"/>
    <w:rsid w:val="009D713F"/>
    <w:rsid w:val="00F56180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F56180"/>
    <w:pPr>
      <w:keepNext/>
      <w:spacing w:line="480" w:lineRule="auto"/>
      <w:jc w:val="both"/>
    </w:pPr>
    <w:rPr>
      <w:rFonts w:ascii="Arial" w:hAnsi="Arial"/>
      <w:b/>
      <w:bCs/>
      <w:sz w:val="22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6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5255</Characters>
  <Application>Microsoft Macintosh Word</Application>
  <DocSecurity>0</DocSecurity>
  <Lines>43</Lines>
  <Paragraphs>10</Paragraphs>
  <ScaleCrop>false</ScaleCrop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</dc:creator>
  <cp:keywords/>
  <cp:lastModifiedBy>Sowmya</cp:lastModifiedBy>
  <cp:revision>2</cp:revision>
  <dcterms:created xsi:type="dcterms:W3CDTF">2013-01-27T17:34:00Z</dcterms:created>
  <dcterms:modified xsi:type="dcterms:W3CDTF">2013-01-27T17:47:00Z</dcterms:modified>
</cp:coreProperties>
</file>