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A3" w:rsidRPr="00D054D3" w:rsidRDefault="008E2CA3" w:rsidP="008E2CA3">
      <w:pPr>
        <w:autoSpaceDE w:val="0"/>
        <w:autoSpaceDN w:val="0"/>
        <w:adjustRightInd w:val="0"/>
        <w:rPr>
          <w:strike/>
          <w:sz w:val="24"/>
        </w:rPr>
      </w:pPr>
      <w:r w:rsidRPr="00D054D3">
        <w:rPr>
          <w:b/>
          <w:sz w:val="24"/>
        </w:rPr>
        <w:t xml:space="preserve">Appendix </w:t>
      </w:r>
      <w:r w:rsidRPr="00D054D3">
        <w:rPr>
          <w:b/>
          <w:sz w:val="24"/>
        </w:rPr>
        <w:fldChar w:fldCharType="begin"/>
      </w:r>
      <w:r w:rsidRPr="00D054D3">
        <w:rPr>
          <w:b/>
          <w:sz w:val="24"/>
        </w:rPr>
        <w:instrText xml:space="preserve"> SEQ Table \* ARABIC </w:instrText>
      </w:r>
      <w:r w:rsidRPr="00D054D3">
        <w:rPr>
          <w:b/>
          <w:sz w:val="24"/>
        </w:rPr>
        <w:fldChar w:fldCharType="separate"/>
      </w:r>
      <w:r w:rsidRPr="00D054D3">
        <w:rPr>
          <w:b/>
          <w:noProof/>
          <w:sz w:val="24"/>
        </w:rPr>
        <w:t>1</w:t>
      </w:r>
      <w:r w:rsidRPr="00D054D3">
        <w:rPr>
          <w:b/>
          <w:sz w:val="24"/>
        </w:rPr>
        <w:fldChar w:fldCharType="end"/>
      </w:r>
      <w:r w:rsidRPr="00D054D3">
        <w:rPr>
          <w:b/>
          <w:sz w:val="24"/>
        </w:rPr>
        <w:t xml:space="preserve">: comparison of guidelines for Uncomplicated and Complicated SAM </w:t>
      </w:r>
    </w:p>
    <w:p w:rsidR="008E2CA3" w:rsidRPr="00D054D3" w:rsidRDefault="008E2CA3" w:rsidP="008E2CA3">
      <w:pPr>
        <w:rPr>
          <w:b/>
        </w:rPr>
      </w:pPr>
    </w:p>
    <w:p w:rsidR="008E2CA3" w:rsidRPr="00D054D3" w:rsidRDefault="008E2CA3" w:rsidP="008E2CA3">
      <w:pPr>
        <w:jc w:val="center"/>
      </w:pPr>
    </w:p>
    <w:tbl>
      <w:tblPr>
        <w:tblW w:w="5000" w:type="pct"/>
        <w:jc w:val="center"/>
        <w:tblBorders>
          <w:insideH w:val="single" w:sz="4" w:space="0" w:color="000000"/>
        </w:tblBorders>
        <w:tblLook w:val="00A0"/>
      </w:tblPr>
      <w:tblGrid>
        <w:gridCol w:w="1301"/>
        <w:gridCol w:w="622"/>
        <w:gridCol w:w="1378"/>
        <w:gridCol w:w="2116"/>
        <w:gridCol w:w="3871"/>
      </w:tblGrid>
      <w:tr w:rsidR="008E2CA3" w:rsidRPr="00D054D3" w:rsidTr="00C92F43">
        <w:trPr>
          <w:jc w:val="center"/>
        </w:trPr>
        <w:tc>
          <w:tcPr>
            <w:tcW w:w="47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contextualSpacing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t>Author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contextualSpacing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t>Year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contextualSpacing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t>Guideline title</w:t>
            </w:r>
          </w:p>
        </w:tc>
        <w:tc>
          <w:tcPr>
            <w:tcW w:w="1194" w:type="pct"/>
            <w:tcBorders>
              <w:top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contextualSpacing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t>Uncomplicated SAM</w:t>
            </w:r>
          </w:p>
          <w:p w:rsidR="008E2CA3" w:rsidRPr="00D054D3" w:rsidRDefault="008E2CA3" w:rsidP="008E2CA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t>First-line AB</w:t>
            </w:r>
          </w:p>
          <w:p w:rsidR="008E2CA3" w:rsidRPr="00D054D3" w:rsidRDefault="008E2CA3" w:rsidP="008E2CA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054D3">
              <w:rPr>
                <w:rFonts w:ascii="Calibri" w:hAnsi="Calibri"/>
                <w:bCs/>
                <w:sz w:val="20"/>
                <w:szCs w:val="18"/>
              </w:rPr>
              <w:t>Orally</w:t>
            </w:r>
          </w:p>
        </w:tc>
        <w:tc>
          <w:tcPr>
            <w:tcW w:w="2139" w:type="pct"/>
            <w:tcBorders>
              <w:top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contextualSpacing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t>Complicated SAM</w:t>
            </w:r>
          </w:p>
          <w:p w:rsidR="008E2CA3" w:rsidRPr="00D054D3" w:rsidRDefault="008E2CA3" w:rsidP="00C92F43">
            <w:pPr>
              <w:spacing w:line="276" w:lineRule="auto"/>
              <w:contextualSpacing/>
              <w:rPr>
                <w:rFonts w:ascii="Calibri" w:hAnsi="Calibri"/>
                <w:bCs/>
                <w:sz w:val="20"/>
                <w:szCs w:val="18"/>
              </w:rPr>
            </w:pP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t>Second-line AB</w:t>
            </w:r>
          </w:p>
          <w:p w:rsidR="008E2CA3" w:rsidRPr="00D054D3" w:rsidRDefault="008E2CA3" w:rsidP="00C92F43">
            <w:pPr>
              <w:spacing w:line="276" w:lineRule="auto"/>
              <w:contextualSpacing/>
              <w:rPr>
                <w:rFonts w:ascii="Calibri" w:hAnsi="Calibri"/>
                <w:bCs/>
                <w:sz w:val="20"/>
                <w:szCs w:val="18"/>
              </w:rPr>
            </w:pPr>
            <w:r w:rsidRPr="00D054D3">
              <w:rPr>
                <w:rFonts w:ascii="Calibri" w:hAnsi="Calibri"/>
                <w:bCs/>
                <w:sz w:val="20"/>
                <w:szCs w:val="18"/>
              </w:rPr>
              <w:t>IV/IM, or orally(=PO)</w:t>
            </w:r>
          </w:p>
        </w:tc>
      </w:tr>
      <w:tr w:rsidR="008E2CA3" w:rsidRPr="00D054D3" w:rsidTr="00C92F43">
        <w:trPr>
          <w:jc w:val="center"/>
        </w:trPr>
        <w:tc>
          <w:tcPr>
            <w:tcW w:w="47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b/>
                <w:bCs/>
                <w:sz w:val="20"/>
                <w:szCs w:val="18"/>
              </w:rPr>
            </w:pP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t xml:space="preserve">WHO </w:t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fldChar w:fldCharType="begin"/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instrText xml:space="preserve"> ADDIN EN.CITE &lt;EndNote&gt;&lt;Cite&gt;&lt;Author&gt;WHO&lt;/Author&gt;&lt;Year&gt;2005&lt;/Year&gt;&lt;RecNum&gt;75&lt;/RecNum&gt;&lt;DisplayText&gt;[20]&lt;/DisplayText&gt;&lt;record&gt;&lt;rec-number&gt;75&lt;/rec-number&gt;&lt;foreign-keys&gt;&lt;key app="EN" db-id="rrzf9atxnfeernevz01xepr8520rev522e9t"&gt;75&lt;/key&gt;&lt;/foreign-keys&gt;&lt;ref-type name="Journal Article"&gt;17&lt;/ref-type&gt;&lt;contributors&gt;&lt;authors&gt;&lt;author&gt;WHO&lt;/author&gt;&lt;/authors&gt;&lt;/contributors&gt;&lt;titles&gt;&lt;title&gt;Pocket Book of Hospital care for children (last access July 2, 2012): http://www.who.int/maternal_child_adolescent/documents/9241546700/en/index.html&lt;/title&gt;&lt;/titles&gt;&lt;dates&gt;&lt;year&gt;2005&lt;/year&gt;&lt;/dates&gt;&lt;urls&gt;&lt;related-urls&gt;&lt;url&gt;http://www.who.int/maternal_child_adolescent/documents/9241546700/en/index.html&lt;/url&gt;&lt;/related-urls&gt;&lt;/urls&gt;&lt;/record&gt;&lt;/Cite&gt;&lt;/EndNote&gt;</w:instrText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fldChar w:fldCharType="separate"/>
            </w:r>
            <w:r w:rsidRPr="00D054D3">
              <w:rPr>
                <w:rFonts w:ascii="Calibri" w:hAnsi="Calibri"/>
                <w:b/>
                <w:bCs/>
                <w:noProof/>
                <w:sz w:val="20"/>
                <w:szCs w:val="18"/>
              </w:rPr>
              <w:t>[</w:t>
            </w:r>
            <w:hyperlink w:anchor="_ENREF_20" w:tooltip="WHO, 2005 #20" w:history="1">
              <w:r w:rsidRPr="00D054D3">
                <w:rPr>
                  <w:rFonts w:ascii="Calibri" w:hAnsi="Calibri"/>
                  <w:b/>
                  <w:bCs/>
                  <w:noProof/>
                  <w:sz w:val="20"/>
                  <w:szCs w:val="18"/>
                </w:rPr>
                <w:t>20</w:t>
              </w:r>
            </w:hyperlink>
            <w:r w:rsidRPr="00D054D3">
              <w:rPr>
                <w:rFonts w:ascii="Calibri" w:hAnsi="Calibri"/>
                <w:b/>
                <w:bCs/>
                <w:noProof/>
                <w:sz w:val="20"/>
                <w:szCs w:val="18"/>
              </w:rPr>
              <w:t>]</w:t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sz w:val="20"/>
                <w:szCs w:val="18"/>
              </w:rPr>
              <w:t>2005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sz w:val="20"/>
                <w:szCs w:val="18"/>
              </w:rPr>
              <w:t>Hospital care for children</w:t>
            </w:r>
          </w:p>
        </w:tc>
        <w:tc>
          <w:tcPr>
            <w:tcW w:w="1194" w:type="pct"/>
            <w:tcBorders>
              <w:top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b/>
                <w:sz w:val="20"/>
                <w:szCs w:val="18"/>
              </w:rPr>
            </w:pP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b/>
                <w:sz w:val="20"/>
                <w:szCs w:val="18"/>
                <w:vertAlign w:val="superscript"/>
              </w:rPr>
            </w:pPr>
            <w:r w:rsidRPr="00D054D3">
              <w:rPr>
                <w:rFonts w:ascii="Calibri" w:hAnsi="Calibri"/>
                <w:b/>
                <w:sz w:val="20"/>
                <w:szCs w:val="18"/>
              </w:rPr>
              <w:t xml:space="preserve">Cotrimoxazole </w:t>
            </w:r>
            <w:r w:rsidRPr="00D054D3">
              <w:rPr>
                <w:rFonts w:ascii="Calibri" w:hAnsi="Calibri"/>
                <w:sz w:val="20"/>
                <w:szCs w:val="18"/>
              </w:rPr>
              <w:t>x 5 Days</w:t>
            </w: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sz w:val="20"/>
                <w:szCs w:val="18"/>
              </w:rPr>
              <w:t>4mg/kg twice daily</w:t>
            </w:r>
          </w:p>
        </w:tc>
        <w:tc>
          <w:tcPr>
            <w:tcW w:w="2139" w:type="pct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b/>
                <w:sz w:val="20"/>
                <w:szCs w:val="18"/>
              </w:rPr>
            </w:pP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b/>
                <w:sz w:val="20"/>
                <w:szCs w:val="18"/>
              </w:rPr>
              <w:t>Ampicillin IM</w:t>
            </w:r>
            <w:r w:rsidRPr="00D054D3">
              <w:rPr>
                <w:rFonts w:ascii="Calibri" w:hAnsi="Calibri"/>
                <w:sz w:val="20"/>
                <w:szCs w:val="18"/>
              </w:rPr>
              <w:t xml:space="preserve"> 50mg/kg q6h (Days 1-2), followed by</w:t>
            </w: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b/>
                <w:sz w:val="20"/>
                <w:szCs w:val="18"/>
              </w:rPr>
              <w:t>Amoxicillin</w:t>
            </w:r>
            <w:r w:rsidRPr="00D054D3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D054D3">
              <w:rPr>
                <w:rFonts w:ascii="Calibri" w:hAnsi="Calibri"/>
                <w:b/>
                <w:sz w:val="20"/>
                <w:szCs w:val="18"/>
              </w:rPr>
              <w:t>PO</w:t>
            </w:r>
            <w:r w:rsidRPr="00D054D3">
              <w:rPr>
                <w:rFonts w:ascii="Calibri" w:hAnsi="Calibri"/>
                <w:sz w:val="20"/>
                <w:szCs w:val="18"/>
              </w:rPr>
              <w:t xml:space="preserve"> (15mg/kg) q8h (Days 3-7)</w:t>
            </w: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  <w:lang w:val="en-US"/>
              </w:rPr>
            </w:pPr>
            <w:r w:rsidRPr="00D054D3">
              <w:rPr>
                <w:rFonts w:ascii="Calibri" w:hAnsi="Calibri"/>
                <w:sz w:val="20"/>
                <w:szCs w:val="18"/>
                <w:lang w:val="en-US"/>
              </w:rPr>
              <w:t xml:space="preserve">+ </w:t>
            </w:r>
            <w:r w:rsidRPr="00D054D3">
              <w:rPr>
                <w:rFonts w:ascii="Calibri" w:hAnsi="Calibri"/>
                <w:b/>
                <w:sz w:val="20"/>
                <w:szCs w:val="18"/>
                <w:lang w:val="en-US"/>
              </w:rPr>
              <w:t>Gentamycin IM</w:t>
            </w:r>
            <w:r w:rsidRPr="00D054D3">
              <w:rPr>
                <w:rFonts w:ascii="Calibri" w:hAnsi="Calibri"/>
                <w:sz w:val="20"/>
                <w:szCs w:val="18"/>
                <w:lang w:val="en-US"/>
              </w:rPr>
              <w:t xml:space="preserve"> (7.5mg/kg) q24h</w:t>
            </w: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sz w:val="20"/>
                <w:szCs w:val="18"/>
              </w:rPr>
              <w:t>(Days 1-7)</w:t>
            </w: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sz w:val="20"/>
                <w:szCs w:val="18"/>
              </w:rPr>
              <w:t xml:space="preserve">If no improvement within 48h add </w:t>
            </w:r>
            <w:r w:rsidRPr="00D054D3">
              <w:rPr>
                <w:rFonts w:ascii="Calibri" w:hAnsi="Calibri"/>
                <w:b/>
                <w:sz w:val="20"/>
                <w:szCs w:val="18"/>
              </w:rPr>
              <w:t>Chloramphenicol</w:t>
            </w:r>
            <w:r w:rsidRPr="00D054D3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D054D3">
              <w:rPr>
                <w:rFonts w:ascii="Calibri" w:hAnsi="Calibri"/>
                <w:b/>
                <w:sz w:val="20"/>
                <w:szCs w:val="18"/>
              </w:rPr>
              <w:t>IM</w:t>
            </w:r>
            <w:r w:rsidRPr="00D054D3">
              <w:rPr>
                <w:rFonts w:ascii="Calibri" w:hAnsi="Calibri"/>
                <w:sz w:val="20"/>
                <w:szCs w:val="18"/>
              </w:rPr>
              <w:t xml:space="preserve"> (25mg/kg) q8h</w:t>
            </w: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sz w:val="20"/>
                <w:szCs w:val="18"/>
              </w:rPr>
              <w:t>(q6h if meningitis suspected)</w:t>
            </w: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8E2CA3" w:rsidRPr="00D054D3" w:rsidTr="00C92F43">
        <w:trPr>
          <w:jc w:val="center"/>
        </w:trPr>
        <w:tc>
          <w:tcPr>
            <w:tcW w:w="47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t xml:space="preserve">WHO </w:t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fldChar w:fldCharType="begin"/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instrText xml:space="preserve"> ADDIN EN.CITE &lt;EndNote&gt;&lt;Cite&gt;&lt;Author&gt;WHO&lt;/Author&gt;&lt;Year&gt;2003&lt;/Year&gt;&lt;RecNum&gt;76&lt;/RecNum&gt;&lt;DisplayText&gt;[19]&lt;/DisplayText&gt;&lt;record&gt;&lt;rec-number&gt;76&lt;/rec-number&gt;&lt;foreign-keys&gt;&lt;key app="EN" db-id="rrzf9atxnfeernevz01xepr8520rev522e9t"&gt;76&lt;/key&gt;&lt;/foreign-keys&gt;&lt;ref-type name="Journal Article"&gt;17&lt;/ref-type&gt;&lt;contributors&gt;&lt;authors&gt;&lt;author&gt;WHO&lt;/author&gt;&lt;/authors&gt;&lt;/contributors&gt;&lt;titles&gt;&lt;title&gt;Guidelines for the inpatient treatment of severely malnourished children (last access July 2, 2012): http://www.who.int/nutrition/publications/severemalnutrition/9241546093_eng.pdf&lt;/title&gt;&lt;/titles&gt;&lt;dates&gt;&lt;year&gt;2003&lt;/year&gt;&lt;/dates&gt;&lt;urls&gt;&lt;related-urls&gt;&lt;url&gt;http://www.who.int/nutrition/publications/severemalnutrition/9241546093_eng.pdf&lt;/url&gt;&lt;/related-urls&gt;&lt;/urls&gt;&lt;/record&gt;&lt;/Cite&gt;&lt;/EndNote&gt;</w:instrText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fldChar w:fldCharType="separate"/>
            </w:r>
            <w:r w:rsidRPr="00D054D3">
              <w:rPr>
                <w:rFonts w:ascii="Calibri" w:hAnsi="Calibri"/>
                <w:b/>
                <w:bCs/>
                <w:noProof/>
                <w:sz w:val="20"/>
                <w:szCs w:val="18"/>
              </w:rPr>
              <w:t>[</w:t>
            </w:r>
            <w:hyperlink w:anchor="_ENREF_19" w:tooltip="WHO, 2003 #19" w:history="1">
              <w:r w:rsidRPr="00D054D3">
                <w:rPr>
                  <w:rFonts w:ascii="Calibri" w:hAnsi="Calibri"/>
                  <w:b/>
                  <w:bCs/>
                  <w:noProof/>
                  <w:sz w:val="20"/>
                  <w:szCs w:val="18"/>
                </w:rPr>
                <w:t>19</w:t>
              </w:r>
            </w:hyperlink>
            <w:r w:rsidRPr="00D054D3">
              <w:rPr>
                <w:rFonts w:ascii="Calibri" w:hAnsi="Calibri"/>
                <w:b/>
                <w:bCs/>
                <w:noProof/>
                <w:sz w:val="20"/>
                <w:szCs w:val="18"/>
              </w:rPr>
              <w:t>]</w:t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fldChar w:fldCharType="end"/>
            </w: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sz w:val="20"/>
                <w:szCs w:val="18"/>
              </w:rPr>
              <w:t>2003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sz w:val="20"/>
                <w:szCs w:val="18"/>
              </w:rPr>
              <w:t>Inpatient treatment of SAM children</w:t>
            </w:r>
          </w:p>
        </w:tc>
        <w:tc>
          <w:tcPr>
            <w:tcW w:w="1194" w:type="pct"/>
            <w:tcBorders>
              <w:top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b/>
                <w:sz w:val="20"/>
                <w:szCs w:val="18"/>
                <w:vertAlign w:val="superscript"/>
              </w:rPr>
            </w:pPr>
            <w:r w:rsidRPr="00D054D3">
              <w:rPr>
                <w:rFonts w:ascii="Calibri" w:hAnsi="Calibri"/>
                <w:b/>
                <w:sz w:val="20"/>
                <w:szCs w:val="18"/>
              </w:rPr>
              <w:t xml:space="preserve">Cotrimoxazole </w:t>
            </w:r>
            <w:r w:rsidRPr="00D054D3">
              <w:rPr>
                <w:rFonts w:ascii="Calibri" w:hAnsi="Calibri"/>
                <w:sz w:val="20"/>
                <w:szCs w:val="18"/>
              </w:rPr>
              <w:t>x 5 Days</w:t>
            </w: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sz w:val="20"/>
                <w:szCs w:val="18"/>
              </w:rPr>
              <w:t>5mg/kg twice daily</w:t>
            </w:r>
          </w:p>
        </w:tc>
        <w:tc>
          <w:tcPr>
            <w:tcW w:w="2139" w:type="pct"/>
            <w:vMerge/>
            <w:tcBorders>
              <w:top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8E2CA3" w:rsidRPr="00D054D3" w:rsidTr="00C92F43">
        <w:trPr>
          <w:jc w:val="center"/>
        </w:trPr>
        <w:tc>
          <w:tcPr>
            <w:tcW w:w="47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t xml:space="preserve">WHO </w:t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fldChar w:fldCharType="begin"/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instrText xml:space="preserve"> ADDIN EN.CITE &lt;EndNote&gt;&lt;Cite&gt;&lt;Author&gt;WHO&lt;/Author&gt;&lt;Year&gt;1999&lt;/Year&gt;&lt;RecNum&gt;5&lt;/RecNum&gt;&lt;DisplayText&gt;[5]&lt;/DisplayText&gt;&lt;record&gt;&lt;rec-number&gt;5&lt;/rec-number&gt;&lt;foreign-keys&gt;&lt;key app="EN" db-id="9s0250tf7wvwzoezwpdpt92qt0ezasaeaddt"&gt;5&lt;/key&gt;&lt;/foreign-keys&gt;&lt;ref-type name="Journal Article"&gt;17&lt;/ref-type&gt;&lt;contributors&gt;&lt;authors&gt;&lt;author&gt;WHO&lt;/author&gt;&lt;/authors&gt;&lt;/contributors&gt;&lt;titles&gt;&lt;title&gt;Management of severe malnutrition: a manual for physicians and other senior health workers, World Health Organisation, Geneva (last access July 2,  2012) http://www.who.int/nutrition/publications/malnutrition/en/index.html&lt;/title&gt;&lt;secondary-title&gt;WHO&lt;/secondary-title&gt;&lt;/titles&gt;&lt;periodical&gt;&lt;full-title&gt;WHO&lt;/full-title&gt;&lt;/periodical&gt;&lt;dates&gt;&lt;year&gt;1999&lt;/year&gt;&lt;/dates&gt;&lt;urls&gt;&lt;related-urls&gt;&lt;url&gt;http://www.who.int/nutrition/publications/malnutrition/en/index.html&lt;/url&gt;&lt;/related-urls&gt;&lt;/urls&gt;&lt;/record&gt;&lt;/Cite&gt;&lt;/EndNote&gt;</w:instrText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fldChar w:fldCharType="separate"/>
            </w:r>
            <w:r w:rsidRPr="00D054D3">
              <w:rPr>
                <w:rFonts w:ascii="Calibri" w:hAnsi="Calibri"/>
                <w:b/>
                <w:bCs/>
                <w:noProof/>
                <w:sz w:val="20"/>
                <w:szCs w:val="18"/>
              </w:rPr>
              <w:t>[</w:t>
            </w:r>
            <w:hyperlink w:anchor="_ENREF_5" w:tooltip="WHO, 1999 #5" w:history="1">
              <w:r w:rsidRPr="00D054D3">
                <w:rPr>
                  <w:rFonts w:ascii="Calibri" w:hAnsi="Calibri"/>
                  <w:b/>
                  <w:bCs/>
                  <w:noProof/>
                  <w:sz w:val="20"/>
                  <w:szCs w:val="18"/>
                </w:rPr>
                <w:t>5</w:t>
              </w:r>
            </w:hyperlink>
            <w:r w:rsidRPr="00D054D3">
              <w:rPr>
                <w:rFonts w:ascii="Calibri" w:hAnsi="Calibri"/>
                <w:b/>
                <w:bCs/>
                <w:noProof/>
                <w:sz w:val="20"/>
                <w:szCs w:val="18"/>
              </w:rPr>
              <w:t>]</w:t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fldChar w:fldCharType="end"/>
            </w:r>
            <w:r w:rsidRPr="00D054D3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t>*</w:t>
            </w: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sz w:val="20"/>
                <w:szCs w:val="18"/>
              </w:rPr>
              <w:t>1999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sz w:val="20"/>
                <w:szCs w:val="18"/>
              </w:rPr>
              <w:t>Management of severe malnutrition</w:t>
            </w:r>
          </w:p>
        </w:tc>
        <w:tc>
          <w:tcPr>
            <w:tcW w:w="1194" w:type="pct"/>
            <w:tcBorders>
              <w:top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b/>
                <w:sz w:val="20"/>
                <w:szCs w:val="18"/>
                <w:vertAlign w:val="superscript"/>
              </w:rPr>
            </w:pPr>
            <w:r w:rsidRPr="00D054D3">
              <w:rPr>
                <w:rFonts w:ascii="Calibri" w:hAnsi="Calibri"/>
                <w:b/>
                <w:sz w:val="20"/>
                <w:szCs w:val="18"/>
              </w:rPr>
              <w:t xml:space="preserve">Cotrimoxazole </w:t>
            </w:r>
            <w:r w:rsidRPr="00D054D3">
              <w:rPr>
                <w:rFonts w:ascii="Calibri" w:hAnsi="Calibri"/>
                <w:sz w:val="20"/>
                <w:szCs w:val="18"/>
              </w:rPr>
              <w:t>x 5 Days</w:t>
            </w: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sz w:val="20"/>
                <w:szCs w:val="18"/>
              </w:rPr>
              <w:t>5mg/kg twice daily</w:t>
            </w:r>
          </w:p>
        </w:tc>
        <w:tc>
          <w:tcPr>
            <w:tcW w:w="2139" w:type="pct"/>
            <w:vMerge/>
            <w:tcBorders>
              <w:top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8E2CA3" w:rsidRPr="00D054D3" w:rsidTr="00C92F43">
        <w:trPr>
          <w:jc w:val="center"/>
        </w:trPr>
        <w:tc>
          <w:tcPr>
            <w:tcW w:w="47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b/>
                <w:bCs/>
                <w:sz w:val="20"/>
                <w:szCs w:val="18"/>
                <w:lang w:val="fr-CH"/>
              </w:rPr>
            </w:pPr>
            <w:r w:rsidRPr="00D054D3">
              <w:rPr>
                <w:rFonts w:ascii="Calibri" w:hAnsi="Calibri"/>
                <w:b/>
                <w:bCs/>
                <w:sz w:val="20"/>
                <w:szCs w:val="18"/>
                <w:lang w:val="fr-CH"/>
              </w:rPr>
              <w:t xml:space="preserve">ACF (Action Contre la Faim), Golden MH et al. </w:t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  <w:lang w:val="fr-CH"/>
              </w:rPr>
              <w:fldChar w:fldCharType="begin"/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  <w:lang w:val="fr-CH"/>
              </w:rPr>
              <w:instrText xml:space="preserve"> ADDIN EN.CITE &lt;EndNote&gt;&lt;Cite&gt;&lt;Author&gt;ACF&lt;/Author&gt;&lt;Year&gt;2011&lt;/Year&gt;&lt;RecNum&gt;21&lt;/RecNum&gt;&lt;DisplayText&gt;[21]&lt;/DisplayText&gt;&lt;record&gt;&lt;rec-number&gt;21&lt;/rec-number&gt;&lt;foreign-keys&gt;&lt;key app="EN" db-id="9s0250tf7wvwzoezwpdpt92qt0ezasaeaddt"&gt;21&lt;/key&gt;&lt;/foreign-keys&gt;&lt;ref-type name="Journal Article"&gt;17&lt;/ref-type&gt;&lt;contributors&gt;&lt;authors&gt;&lt;author&gt;ACF, Golden, Greletty&lt;/author&gt;&lt;/authors&gt;&lt;/contributors&gt;&lt;titles&gt;&lt;title&gt;GUIDELINES FOR THE INTEGRATED MANAGEMENT OF SEVERE ACUTE MALNUTRITION:&lt;/title&gt;&lt;/titles&gt;&lt;dates&gt;&lt;year&gt;2011&lt;/year&gt;&lt;/dates&gt;&lt;urls&gt;&lt;related-urls&gt;&lt;url&gt;http://www.actionagainsthunger.org/sites/default/files/publications/2011-12_ACF_Guidelines__annexes_for_the_Integrated_Management_of_SAM_EN.pdf&lt;/url&gt;&lt;/related-urls&gt;&lt;/urls&gt;&lt;/record&gt;&lt;/Cite&gt;&lt;/EndNote&gt;</w:instrText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  <w:lang w:val="fr-CH"/>
              </w:rPr>
              <w:fldChar w:fldCharType="separate"/>
            </w:r>
            <w:r w:rsidRPr="00D054D3">
              <w:rPr>
                <w:rFonts w:ascii="Calibri" w:hAnsi="Calibri"/>
                <w:b/>
                <w:bCs/>
                <w:noProof/>
                <w:sz w:val="20"/>
                <w:szCs w:val="18"/>
                <w:lang w:val="fr-CH"/>
              </w:rPr>
              <w:t>[</w:t>
            </w:r>
            <w:hyperlink w:anchor="_ENREF_21" w:tooltip="ACF, 2011 #21" w:history="1">
              <w:r w:rsidRPr="00D054D3">
                <w:rPr>
                  <w:rFonts w:ascii="Calibri" w:hAnsi="Calibri"/>
                  <w:b/>
                  <w:bCs/>
                  <w:noProof/>
                  <w:sz w:val="20"/>
                  <w:szCs w:val="18"/>
                  <w:lang w:val="fr-CH"/>
                </w:rPr>
                <w:t>21</w:t>
              </w:r>
            </w:hyperlink>
            <w:r w:rsidRPr="00D054D3">
              <w:rPr>
                <w:rFonts w:ascii="Calibri" w:hAnsi="Calibri"/>
                <w:b/>
                <w:bCs/>
                <w:noProof/>
                <w:sz w:val="20"/>
                <w:szCs w:val="18"/>
                <w:lang w:val="fr-CH"/>
              </w:rPr>
              <w:t>]</w:t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  <w:lang w:val="fr-CH"/>
              </w:rPr>
              <w:fldChar w:fldCharType="end"/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  <w:lang w:val="fr-CH"/>
              </w:rPr>
              <w:t xml:space="preserve"> **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sz w:val="20"/>
                <w:szCs w:val="18"/>
              </w:rPr>
              <w:t>2011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sz w:val="20"/>
                <w:szCs w:val="18"/>
              </w:rPr>
              <w:t>Guidelines for the treatment of SAM</w:t>
            </w:r>
          </w:p>
        </w:tc>
        <w:tc>
          <w:tcPr>
            <w:tcW w:w="1194" w:type="pct"/>
            <w:tcBorders>
              <w:top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b/>
                <w:sz w:val="20"/>
                <w:szCs w:val="18"/>
              </w:rPr>
            </w:pPr>
            <w:r w:rsidRPr="00D054D3">
              <w:rPr>
                <w:rFonts w:ascii="Calibri" w:hAnsi="Calibri"/>
                <w:b/>
                <w:sz w:val="20"/>
                <w:szCs w:val="18"/>
              </w:rPr>
              <w:t xml:space="preserve">Amoxicillin </w:t>
            </w:r>
            <w:r w:rsidRPr="00D054D3">
              <w:rPr>
                <w:rFonts w:ascii="Calibri" w:hAnsi="Calibri"/>
                <w:sz w:val="20"/>
                <w:szCs w:val="18"/>
              </w:rPr>
              <w:t>x 7 Days</w:t>
            </w: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sz w:val="20"/>
                <w:szCs w:val="18"/>
              </w:rPr>
              <w:t>50-100 mg/kg/day</w:t>
            </w: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sz w:val="20"/>
                <w:szCs w:val="18"/>
              </w:rPr>
              <w:t>divided in 2 doses</w:t>
            </w:r>
          </w:p>
        </w:tc>
        <w:tc>
          <w:tcPr>
            <w:tcW w:w="2139" w:type="pct"/>
            <w:tcBorders>
              <w:top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b/>
                <w:sz w:val="20"/>
                <w:szCs w:val="18"/>
              </w:rPr>
              <w:t xml:space="preserve">add </w:t>
            </w:r>
            <w:r w:rsidRPr="00D054D3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D054D3">
              <w:rPr>
                <w:rFonts w:ascii="Calibri" w:hAnsi="Calibri"/>
                <w:b/>
                <w:sz w:val="20"/>
                <w:szCs w:val="18"/>
              </w:rPr>
              <w:t xml:space="preserve">“low-dose” Gentamycin </w:t>
            </w:r>
            <w:r w:rsidRPr="00D054D3">
              <w:rPr>
                <w:rFonts w:ascii="Calibri" w:hAnsi="Calibri"/>
                <w:b/>
                <w:sz w:val="20"/>
                <w:szCs w:val="18"/>
                <w:lang w:val="en-US"/>
              </w:rPr>
              <w:t>5mg/kg q24h</w:t>
            </w: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sz w:val="20"/>
                <w:szCs w:val="18"/>
              </w:rPr>
              <w:t xml:space="preserve">If no improvement or signs of sepsis change to </w:t>
            </w:r>
            <w:r w:rsidRPr="00D054D3">
              <w:rPr>
                <w:rFonts w:ascii="Calibri" w:hAnsi="Calibri"/>
                <w:b/>
                <w:sz w:val="20"/>
                <w:szCs w:val="18"/>
              </w:rPr>
              <w:t>Co-amoxiclav</w:t>
            </w:r>
            <w:r w:rsidRPr="00D054D3">
              <w:rPr>
                <w:rFonts w:ascii="Calibri" w:hAnsi="Calibri"/>
                <w:sz w:val="20"/>
                <w:szCs w:val="18"/>
              </w:rPr>
              <w:t xml:space="preserve"> plus antifungal (</w:t>
            </w:r>
            <w:r w:rsidRPr="00D054D3">
              <w:rPr>
                <w:rFonts w:ascii="Calibri" w:hAnsi="Calibri"/>
                <w:b/>
                <w:sz w:val="20"/>
                <w:szCs w:val="18"/>
              </w:rPr>
              <w:t>Fluconazole</w:t>
            </w:r>
            <w:r w:rsidRPr="00D054D3">
              <w:rPr>
                <w:rFonts w:ascii="Calibri" w:hAnsi="Calibri"/>
                <w:sz w:val="20"/>
                <w:szCs w:val="18"/>
              </w:rPr>
              <w:t>)</w:t>
            </w: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8E2CA3" w:rsidRPr="00D054D3" w:rsidTr="00C92F43">
        <w:trPr>
          <w:jc w:val="center"/>
        </w:trPr>
        <w:tc>
          <w:tcPr>
            <w:tcW w:w="47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t xml:space="preserve">MSF </w:t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fldChar w:fldCharType="begin"/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instrText xml:space="preserve"> ADDIN EN.CITE &lt;EndNote&gt;&lt;Cite&gt;&lt;Author&gt;MSF&lt;/Author&gt;&lt;Year&gt;2010&lt;/Year&gt;&lt;RecNum&gt;22&lt;/RecNum&gt;&lt;DisplayText&gt;[22]&lt;/DisplayText&gt;&lt;record&gt;&lt;rec-number&gt;22&lt;/rec-number&gt;&lt;foreign-keys&gt;&lt;key app="EN" db-id="9s0250tf7wvwzoezwpdpt92qt0ezasaeaddt"&gt;22&lt;/key&gt;&lt;/foreign-keys&gt;&lt;ref-type name="Journal Article"&gt;17&lt;/ref-type&gt;&lt;contributors&gt;&lt;authors&gt;&lt;author&gt;MSF&lt;/author&gt;&lt;/authors&gt;&lt;/contributors&gt;&lt;titles&gt;&lt;title&gt;Clinical Guidelines&lt;/title&gt;&lt;/titles&gt;&lt;dates&gt;&lt;year&gt;2010&lt;/year&gt;&lt;/dates&gt;&lt;urls&gt;&lt;related-urls&gt;&lt;url&gt;http://www.refbooks.msf.org/MSF_Docs/En/Clinical_Guide/CG_en.pdf&lt;/url&gt;&lt;/related-urls&gt;&lt;/urls&gt;&lt;/record&gt;&lt;/Cite&gt;&lt;/EndNote&gt;</w:instrText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fldChar w:fldCharType="separate"/>
            </w:r>
            <w:r w:rsidRPr="00D054D3">
              <w:rPr>
                <w:rFonts w:ascii="Calibri" w:hAnsi="Calibri"/>
                <w:b/>
                <w:bCs/>
                <w:noProof/>
                <w:sz w:val="20"/>
                <w:szCs w:val="18"/>
              </w:rPr>
              <w:t>[</w:t>
            </w:r>
            <w:hyperlink w:anchor="_ENREF_22" w:tooltip="MSF, 2010 #22" w:history="1">
              <w:r w:rsidRPr="00D054D3">
                <w:rPr>
                  <w:rFonts w:ascii="Calibri" w:hAnsi="Calibri"/>
                  <w:b/>
                  <w:bCs/>
                  <w:noProof/>
                  <w:sz w:val="20"/>
                  <w:szCs w:val="18"/>
                </w:rPr>
                <w:t>22</w:t>
              </w:r>
            </w:hyperlink>
            <w:r w:rsidRPr="00D054D3">
              <w:rPr>
                <w:rFonts w:ascii="Calibri" w:hAnsi="Calibri"/>
                <w:b/>
                <w:bCs/>
                <w:noProof/>
                <w:sz w:val="20"/>
                <w:szCs w:val="18"/>
              </w:rPr>
              <w:t>]</w:t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fldChar w:fldCharType="end"/>
            </w: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t>(Médecins</w:t>
            </w: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t>Sans</w:t>
            </w: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t>Frontières)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sz w:val="20"/>
                <w:szCs w:val="18"/>
              </w:rPr>
              <w:t>2010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sz w:val="20"/>
                <w:szCs w:val="18"/>
              </w:rPr>
              <w:t>Clinical Guidelines</w:t>
            </w:r>
          </w:p>
        </w:tc>
        <w:tc>
          <w:tcPr>
            <w:tcW w:w="1194" w:type="pct"/>
            <w:tcBorders>
              <w:top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b/>
                <w:sz w:val="20"/>
                <w:szCs w:val="18"/>
              </w:rPr>
            </w:pPr>
            <w:r w:rsidRPr="00D054D3">
              <w:rPr>
                <w:rFonts w:ascii="Calibri" w:hAnsi="Calibri"/>
                <w:b/>
                <w:sz w:val="20"/>
                <w:szCs w:val="18"/>
              </w:rPr>
              <w:t xml:space="preserve">Amoxicillin </w:t>
            </w:r>
            <w:r w:rsidRPr="00D054D3">
              <w:rPr>
                <w:rFonts w:ascii="Calibri" w:hAnsi="Calibri"/>
                <w:sz w:val="20"/>
                <w:szCs w:val="18"/>
              </w:rPr>
              <w:t>x 5 Days</w:t>
            </w: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sz w:val="20"/>
                <w:szCs w:val="18"/>
              </w:rPr>
              <w:t>(70-100 mg/kg/day)</w:t>
            </w: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sz w:val="20"/>
                <w:szCs w:val="18"/>
              </w:rPr>
              <w:t>divided in 2 doses</w:t>
            </w:r>
          </w:p>
        </w:tc>
        <w:tc>
          <w:tcPr>
            <w:tcW w:w="2139" w:type="pct"/>
            <w:tcBorders>
              <w:top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sz w:val="20"/>
                <w:szCs w:val="18"/>
              </w:rPr>
              <w:t>According to origin:</w:t>
            </w: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i/>
                <w:sz w:val="20"/>
                <w:szCs w:val="18"/>
                <w:u w:val="single"/>
              </w:rPr>
              <w:t>Unknown/urinary:</w:t>
            </w:r>
            <w:r w:rsidRPr="00D054D3">
              <w:rPr>
                <w:rFonts w:ascii="Calibri" w:hAnsi="Calibri"/>
                <w:i/>
                <w:sz w:val="20"/>
                <w:szCs w:val="18"/>
              </w:rPr>
              <w:t xml:space="preserve"> 1) </w:t>
            </w:r>
            <w:r w:rsidRPr="00D054D3">
              <w:rPr>
                <w:rFonts w:ascii="Calibri" w:hAnsi="Calibri"/>
                <w:b/>
                <w:sz w:val="20"/>
                <w:szCs w:val="18"/>
              </w:rPr>
              <w:t>Ampicillin + Gentamycin</w:t>
            </w:r>
            <w:r w:rsidRPr="00D054D3">
              <w:rPr>
                <w:rFonts w:ascii="Calibri" w:hAnsi="Calibri"/>
                <w:sz w:val="20"/>
                <w:szCs w:val="18"/>
              </w:rPr>
              <w:t xml:space="preserve">, or  2) </w:t>
            </w:r>
            <w:r w:rsidRPr="00D054D3">
              <w:rPr>
                <w:rFonts w:ascii="Calibri" w:hAnsi="Calibri"/>
                <w:b/>
                <w:sz w:val="20"/>
                <w:szCs w:val="18"/>
              </w:rPr>
              <w:t>Ceftriaxone + Ciprofloxacin</w:t>
            </w: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i/>
                <w:sz w:val="20"/>
                <w:szCs w:val="18"/>
                <w:u w:val="single"/>
              </w:rPr>
              <w:t>Skin:</w:t>
            </w:r>
            <w:r w:rsidRPr="00D054D3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D054D3">
              <w:rPr>
                <w:rFonts w:ascii="Calibri" w:hAnsi="Calibri"/>
                <w:b/>
                <w:sz w:val="20"/>
                <w:szCs w:val="18"/>
              </w:rPr>
              <w:t>Cloxacillin + Gentamycin</w:t>
            </w: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i/>
                <w:sz w:val="20"/>
                <w:szCs w:val="18"/>
                <w:u w:val="single"/>
              </w:rPr>
              <w:t>Respiratory:</w:t>
            </w:r>
            <w:r w:rsidRPr="00D054D3">
              <w:rPr>
                <w:rFonts w:ascii="Calibri" w:hAnsi="Calibri"/>
                <w:sz w:val="20"/>
                <w:szCs w:val="18"/>
              </w:rPr>
              <w:t xml:space="preserve"> 1) </w:t>
            </w:r>
            <w:r w:rsidRPr="00D054D3">
              <w:rPr>
                <w:rFonts w:ascii="Calibri" w:hAnsi="Calibri"/>
                <w:b/>
                <w:sz w:val="20"/>
                <w:szCs w:val="18"/>
              </w:rPr>
              <w:t>Ampicillin/Ceftriaxone +/- Gentamycin</w:t>
            </w:r>
            <w:r w:rsidRPr="00D054D3">
              <w:rPr>
                <w:rFonts w:ascii="Calibri" w:hAnsi="Calibri"/>
                <w:sz w:val="20"/>
                <w:szCs w:val="18"/>
              </w:rPr>
              <w:t xml:space="preserve">, 2) </w:t>
            </w:r>
            <w:r w:rsidRPr="00D054D3">
              <w:rPr>
                <w:rFonts w:ascii="Calibri" w:hAnsi="Calibri"/>
                <w:b/>
                <w:sz w:val="20"/>
                <w:szCs w:val="18"/>
              </w:rPr>
              <w:t>Coamoxiclav or  Ceftriaxone + Ciprofloxacin</w:t>
            </w:r>
          </w:p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i/>
                <w:sz w:val="20"/>
                <w:szCs w:val="18"/>
                <w:u w:val="single"/>
              </w:rPr>
              <w:t>Digestive/Gynaecological:</w:t>
            </w:r>
            <w:r w:rsidRPr="00D054D3">
              <w:rPr>
                <w:rFonts w:ascii="Calibri" w:hAnsi="Calibri"/>
                <w:i/>
                <w:sz w:val="20"/>
                <w:szCs w:val="18"/>
              </w:rPr>
              <w:t xml:space="preserve"> 1) </w:t>
            </w:r>
            <w:r w:rsidRPr="00D054D3">
              <w:rPr>
                <w:rFonts w:ascii="Calibri" w:hAnsi="Calibri"/>
                <w:b/>
                <w:sz w:val="20"/>
                <w:szCs w:val="18"/>
              </w:rPr>
              <w:t>Co-amoxiclav + Gentamycin</w:t>
            </w:r>
            <w:r w:rsidRPr="00D054D3">
              <w:rPr>
                <w:rFonts w:ascii="Calibri" w:hAnsi="Calibri"/>
                <w:sz w:val="20"/>
                <w:szCs w:val="18"/>
              </w:rPr>
              <w:t xml:space="preserve"> or 2) </w:t>
            </w:r>
            <w:r w:rsidRPr="00D054D3">
              <w:rPr>
                <w:rFonts w:ascii="Calibri" w:hAnsi="Calibri"/>
                <w:b/>
                <w:sz w:val="20"/>
                <w:szCs w:val="18"/>
              </w:rPr>
              <w:t>Ceftriaxone + Gentamycin + Metronidazole</w:t>
            </w:r>
          </w:p>
        </w:tc>
      </w:tr>
      <w:tr w:rsidR="008E2CA3" w:rsidRPr="00D054D3" w:rsidTr="00C92F43">
        <w:trPr>
          <w:jc w:val="center"/>
        </w:trPr>
        <w:tc>
          <w:tcPr>
            <w:tcW w:w="47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t xml:space="preserve">Valid international </w:t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fldChar w:fldCharType="begin"/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instrText xml:space="preserve"> ADDIN EN.CITE &lt;EndNote&gt;&lt;Cite&gt;&lt;Author&gt;Valid&lt;/Author&gt;&lt;Year&gt;2006&lt;/Year&gt;&lt;RecNum&gt;79&lt;/RecNum&gt;&lt;DisplayText&gt;[8]&lt;/DisplayText&gt;&lt;record&gt;&lt;rec-number&gt;79&lt;/rec-number&gt;&lt;foreign-keys&gt;&lt;key app="EN" db-id="rrzf9atxnfeernevz01xepr8520rev522e9t"&gt;79&lt;/key&gt;&lt;/foreign-keys&gt;&lt;ref-type name="Journal Article"&gt;17&lt;/ref-type&gt;&lt;contributors&gt;&lt;authors&gt;&lt;author&gt;Valid&lt;/author&gt;&lt;/authors&gt;&lt;/contributors&gt;&lt;titles&gt;&lt;title&gt;Community-based Therapeutic Care (CTC): A Field Manual http://www.fantaproject.org/downloads/pdfs/CTC_Manual_v1_Oct06.pdf&lt;/title&gt;&lt;/titles&gt;&lt;dates&gt;&lt;year&gt;2006&lt;/year&gt;&lt;/dates&gt;&lt;urls&gt;&lt;related-urls&gt;&lt;url&gt;http://www.fantaproject.org/downloads/pdfs/CTC_Manual_v1_Oct06.pdf&lt;/url&gt;&lt;/related-urls&gt;&lt;/urls&gt;&lt;/record&gt;&lt;/Cite&gt;&lt;Cite&gt;&lt;Author&gt;Valid&lt;/Author&gt;&lt;Year&gt;2006&lt;/Year&gt;&lt;RecNum&gt;79&lt;/RecNum&gt;&lt;record&gt;&lt;rec-number&gt;79&lt;/rec-number&gt;&lt;foreign-keys&gt;&lt;key app="EN" db-id="rrzf9atxnfeernevz01xepr8520rev522e9t"&gt;79&lt;/key&gt;&lt;/foreign-keys&gt;&lt;ref-type name="Journal Article"&gt;17&lt;/ref-type&gt;&lt;contributors&gt;&lt;authors&gt;&lt;author&gt;Valid&lt;/author&gt;&lt;/authors&gt;&lt;/contributors&gt;&lt;titles&gt;&lt;title&gt;Community-based Therapeutic Care (CTC): A Field Manual http://www.fantaproject.org/downloads/pdfs/CTC_Manual_v1_Oct06.pdf&lt;/title&gt;&lt;/titles&gt;&lt;dates&gt;&lt;year&gt;2006&lt;/year&gt;&lt;/dates&gt;&lt;urls&gt;&lt;related-urls&gt;&lt;url&gt;http://www.fantaproject.org/downloads/pdfs/CTC_Manual_v1_Oct06.pdf&lt;/url&gt;&lt;/related-urls&gt;&lt;/urls&gt;&lt;/record&gt;&lt;/Cite&gt;&lt;/EndNote&gt;</w:instrText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fldChar w:fldCharType="separate"/>
            </w:r>
            <w:r w:rsidRPr="00D054D3">
              <w:rPr>
                <w:rFonts w:ascii="Calibri" w:hAnsi="Calibri"/>
                <w:b/>
                <w:bCs/>
                <w:noProof/>
                <w:sz w:val="20"/>
                <w:szCs w:val="18"/>
              </w:rPr>
              <w:t>[</w:t>
            </w:r>
            <w:hyperlink w:anchor="_ENREF_8" w:tooltip="Valid, 2006 #8" w:history="1">
              <w:r w:rsidRPr="00D054D3">
                <w:rPr>
                  <w:rFonts w:ascii="Calibri" w:hAnsi="Calibri"/>
                  <w:b/>
                  <w:bCs/>
                  <w:noProof/>
                  <w:sz w:val="20"/>
                  <w:szCs w:val="18"/>
                </w:rPr>
                <w:t>8</w:t>
              </w:r>
            </w:hyperlink>
            <w:r w:rsidRPr="00D054D3">
              <w:rPr>
                <w:rFonts w:ascii="Calibri" w:hAnsi="Calibri"/>
                <w:b/>
                <w:bCs/>
                <w:noProof/>
                <w:sz w:val="20"/>
                <w:szCs w:val="18"/>
              </w:rPr>
              <w:t>]</w:t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fldChar w:fldCharType="end"/>
            </w:r>
            <w:r w:rsidRPr="00D054D3">
              <w:rPr>
                <w:rFonts w:ascii="Calibri" w:hAnsi="Calibri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sz w:val="20"/>
                <w:szCs w:val="18"/>
              </w:rPr>
              <w:t>2006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sz w:val="20"/>
                <w:szCs w:val="18"/>
              </w:rPr>
              <w:t>CTC Field Manual</w:t>
            </w:r>
          </w:p>
        </w:tc>
        <w:tc>
          <w:tcPr>
            <w:tcW w:w="1194" w:type="pct"/>
            <w:tcBorders>
              <w:top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b/>
                <w:sz w:val="20"/>
                <w:szCs w:val="18"/>
              </w:rPr>
              <w:t xml:space="preserve">Amoxicillin </w:t>
            </w:r>
            <w:r w:rsidRPr="00D054D3">
              <w:rPr>
                <w:rFonts w:ascii="Calibri" w:hAnsi="Calibri"/>
                <w:sz w:val="20"/>
                <w:szCs w:val="18"/>
              </w:rPr>
              <w:t>x 7 Days (&lt;10kg: 3x125mg; 10-30kg: 3x250; &gt;30kg: 3x500mg)</w:t>
            </w:r>
          </w:p>
        </w:tc>
        <w:tc>
          <w:tcPr>
            <w:tcW w:w="2139" w:type="pct"/>
            <w:tcBorders>
              <w:top w:val="single" w:sz="8" w:space="0" w:color="auto"/>
              <w:bottom w:val="single" w:sz="8" w:space="0" w:color="auto"/>
            </w:tcBorders>
          </w:tcPr>
          <w:p w:rsidR="008E2CA3" w:rsidRPr="00D054D3" w:rsidRDefault="008E2CA3" w:rsidP="00C92F43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D054D3">
              <w:rPr>
                <w:rFonts w:ascii="Calibri" w:hAnsi="Calibri"/>
                <w:b/>
                <w:sz w:val="20"/>
                <w:szCs w:val="18"/>
              </w:rPr>
              <w:t>Chloramphenicol PO</w:t>
            </w:r>
            <w:r w:rsidRPr="00D054D3">
              <w:rPr>
                <w:rFonts w:ascii="Calibri" w:hAnsi="Calibri"/>
                <w:sz w:val="20"/>
                <w:szCs w:val="18"/>
              </w:rPr>
              <w:t xml:space="preserve"> (2-5.9 kg: 3x62.5mg; 6-9.9kg: 3x125mg; 10-30kg: 3x250mg) (7 Days) as </w:t>
            </w:r>
            <w:r w:rsidRPr="00D054D3">
              <w:rPr>
                <w:rFonts w:ascii="Calibri" w:hAnsi="Calibri"/>
                <w:i/>
                <w:sz w:val="20"/>
                <w:szCs w:val="18"/>
              </w:rPr>
              <w:t>outpatient with moderate complications</w:t>
            </w:r>
            <w:r w:rsidRPr="00D054D3">
              <w:rPr>
                <w:rFonts w:ascii="Calibri" w:hAnsi="Calibri"/>
                <w:sz w:val="20"/>
                <w:szCs w:val="18"/>
              </w:rPr>
              <w:t xml:space="preserve"> (e.g. fever not responding).</w:t>
            </w:r>
          </w:p>
        </w:tc>
      </w:tr>
    </w:tbl>
    <w:p w:rsidR="008E2CA3" w:rsidRPr="00D054D3" w:rsidRDefault="008E2CA3" w:rsidP="008E2CA3">
      <w:pPr>
        <w:spacing w:line="276" w:lineRule="auto"/>
        <w:jc w:val="both"/>
        <w:rPr>
          <w:sz w:val="18"/>
        </w:rPr>
      </w:pPr>
      <w:r w:rsidRPr="00D054D3">
        <w:rPr>
          <w:sz w:val="18"/>
        </w:rPr>
        <w:t xml:space="preserve">*: this AB regimen is used in many national protocols e.g. </w:t>
      </w:r>
      <w:r w:rsidRPr="00D054D3">
        <w:rPr>
          <w:b/>
          <w:sz w:val="18"/>
        </w:rPr>
        <w:t>Malawi, Kenya</w:t>
      </w:r>
      <w:r w:rsidRPr="00D054D3">
        <w:rPr>
          <w:sz w:val="18"/>
        </w:rPr>
        <w:t xml:space="preserve"> </w:t>
      </w:r>
    </w:p>
    <w:p w:rsidR="008E2CA3" w:rsidRPr="00D054D3" w:rsidRDefault="008E2CA3" w:rsidP="008E2CA3">
      <w:pPr>
        <w:spacing w:line="276" w:lineRule="auto"/>
        <w:jc w:val="both"/>
        <w:rPr>
          <w:sz w:val="18"/>
        </w:rPr>
      </w:pPr>
      <w:r w:rsidRPr="00D054D3">
        <w:rPr>
          <w:sz w:val="18"/>
        </w:rPr>
        <w:t xml:space="preserve">**: this AB regimen is used in several national protocols e.g. </w:t>
      </w:r>
      <w:r w:rsidRPr="00D054D3">
        <w:rPr>
          <w:b/>
          <w:sz w:val="18"/>
        </w:rPr>
        <w:t>Ethiopia, Niger.</w:t>
      </w:r>
      <w:r w:rsidRPr="00D054D3">
        <w:rPr>
          <w:sz w:val="18"/>
        </w:rPr>
        <w:t xml:space="preserve"> </w:t>
      </w:r>
    </w:p>
    <w:p w:rsidR="00FB71DF" w:rsidRDefault="00FB71DF" w:rsidP="00C52414">
      <w:pPr>
        <w:rPr>
          <w:sz w:val="20"/>
          <w:szCs w:val="20"/>
        </w:rPr>
      </w:pPr>
    </w:p>
    <w:p w:rsidR="00D942FA" w:rsidRPr="00C52414" w:rsidRDefault="00D942FA" w:rsidP="00C52414">
      <w:pPr>
        <w:rPr>
          <w:sz w:val="20"/>
          <w:szCs w:val="20"/>
        </w:rPr>
      </w:pPr>
    </w:p>
    <w:sectPr w:rsidR="00D942FA" w:rsidRPr="00C52414" w:rsidSect="00945AFE">
      <w:footerReference w:type="default" r:id="rId8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CA3" w:rsidRDefault="008E2CA3" w:rsidP="00945AFE">
      <w:r>
        <w:separator/>
      </w:r>
    </w:p>
  </w:endnote>
  <w:endnote w:type="continuationSeparator" w:id="0">
    <w:p w:rsidR="008E2CA3" w:rsidRDefault="008E2CA3" w:rsidP="0094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766501"/>
      <w:docPartObj>
        <w:docPartGallery w:val="Page Numbers (Bottom of Page)"/>
        <w:docPartUnique/>
      </w:docPartObj>
    </w:sdtPr>
    <w:sdtContent>
      <w:p w:rsidR="008B7220" w:rsidRDefault="00642189">
        <w:pPr>
          <w:pStyle w:val="Pieddepage"/>
          <w:jc w:val="right"/>
        </w:pPr>
        <w:fldSimple w:instr=" PAGE   \* MERGEFORMAT ">
          <w:r w:rsidR="008E2CA3">
            <w:rPr>
              <w:noProof/>
            </w:rPr>
            <w:t>1</w:t>
          </w:r>
        </w:fldSimple>
      </w:p>
    </w:sdtContent>
  </w:sdt>
  <w:p w:rsidR="008B7220" w:rsidRDefault="008B72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CA3" w:rsidRDefault="008E2CA3" w:rsidP="00945AFE">
      <w:r>
        <w:separator/>
      </w:r>
    </w:p>
  </w:footnote>
  <w:footnote w:type="continuationSeparator" w:id="0">
    <w:p w:rsidR="008E2CA3" w:rsidRDefault="008E2CA3" w:rsidP="00945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3C2C"/>
    <w:multiLevelType w:val="hybridMultilevel"/>
    <w:tmpl w:val="C1A2F7CA"/>
    <w:lvl w:ilvl="0" w:tplc="8C56640E">
      <w:start w:val="3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i/>
      </w:rPr>
    </w:lvl>
    <w:lvl w:ilvl="1" w:tplc="10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16B1D50"/>
    <w:multiLevelType w:val="hybridMultilevel"/>
    <w:tmpl w:val="8CBCAF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25A9"/>
    <w:multiLevelType w:val="hybridMultilevel"/>
    <w:tmpl w:val="8D8CBA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37534"/>
    <w:multiLevelType w:val="hybridMultilevel"/>
    <w:tmpl w:val="208C18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966658"/>
  </w:hdrShapeDefaults>
  <w:footnotePr>
    <w:footnote w:id="-1"/>
    <w:footnote w:id="0"/>
  </w:footnotePr>
  <w:endnotePr>
    <w:endnote w:id="-1"/>
    <w:endnote w:id="0"/>
  </w:endnotePr>
  <w:compat/>
  <w:rsids>
    <w:rsid w:val="00000520"/>
    <w:rsid w:val="0000335A"/>
    <w:rsid w:val="00005804"/>
    <w:rsid w:val="000103D9"/>
    <w:rsid w:val="00010552"/>
    <w:rsid w:val="00011FCB"/>
    <w:rsid w:val="00012D45"/>
    <w:rsid w:val="000142F7"/>
    <w:rsid w:val="00015BD1"/>
    <w:rsid w:val="00021A3D"/>
    <w:rsid w:val="0002457B"/>
    <w:rsid w:val="000274AE"/>
    <w:rsid w:val="000306DC"/>
    <w:rsid w:val="0003462B"/>
    <w:rsid w:val="00034D41"/>
    <w:rsid w:val="00035134"/>
    <w:rsid w:val="0003559B"/>
    <w:rsid w:val="00036627"/>
    <w:rsid w:val="0003745B"/>
    <w:rsid w:val="00042A60"/>
    <w:rsid w:val="00043078"/>
    <w:rsid w:val="00046040"/>
    <w:rsid w:val="00046298"/>
    <w:rsid w:val="0005101A"/>
    <w:rsid w:val="000524AB"/>
    <w:rsid w:val="000539D5"/>
    <w:rsid w:val="000569AA"/>
    <w:rsid w:val="000574C1"/>
    <w:rsid w:val="00060936"/>
    <w:rsid w:val="00063E58"/>
    <w:rsid w:val="00064430"/>
    <w:rsid w:val="0006634C"/>
    <w:rsid w:val="0006671F"/>
    <w:rsid w:val="00070695"/>
    <w:rsid w:val="0007504A"/>
    <w:rsid w:val="00076322"/>
    <w:rsid w:val="00077333"/>
    <w:rsid w:val="00080CD1"/>
    <w:rsid w:val="00081B00"/>
    <w:rsid w:val="0009050F"/>
    <w:rsid w:val="000931E3"/>
    <w:rsid w:val="00093670"/>
    <w:rsid w:val="000948CB"/>
    <w:rsid w:val="00095A78"/>
    <w:rsid w:val="0009728F"/>
    <w:rsid w:val="00097E4A"/>
    <w:rsid w:val="000A0D41"/>
    <w:rsid w:val="000A1FF0"/>
    <w:rsid w:val="000A2492"/>
    <w:rsid w:val="000A2593"/>
    <w:rsid w:val="000A3781"/>
    <w:rsid w:val="000A6472"/>
    <w:rsid w:val="000B738C"/>
    <w:rsid w:val="000C244B"/>
    <w:rsid w:val="000C3B46"/>
    <w:rsid w:val="000C47A4"/>
    <w:rsid w:val="000C5A6B"/>
    <w:rsid w:val="000C62F5"/>
    <w:rsid w:val="000C704C"/>
    <w:rsid w:val="000D1CFF"/>
    <w:rsid w:val="000D2CCA"/>
    <w:rsid w:val="000D40D6"/>
    <w:rsid w:val="000D571A"/>
    <w:rsid w:val="000D65B9"/>
    <w:rsid w:val="000E0D51"/>
    <w:rsid w:val="000E21E1"/>
    <w:rsid w:val="000E3512"/>
    <w:rsid w:val="000E61D7"/>
    <w:rsid w:val="000E72B7"/>
    <w:rsid w:val="000E7EE4"/>
    <w:rsid w:val="000F108F"/>
    <w:rsid w:val="000F1696"/>
    <w:rsid w:val="000F5D72"/>
    <w:rsid w:val="000F67E7"/>
    <w:rsid w:val="000F6CC2"/>
    <w:rsid w:val="001010AD"/>
    <w:rsid w:val="00102A62"/>
    <w:rsid w:val="00103B3D"/>
    <w:rsid w:val="00104732"/>
    <w:rsid w:val="00105C79"/>
    <w:rsid w:val="00105D35"/>
    <w:rsid w:val="00106592"/>
    <w:rsid w:val="00110894"/>
    <w:rsid w:val="00111C77"/>
    <w:rsid w:val="00112524"/>
    <w:rsid w:val="001138F1"/>
    <w:rsid w:val="00113F40"/>
    <w:rsid w:val="00122A4A"/>
    <w:rsid w:val="00125051"/>
    <w:rsid w:val="00125AB3"/>
    <w:rsid w:val="00126808"/>
    <w:rsid w:val="0012796E"/>
    <w:rsid w:val="00131BB2"/>
    <w:rsid w:val="001329AC"/>
    <w:rsid w:val="00140C74"/>
    <w:rsid w:val="00142DD7"/>
    <w:rsid w:val="00143F4F"/>
    <w:rsid w:val="00144011"/>
    <w:rsid w:val="001457B3"/>
    <w:rsid w:val="00145900"/>
    <w:rsid w:val="00145ED6"/>
    <w:rsid w:val="00150308"/>
    <w:rsid w:val="00151CF8"/>
    <w:rsid w:val="00151E09"/>
    <w:rsid w:val="001528B1"/>
    <w:rsid w:val="00153025"/>
    <w:rsid w:val="001532CF"/>
    <w:rsid w:val="001533B4"/>
    <w:rsid w:val="00153ABA"/>
    <w:rsid w:val="00157368"/>
    <w:rsid w:val="00160CEC"/>
    <w:rsid w:val="00162865"/>
    <w:rsid w:val="001651C3"/>
    <w:rsid w:val="00165968"/>
    <w:rsid w:val="00165F43"/>
    <w:rsid w:val="001665CD"/>
    <w:rsid w:val="00166FEA"/>
    <w:rsid w:val="00167470"/>
    <w:rsid w:val="001713DF"/>
    <w:rsid w:val="001748B6"/>
    <w:rsid w:val="001752A4"/>
    <w:rsid w:val="00185596"/>
    <w:rsid w:val="00186EE0"/>
    <w:rsid w:val="0018784F"/>
    <w:rsid w:val="0019144B"/>
    <w:rsid w:val="00192A8C"/>
    <w:rsid w:val="00193107"/>
    <w:rsid w:val="00195BD0"/>
    <w:rsid w:val="001A069D"/>
    <w:rsid w:val="001A2201"/>
    <w:rsid w:val="001A2631"/>
    <w:rsid w:val="001A2D14"/>
    <w:rsid w:val="001A361D"/>
    <w:rsid w:val="001A57FD"/>
    <w:rsid w:val="001A6AF5"/>
    <w:rsid w:val="001A6C2A"/>
    <w:rsid w:val="001B05C0"/>
    <w:rsid w:val="001B091B"/>
    <w:rsid w:val="001B0CE1"/>
    <w:rsid w:val="001C0A6E"/>
    <w:rsid w:val="001C0D1A"/>
    <w:rsid w:val="001C3D0F"/>
    <w:rsid w:val="001C405D"/>
    <w:rsid w:val="001C61AF"/>
    <w:rsid w:val="001C6FEF"/>
    <w:rsid w:val="001C703F"/>
    <w:rsid w:val="001D03D3"/>
    <w:rsid w:val="001D0806"/>
    <w:rsid w:val="001D168B"/>
    <w:rsid w:val="001D3883"/>
    <w:rsid w:val="001D3FE0"/>
    <w:rsid w:val="001D47B5"/>
    <w:rsid w:val="001E018F"/>
    <w:rsid w:val="001E1C41"/>
    <w:rsid w:val="001E29AE"/>
    <w:rsid w:val="001E2B7B"/>
    <w:rsid w:val="001E413E"/>
    <w:rsid w:val="001E5651"/>
    <w:rsid w:val="001F2308"/>
    <w:rsid w:val="001F2FE9"/>
    <w:rsid w:val="001F3EC9"/>
    <w:rsid w:val="001F5B6E"/>
    <w:rsid w:val="001F68FF"/>
    <w:rsid w:val="002053B3"/>
    <w:rsid w:val="00205F6C"/>
    <w:rsid w:val="00206A17"/>
    <w:rsid w:val="00206D0B"/>
    <w:rsid w:val="00211566"/>
    <w:rsid w:val="00211DA3"/>
    <w:rsid w:val="0021371A"/>
    <w:rsid w:val="00214500"/>
    <w:rsid w:val="00214D46"/>
    <w:rsid w:val="002156B7"/>
    <w:rsid w:val="0021571F"/>
    <w:rsid w:val="002176C8"/>
    <w:rsid w:val="00217AC6"/>
    <w:rsid w:val="002238E4"/>
    <w:rsid w:val="00224BFC"/>
    <w:rsid w:val="002253B4"/>
    <w:rsid w:val="002261E2"/>
    <w:rsid w:val="0023207A"/>
    <w:rsid w:val="00235C6E"/>
    <w:rsid w:val="00237028"/>
    <w:rsid w:val="002401CB"/>
    <w:rsid w:val="00242AD6"/>
    <w:rsid w:val="00242E0E"/>
    <w:rsid w:val="0024771F"/>
    <w:rsid w:val="00251F2D"/>
    <w:rsid w:val="00252C6E"/>
    <w:rsid w:val="00255A02"/>
    <w:rsid w:val="00256E32"/>
    <w:rsid w:val="00262283"/>
    <w:rsid w:val="00262760"/>
    <w:rsid w:val="00263B2D"/>
    <w:rsid w:val="00265124"/>
    <w:rsid w:val="0026542E"/>
    <w:rsid w:val="00273CBF"/>
    <w:rsid w:val="00276510"/>
    <w:rsid w:val="00280C98"/>
    <w:rsid w:val="002810FD"/>
    <w:rsid w:val="00281128"/>
    <w:rsid w:val="00281F55"/>
    <w:rsid w:val="002830AE"/>
    <w:rsid w:val="00283577"/>
    <w:rsid w:val="00285C8E"/>
    <w:rsid w:val="0028781B"/>
    <w:rsid w:val="0029018E"/>
    <w:rsid w:val="00290E8D"/>
    <w:rsid w:val="002915C4"/>
    <w:rsid w:val="00294667"/>
    <w:rsid w:val="00295683"/>
    <w:rsid w:val="002956FE"/>
    <w:rsid w:val="00296C29"/>
    <w:rsid w:val="00296CBA"/>
    <w:rsid w:val="002A4D66"/>
    <w:rsid w:val="002A5BD9"/>
    <w:rsid w:val="002A5C1D"/>
    <w:rsid w:val="002B16B9"/>
    <w:rsid w:val="002B42A0"/>
    <w:rsid w:val="002B5C7E"/>
    <w:rsid w:val="002B6B76"/>
    <w:rsid w:val="002B7CD6"/>
    <w:rsid w:val="002C132B"/>
    <w:rsid w:val="002C5FFD"/>
    <w:rsid w:val="002C70C2"/>
    <w:rsid w:val="002C7755"/>
    <w:rsid w:val="002C7B7D"/>
    <w:rsid w:val="002D0808"/>
    <w:rsid w:val="002D0905"/>
    <w:rsid w:val="002D5910"/>
    <w:rsid w:val="002D598C"/>
    <w:rsid w:val="002D5F52"/>
    <w:rsid w:val="002D5F60"/>
    <w:rsid w:val="002E0498"/>
    <w:rsid w:val="002E2B06"/>
    <w:rsid w:val="002E2C43"/>
    <w:rsid w:val="002E47C6"/>
    <w:rsid w:val="002E5420"/>
    <w:rsid w:val="002F07B1"/>
    <w:rsid w:val="002F0EEF"/>
    <w:rsid w:val="00301A22"/>
    <w:rsid w:val="00301D01"/>
    <w:rsid w:val="00306517"/>
    <w:rsid w:val="003074F7"/>
    <w:rsid w:val="00310482"/>
    <w:rsid w:val="003148FA"/>
    <w:rsid w:val="00315C0C"/>
    <w:rsid w:val="00315C45"/>
    <w:rsid w:val="00316134"/>
    <w:rsid w:val="00317B13"/>
    <w:rsid w:val="003232FB"/>
    <w:rsid w:val="00323C12"/>
    <w:rsid w:val="003243C5"/>
    <w:rsid w:val="00327039"/>
    <w:rsid w:val="0032766D"/>
    <w:rsid w:val="00330AFC"/>
    <w:rsid w:val="00331A99"/>
    <w:rsid w:val="00333757"/>
    <w:rsid w:val="00340A70"/>
    <w:rsid w:val="00342BBF"/>
    <w:rsid w:val="00342F67"/>
    <w:rsid w:val="003456CA"/>
    <w:rsid w:val="00346990"/>
    <w:rsid w:val="00351C17"/>
    <w:rsid w:val="00351CE7"/>
    <w:rsid w:val="00354A3F"/>
    <w:rsid w:val="00354FA2"/>
    <w:rsid w:val="00356EEE"/>
    <w:rsid w:val="00357DA4"/>
    <w:rsid w:val="0036113F"/>
    <w:rsid w:val="00361360"/>
    <w:rsid w:val="00361600"/>
    <w:rsid w:val="00361F2D"/>
    <w:rsid w:val="00366411"/>
    <w:rsid w:val="00366F51"/>
    <w:rsid w:val="00367C5D"/>
    <w:rsid w:val="00371F39"/>
    <w:rsid w:val="00372287"/>
    <w:rsid w:val="003724F8"/>
    <w:rsid w:val="003737A9"/>
    <w:rsid w:val="00373FEB"/>
    <w:rsid w:val="003817AF"/>
    <w:rsid w:val="00392E91"/>
    <w:rsid w:val="00393003"/>
    <w:rsid w:val="00393130"/>
    <w:rsid w:val="00393F61"/>
    <w:rsid w:val="003A074F"/>
    <w:rsid w:val="003A0C91"/>
    <w:rsid w:val="003A243E"/>
    <w:rsid w:val="003A2AAE"/>
    <w:rsid w:val="003A2E52"/>
    <w:rsid w:val="003A4DE8"/>
    <w:rsid w:val="003A4FD9"/>
    <w:rsid w:val="003A5994"/>
    <w:rsid w:val="003A720C"/>
    <w:rsid w:val="003A76D7"/>
    <w:rsid w:val="003B1488"/>
    <w:rsid w:val="003B3D69"/>
    <w:rsid w:val="003B613C"/>
    <w:rsid w:val="003C0F40"/>
    <w:rsid w:val="003C5406"/>
    <w:rsid w:val="003C5770"/>
    <w:rsid w:val="003C75C6"/>
    <w:rsid w:val="003D123C"/>
    <w:rsid w:val="003D4495"/>
    <w:rsid w:val="003D52C2"/>
    <w:rsid w:val="003D6A1A"/>
    <w:rsid w:val="003E2B87"/>
    <w:rsid w:val="003E39E5"/>
    <w:rsid w:val="003E6379"/>
    <w:rsid w:val="003F27C2"/>
    <w:rsid w:val="003F48BB"/>
    <w:rsid w:val="003F6B00"/>
    <w:rsid w:val="00401AD0"/>
    <w:rsid w:val="004032AE"/>
    <w:rsid w:val="004037A9"/>
    <w:rsid w:val="00403DB3"/>
    <w:rsid w:val="00403E44"/>
    <w:rsid w:val="004041AF"/>
    <w:rsid w:val="00405276"/>
    <w:rsid w:val="00405947"/>
    <w:rsid w:val="00406A4C"/>
    <w:rsid w:val="00410E1F"/>
    <w:rsid w:val="0041133C"/>
    <w:rsid w:val="0041481F"/>
    <w:rsid w:val="00414DB9"/>
    <w:rsid w:val="0041665B"/>
    <w:rsid w:val="00424DF0"/>
    <w:rsid w:val="0042584E"/>
    <w:rsid w:val="0042601D"/>
    <w:rsid w:val="0042611E"/>
    <w:rsid w:val="0042699B"/>
    <w:rsid w:val="00426CDA"/>
    <w:rsid w:val="004350A1"/>
    <w:rsid w:val="004369D3"/>
    <w:rsid w:val="004376B5"/>
    <w:rsid w:val="004451E0"/>
    <w:rsid w:val="00445661"/>
    <w:rsid w:val="00445CEB"/>
    <w:rsid w:val="0045036B"/>
    <w:rsid w:val="00450BFB"/>
    <w:rsid w:val="00450F57"/>
    <w:rsid w:val="00452C4D"/>
    <w:rsid w:val="00453998"/>
    <w:rsid w:val="00454F07"/>
    <w:rsid w:val="004562E4"/>
    <w:rsid w:val="00456BD4"/>
    <w:rsid w:val="00456DA8"/>
    <w:rsid w:val="00457B7A"/>
    <w:rsid w:val="00464349"/>
    <w:rsid w:val="00465574"/>
    <w:rsid w:val="00465669"/>
    <w:rsid w:val="00466F68"/>
    <w:rsid w:val="004679B5"/>
    <w:rsid w:val="0047160D"/>
    <w:rsid w:val="00472601"/>
    <w:rsid w:val="00472D47"/>
    <w:rsid w:val="00474311"/>
    <w:rsid w:val="00475412"/>
    <w:rsid w:val="00483CF7"/>
    <w:rsid w:val="00484408"/>
    <w:rsid w:val="00484A6B"/>
    <w:rsid w:val="0048660A"/>
    <w:rsid w:val="0048751B"/>
    <w:rsid w:val="004A1920"/>
    <w:rsid w:val="004A1E12"/>
    <w:rsid w:val="004A1EBE"/>
    <w:rsid w:val="004A627B"/>
    <w:rsid w:val="004A6289"/>
    <w:rsid w:val="004B1F79"/>
    <w:rsid w:val="004B4E5C"/>
    <w:rsid w:val="004C38E2"/>
    <w:rsid w:val="004C57AF"/>
    <w:rsid w:val="004C697D"/>
    <w:rsid w:val="004D0F85"/>
    <w:rsid w:val="004D11BF"/>
    <w:rsid w:val="004D11F1"/>
    <w:rsid w:val="004D165C"/>
    <w:rsid w:val="004D1DDD"/>
    <w:rsid w:val="004D2937"/>
    <w:rsid w:val="004D2A00"/>
    <w:rsid w:val="004D35CA"/>
    <w:rsid w:val="004D57D2"/>
    <w:rsid w:val="004E1E56"/>
    <w:rsid w:val="00502DB6"/>
    <w:rsid w:val="00504D8C"/>
    <w:rsid w:val="00511691"/>
    <w:rsid w:val="00512715"/>
    <w:rsid w:val="00513B01"/>
    <w:rsid w:val="00514787"/>
    <w:rsid w:val="0051623C"/>
    <w:rsid w:val="0052396D"/>
    <w:rsid w:val="00523E66"/>
    <w:rsid w:val="0052591B"/>
    <w:rsid w:val="00525F46"/>
    <w:rsid w:val="005264A1"/>
    <w:rsid w:val="00527C2F"/>
    <w:rsid w:val="00530955"/>
    <w:rsid w:val="005364F9"/>
    <w:rsid w:val="0053751C"/>
    <w:rsid w:val="00540696"/>
    <w:rsid w:val="005425CC"/>
    <w:rsid w:val="005438BD"/>
    <w:rsid w:val="0054638E"/>
    <w:rsid w:val="0054646A"/>
    <w:rsid w:val="00546935"/>
    <w:rsid w:val="00546C56"/>
    <w:rsid w:val="0054746A"/>
    <w:rsid w:val="0055334F"/>
    <w:rsid w:val="00553377"/>
    <w:rsid w:val="005555ED"/>
    <w:rsid w:val="0055743D"/>
    <w:rsid w:val="005602A6"/>
    <w:rsid w:val="00561F27"/>
    <w:rsid w:val="00562A72"/>
    <w:rsid w:val="00562D77"/>
    <w:rsid w:val="00563013"/>
    <w:rsid w:val="00573002"/>
    <w:rsid w:val="005741C2"/>
    <w:rsid w:val="0057490F"/>
    <w:rsid w:val="00576C73"/>
    <w:rsid w:val="00577AEA"/>
    <w:rsid w:val="00581538"/>
    <w:rsid w:val="00583F51"/>
    <w:rsid w:val="00585D61"/>
    <w:rsid w:val="005860D5"/>
    <w:rsid w:val="00586827"/>
    <w:rsid w:val="00597D7A"/>
    <w:rsid w:val="005A2420"/>
    <w:rsid w:val="005A4080"/>
    <w:rsid w:val="005A542A"/>
    <w:rsid w:val="005A7CF0"/>
    <w:rsid w:val="005B0AA0"/>
    <w:rsid w:val="005B1654"/>
    <w:rsid w:val="005B1B0E"/>
    <w:rsid w:val="005B69E4"/>
    <w:rsid w:val="005B7C04"/>
    <w:rsid w:val="005C425F"/>
    <w:rsid w:val="005C4902"/>
    <w:rsid w:val="005D1B3C"/>
    <w:rsid w:val="005D22C7"/>
    <w:rsid w:val="005D22D5"/>
    <w:rsid w:val="005D28B1"/>
    <w:rsid w:val="005D6A83"/>
    <w:rsid w:val="005D6B45"/>
    <w:rsid w:val="005D6B81"/>
    <w:rsid w:val="005E0982"/>
    <w:rsid w:val="005E1FAC"/>
    <w:rsid w:val="005E6729"/>
    <w:rsid w:val="005E69D1"/>
    <w:rsid w:val="005F0F42"/>
    <w:rsid w:val="005F30D4"/>
    <w:rsid w:val="005F436A"/>
    <w:rsid w:val="005F476E"/>
    <w:rsid w:val="005F5274"/>
    <w:rsid w:val="005F5B35"/>
    <w:rsid w:val="005F65D5"/>
    <w:rsid w:val="005F7E23"/>
    <w:rsid w:val="006033FA"/>
    <w:rsid w:val="00603859"/>
    <w:rsid w:val="00604C1A"/>
    <w:rsid w:val="00605EB6"/>
    <w:rsid w:val="00606848"/>
    <w:rsid w:val="00611459"/>
    <w:rsid w:val="0061197A"/>
    <w:rsid w:val="006130CD"/>
    <w:rsid w:val="0061591F"/>
    <w:rsid w:val="00616106"/>
    <w:rsid w:val="00616424"/>
    <w:rsid w:val="00616744"/>
    <w:rsid w:val="00622A09"/>
    <w:rsid w:val="006237C6"/>
    <w:rsid w:val="006308A4"/>
    <w:rsid w:val="006365B0"/>
    <w:rsid w:val="0063660B"/>
    <w:rsid w:val="00642189"/>
    <w:rsid w:val="0064228E"/>
    <w:rsid w:val="006428A1"/>
    <w:rsid w:val="00644C37"/>
    <w:rsid w:val="00646B68"/>
    <w:rsid w:val="00650F3E"/>
    <w:rsid w:val="0066128B"/>
    <w:rsid w:val="00661533"/>
    <w:rsid w:val="00661F6F"/>
    <w:rsid w:val="006659D3"/>
    <w:rsid w:val="00665A4A"/>
    <w:rsid w:val="00665D36"/>
    <w:rsid w:val="00672811"/>
    <w:rsid w:val="006728CD"/>
    <w:rsid w:val="00672E80"/>
    <w:rsid w:val="0067303A"/>
    <w:rsid w:val="00673593"/>
    <w:rsid w:val="0067368D"/>
    <w:rsid w:val="00674737"/>
    <w:rsid w:val="00675B17"/>
    <w:rsid w:val="00676B38"/>
    <w:rsid w:val="00677AA3"/>
    <w:rsid w:val="006801E1"/>
    <w:rsid w:val="00681708"/>
    <w:rsid w:val="00681D57"/>
    <w:rsid w:val="006842E1"/>
    <w:rsid w:val="006919EB"/>
    <w:rsid w:val="00691C36"/>
    <w:rsid w:val="00691F7A"/>
    <w:rsid w:val="0069469F"/>
    <w:rsid w:val="00695BF1"/>
    <w:rsid w:val="006A1838"/>
    <w:rsid w:val="006A1EFD"/>
    <w:rsid w:val="006A1F74"/>
    <w:rsid w:val="006A2355"/>
    <w:rsid w:val="006A275F"/>
    <w:rsid w:val="006A4733"/>
    <w:rsid w:val="006A583B"/>
    <w:rsid w:val="006A5D34"/>
    <w:rsid w:val="006A7EF9"/>
    <w:rsid w:val="006B06EF"/>
    <w:rsid w:val="006B23DA"/>
    <w:rsid w:val="006B2443"/>
    <w:rsid w:val="006B5452"/>
    <w:rsid w:val="006B6D17"/>
    <w:rsid w:val="006C09D6"/>
    <w:rsid w:val="006C0C9D"/>
    <w:rsid w:val="006C25A1"/>
    <w:rsid w:val="006C2B1A"/>
    <w:rsid w:val="006C2F15"/>
    <w:rsid w:val="006C6A53"/>
    <w:rsid w:val="006C763E"/>
    <w:rsid w:val="006C7D29"/>
    <w:rsid w:val="006D57F2"/>
    <w:rsid w:val="006D79C5"/>
    <w:rsid w:val="006E03EB"/>
    <w:rsid w:val="006E21F2"/>
    <w:rsid w:val="006E7F3F"/>
    <w:rsid w:val="006F44FB"/>
    <w:rsid w:val="006F4592"/>
    <w:rsid w:val="006F4678"/>
    <w:rsid w:val="006F68B4"/>
    <w:rsid w:val="006F7461"/>
    <w:rsid w:val="007003C3"/>
    <w:rsid w:val="007009EE"/>
    <w:rsid w:val="00701E94"/>
    <w:rsid w:val="00704DBE"/>
    <w:rsid w:val="0070691E"/>
    <w:rsid w:val="00706B4F"/>
    <w:rsid w:val="00707666"/>
    <w:rsid w:val="00713AC1"/>
    <w:rsid w:val="00720E86"/>
    <w:rsid w:val="00725791"/>
    <w:rsid w:val="00726DB4"/>
    <w:rsid w:val="00730C2A"/>
    <w:rsid w:val="00733F26"/>
    <w:rsid w:val="00735302"/>
    <w:rsid w:val="00735A63"/>
    <w:rsid w:val="00736647"/>
    <w:rsid w:val="00740C43"/>
    <w:rsid w:val="00746BC6"/>
    <w:rsid w:val="007475B6"/>
    <w:rsid w:val="00747D33"/>
    <w:rsid w:val="00750400"/>
    <w:rsid w:val="00750D62"/>
    <w:rsid w:val="00751E2E"/>
    <w:rsid w:val="00752979"/>
    <w:rsid w:val="00753D67"/>
    <w:rsid w:val="0076098D"/>
    <w:rsid w:val="00762B42"/>
    <w:rsid w:val="007631BD"/>
    <w:rsid w:val="00764452"/>
    <w:rsid w:val="00764771"/>
    <w:rsid w:val="00767D80"/>
    <w:rsid w:val="007711D3"/>
    <w:rsid w:val="007720FA"/>
    <w:rsid w:val="00772A4E"/>
    <w:rsid w:val="00773614"/>
    <w:rsid w:val="00774AEB"/>
    <w:rsid w:val="00775C39"/>
    <w:rsid w:val="00776E90"/>
    <w:rsid w:val="007773D5"/>
    <w:rsid w:val="007778F6"/>
    <w:rsid w:val="007779E3"/>
    <w:rsid w:val="00777CDF"/>
    <w:rsid w:val="00780537"/>
    <w:rsid w:val="00782C62"/>
    <w:rsid w:val="00783AA0"/>
    <w:rsid w:val="00785ACE"/>
    <w:rsid w:val="007918A5"/>
    <w:rsid w:val="00792347"/>
    <w:rsid w:val="00792CD7"/>
    <w:rsid w:val="0079523A"/>
    <w:rsid w:val="007953DA"/>
    <w:rsid w:val="00796B8C"/>
    <w:rsid w:val="007A163A"/>
    <w:rsid w:val="007A3C88"/>
    <w:rsid w:val="007A3E95"/>
    <w:rsid w:val="007A5CE8"/>
    <w:rsid w:val="007A78A4"/>
    <w:rsid w:val="007B240A"/>
    <w:rsid w:val="007B51CF"/>
    <w:rsid w:val="007B6065"/>
    <w:rsid w:val="007C0159"/>
    <w:rsid w:val="007C1178"/>
    <w:rsid w:val="007C2645"/>
    <w:rsid w:val="007C3889"/>
    <w:rsid w:val="007C39BC"/>
    <w:rsid w:val="007C3CDE"/>
    <w:rsid w:val="007C3D03"/>
    <w:rsid w:val="007C7479"/>
    <w:rsid w:val="007D0693"/>
    <w:rsid w:val="007D09CB"/>
    <w:rsid w:val="007D3355"/>
    <w:rsid w:val="007D391B"/>
    <w:rsid w:val="007D3C16"/>
    <w:rsid w:val="007D4073"/>
    <w:rsid w:val="007D6CDA"/>
    <w:rsid w:val="007D7DF5"/>
    <w:rsid w:val="007E04AE"/>
    <w:rsid w:val="007E2162"/>
    <w:rsid w:val="008000E9"/>
    <w:rsid w:val="0080064C"/>
    <w:rsid w:val="008009F9"/>
    <w:rsid w:val="00802EAE"/>
    <w:rsid w:val="00803E5F"/>
    <w:rsid w:val="00804C44"/>
    <w:rsid w:val="00805B35"/>
    <w:rsid w:val="008062D9"/>
    <w:rsid w:val="0081357C"/>
    <w:rsid w:val="00815B3A"/>
    <w:rsid w:val="00816A6D"/>
    <w:rsid w:val="008200C7"/>
    <w:rsid w:val="008203EF"/>
    <w:rsid w:val="00820BEC"/>
    <w:rsid w:val="0082155D"/>
    <w:rsid w:val="00825FC0"/>
    <w:rsid w:val="00827FD2"/>
    <w:rsid w:val="00852DDB"/>
    <w:rsid w:val="0085315A"/>
    <w:rsid w:val="0086133A"/>
    <w:rsid w:val="0086144D"/>
    <w:rsid w:val="0086470D"/>
    <w:rsid w:val="008660DE"/>
    <w:rsid w:val="00870C6D"/>
    <w:rsid w:val="008723C2"/>
    <w:rsid w:val="00874E40"/>
    <w:rsid w:val="008759A4"/>
    <w:rsid w:val="008810A6"/>
    <w:rsid w:val="0088267C"/>
    <w:rsid w:val="008903C8"/>
    <w:rsid w:val="00890B3F"/>
    <w:rsid w:val="00891053"/>
    <w:rsid w:val="00892350"/>
    <w:rsid w:val="00895920"/>
    <w:rsid w:val="00896510"/>
    <w:rsid w:val="008A0AC2"/>
    <w:rsid w:val="008A1F95"/>
    <w:rsid w:val="008B2A84"/>
    <w:rsid w:val="008B4083"/>
    <w:rsid w:val="008B458E"/>
    <w:rsid w:val="008B4B02"/>
    <w:rsid w:val="008B7220"/>
    <w:rsid w:val="008C3E3B"/>
    <w:rsid w:val="008C432C"/>
    <w:rsid w:val="008C550C"/>
    <w:rsid w:val="008C7780"/>
    <w:rsid w:val="008D2B77"/>
    <w:rsid w:val="008D4DAB"/>
    <w:rsid w:val="008E2CA3"/>
    <w:rsid w:val="008E57E9"/>
    <w:rsid w:val="008E5B6E"/>
    <w:rsid w:val="008E6631"/>
    <w:rsid w:val="008F166D"/>
    <w:rsid w:val="00900F00"/>
    <w:rsid w:val="0090226E"/>
    <w:rsid w:val="00904F31"/>
    <w:rsid w:val="00907C13"/>
    <w:rsid w:val="00910C23"/>
    <w:rsid w:val="00911824"/>
    <w:rsid w:val="00911FB5"/>
    <w:rsid w:val="009122E8"/>
    <w:rsid w:val="0091234C"/>
    <w:rsid w:val="00912DFD"/>
    <w:rsid w:val="009141F7"/>
    <w:rsid w:val="00914EF9"/>
    <w:rsid w:val="009151A7"/>
    <w:rsid w:val="009165B9"/>
    <w:rsid w:val="00922534"/>
    <w:rsid w:val="00924514"/>
    <w:rsid w:val="00924E45"/>
    <w:rsid w:val="0092521B"/>
    <w:rsid w:val="00930F07"/>
    <w:rsid w:val="00931681"/>
    <w:rsid w:val="00933ED3"/>
    <w:rsid w:val="009343CB"/>
    <w:rsid w:val="0093769A"/>
    <w:rsid w:val="00942529"/>
    <w:rsid w:val="00943D71"/>
    <w:rsid w:val="00943DBC"/>
    <w:rsid w:val="00945176"/>
    <w:rsid w:val="00945AFE"/>
    <w:rsid w:val="00946786"/>
    <w:rsid w:val="00950649"/>
    <w:rsid w:val="0095232D"/>
    <w:rsid w:val="00953774"/>
    <w:rsid w:val="00953E38"/>
    <w:rsid w:val="009550B0"/>
    <w:rsid w:val="0095515E"/>
    <w:rsid w:val="00956DC2"/>
    <w:rsid w:val="0095745F"/>
    <w:rsid w:val="0096278F"/>
    <w:rsid w:val="00963646"/>
    <w:rsid w:val="00963757"/>
    <w:rsid w:val="00964910"/>
    <w:rsid w:val="0096605F"/>
    <w:rsid w:val="0096606F"/>
    <w:rsid w:val="00972F3C"/>
    <w:rsid w:val="00973802"/>
    <w:rsid w:val="00974F59"/>
    <w:rsid w:val="009805FB"/>
    <w:rsid w:val="009809CD"/>
    <w:rsid w:val="0098400A"/>
    <w:rsid w:val="00986D7F"/>
    <w:rsid w:val="00993218"/>
    <w:rsid w:val="00993E8C"/>
    <w:rsid w:val="00994DAE"/>
    <w:rsid w:val="009A2F8B"/>
    <w:rsid w:val="009A6342"/>
    <w:rsid w:val="009A6E0B"/>
    <w:rsid w:val="009B1C69"/>
    <w:rsid w:val="009B5E69"/>
    <w:rsid w:val="009B7515"/>
    <w:rsid w:val="009C15E2"/>
    <w:rsid w:val="009C1798"/>
    <w:rsid w:val="009C2119"/>
    <w:rsid w:val="009C2124"/>
    <w:rsid w:val="009C38D8"/>
    <w:rsid w:val="009C5BF7"/>
    <w:rsid w:val="009D045D"/>
    <w:rsid w:val="009D113A"/>
    <w:rsid w:val="009E2973"/>
    <w:rsid w:val="009E3139"/>
    <w:rsid w:val="009E5A23"/>
    <w:rsid w:val="009E5AA9"/>
    <w:rsid w:val="009E7230"/>
    <w:rsid w:val="009E7804"/>
    <w:rsid w:val="009F0632"/>
    <w:rsid w:val="009F11F1"/>
    <w:rsid w:val="009F166A"/>
    <w:rsid w:val="009F2161"/>
    <w:rsid w:val="009F2DDE"/>
    <w:rsid w:val="009F5B84"/>
    <w:rsid w:val="009F5DC4"/>
    <w:rsid w:val="009F6676"/>
    <w:rsid w:val="009F6CB9"/>
    <w:rsid w:val="00A0256E"/>
    <w:rsid w:val="00A04B9F"/>
    <w:rsid w:val="00A064A3"/>
    <w:rsid w:val="00A07817"/>
    <w:rsid w:val="00A10E1A"/>
    <w:rsid w:val="00A11BD2"/>
    <w:rsid w:val="00A130C4"/>
    <w:rsid w:val="00A156C3"/>
    <w:rsid w:val="00A210B0"/>
    <w:rsid w:val="00A21EA2"/>
    <w:rsid w:val="00A22E47"/>
    <w:rsid w:val="00A31039"/>
    <w:rsid w:val="00A32233"/>
    <w:rsid w:val="00A41768"/>
    <w:rsid w:val="00A51912"/>
    <w:rsid w:val="00A526D3"/>
    <w:rsid w:val="00A543A3"/>
    <w:rsid w:val="00A546CE"/>
    <w:rsid w:val="00A54E3D"/>
    <w:rsid w:val="00A5705A"/>
    <w:rsid w:val="00A5792E"/>
    <w:rsid w:val="00A57EEC"/>
    <w:rsid w:val="00A64A72"/>
    <w:rsid w:val="00A80211"/>
    <w:rsid w:val="00A80D7F"/>
    <w:rsid w:val="00A85652"/>
    <w:rsid w:val="00A86267"/>
    <w:rsid w:val="00A92652"/>
    <w:rsid w:val="00A930B3"/>
    <w:rsid w:val="00A942F8"/>
    <w:rsid w:val="00A94401"/>
    <w:rsid w:val="00A95E0B"/>
    <w:rsid w:val="00A95F7A"/>
    <w:rsid w:val="00A96670"/>
    <w:rsid w:val="00A972FE"/>
    <w:rsid w:val="00A978D2"/>
    <w:rsid w:val="00AA0131"/>
    <w:rsid w:val="00AA047A"/>
    <w:rsid w:val="00AA0B17"/>
    <w:rsid w:val="00AA14C2"/>
    <w:rsid w:val="00AA2651"/>
    <w:rsid w:val="00AA2C95"/>
    <w:rsid w:val="00AA58C2"/>
    <w:rsid w:val="00AA6815"/>
    <w:rsid w:val="00AB605E"/>
    <w:rsid w:val="00AC7511"/>
    <w:rsid w:val="00AD05BB"/>
    <w:rsid w:val="00AD0DDB"/>
    <w:rsid w:val="00AD2996"/>
    <w:rsid w:val="00AD29CB"/>
    <w:rsid w:val="00AD4753"/>
    <w:rsid w:val="00AD5E76"/>
    <w:rsid w:val="00AE0CC1"/>
    <w:rsid w:val="00AE1080"/>
    <w:rsid w:val="00AE1B90"/>
    <w:rsid w:val="00AE6C10"/>
    <w:rsid w:val="00AF2069"/>
    <w:rsid w:val="00AF2FFA"/>
    <w:rsid w:val="00B03488"/>
    <w:rsid w:val="00B03D74"/>
    <w:rsid w:val="00B11AE8"/>
    <w:rsid w:val="00B12A3F"/>
    <w:rsid w:val="00B14E8F"/>
    <w:rsid w:val="00B20563"/>
    <w:rsid w:val="00B21CD4"/>
    <w:rsid w:val="00B23C35"/>
    <w:rsid w:val="00B27F6D"/>
    <w:rsid w:val="00B3241C"/>
    <w:rsid w:val="00B35859"/>
    <w:rsid w:val="00B35AE6"/>
    <w:rsid w:val="00B369A9"/>
    <w:rsid w:val="00B37F6B"/>
    <w:rsid w:val="00B43783"/>
    <w:rsid w:val="00B44DAE"/>
    <w:rsid w:val="00B507E0"/>
    <w:rsid w:val="00B53A23"/>
    <w:rsid w:val="00B53EF0"/>
    <w:rsid w:val="00B54C3B"/>
    <w:rsid w:val="00B6508E"/>
    <w:rsid w:val="00B65644"/>
    <w:rsid w:val="00B67814"/>
    <w:rsid w:val="00B678BA"/>
    <w:rsid w:val="00B72C98"/>
    <w:rsid w:val="00B75F22"/>
    <w:rsid w:val="00B77B7F"/>
    <w:rsid w:val="00B842CE"/>
    <w:rsid w:val="00B853D4"/>
    <w:rsid w:val="00B85B11"/>
    <w:rsid w:val="00B863BF"/>
    <w:rsid w:val="00B863C3"/>
    <w:rsid w:val="00B9192B"/>
    <w:rsid w:val="00B93438"/>
    <w:rsid w:val="00B969F9"/>
    <w:rsid w:val="00B9773D"/>
    <w:rsid w:val="00B97C3F"/>
    <w:rsid w:val="00BA4D76"/>
    <w:rsid w:val="00BA68DD"/>
    <w:rsid w:val="00BA7F4D"/>
    <w:rsid w:val="00BB27AA"/>
    <w:rsid w:val="00BB2A02"/>
    <w:rsid w:val="00BB33E2"/>
    <w:rsid w:val="00BB4C6F"/>
    <w:rsid w:val="00BB6175"/>
    <w:rsid w:val="00BC2687"/>
    <w:rsid w:val="00BC3562"/>
    <w:rsid w:val="00BC3E87"/>
    <w:rsid w:val="00BC5506"/>
    <w:rsid w:val="00BD266E"/>
    <w:rsid w:val="00BE06BB"/>
    <w:rsid w:val="00BE15CB"/>
    <w:rsid w:val="00BE2998"/>
    <w:rsid w:val="00BE3ADE"/>
    <w:rsid w:val="00BE7521"/>
    <w:rsid w:val="00BE7DC5"/>
    <w:rsid w:val="00BF03E6"/>
    <w:rsid w:val="00BF2DE8"/>
    <w:rsid w:val="00BF3904"/>
    <w:rsid w:val="00BF395F"/>
    <w:rsid w:val="00BF43A6"/>
    <w:rsid w:val="00BF6296"/>
    <w:rsid w:val="00BF66E1"/>
    <w:rsid w:val="00BF6760"/>
    <w:rsid w:val="00BF6C5C"/>
    <w:rsid w:val="00C01577"/>
    <w:rsid w:val="00C02877"/>
    <w:rsid w:val="00C02EC1"/>
    <w:rsid w:val="00C038A8"/>
    <w:rsid w:val="00C03D5A"/>
    <w:rsid w:val="00C051D6"/>
    <w:rsid w:val="00C14D0C"/>
    <w:rsid w:val="00C21020"/>
    <w:rsid w:val="00C21909"/>
    <w:rsid w:val="00C346A6"/>
    <w:rsid w:val="00C34AEF"/>
    <w:rsid w:val="00C404AD"/>
    <w:rsid w:val="00C4053A"/>
    <w:rsid w:val="00C41D70"/>
    <w:rsid w:val="00C4491C"/>
    <w:rsid w:val="00C44ABD"/>
    <w:rsid w:val="00C44DC9"/>
    <w:rsid w:val="00C45150"/>
    <w:rsid w:val="00C46DEB"/>
    <w:rsid w:val="00C477C7"/>
    <w:rsid w:val="00C52414"/>
    <w:rsid w:val="00C524CD"/>
    <w:rsid w:val="00C648C1"/>
    <w:rsid w:val="00C65D83"/>
    <w:rsid w:val="00C677F0"/>
    <w:rsid w:val="00C67F1C"/>
    <w:rsid w:val="00C725F8"/>
    <w:rsid w:val="00C75758"/>
    <w:rsid w:val="00C767B6"/>
    <w:rsid w:val="00C76C24"/>
    <w:rsid w:val="00C8014A"/>
    <w:rsid w:val="00C81D07"/>
    <w:rsid w:val="00C82218"/>
    <w:rsid w:val="00C84C7B"/>
    <w:rsid w:val="00C90A05"/>
    <w:rsid w:val="00CA11BA"/>
    <w:rsid w:val="00CA13A5"/>
    <w:rsid w:val="00CA26BD"/>
    <w:rsid w:val="00CA5DC6"/>
    <w:rsid w:val="00CA6BAC"/>
    <w:rsid w:val="00CA752A"/>
    <w:rsid w:val="00CB310B"/>
    <w:rsid w:val="00CB539E"/>
    <w:rsid w:val="00CB5B5E"/>
    <w:rsid w:val="00CB72BF"/>
    <w:rsid w:val="00CB72CE"/>
    <w:rsid w:val="00CB7EF3"/>
    <w:rsid w:val="00CC1256"/>
    <w:rsid w:val="00CC5743"/>
    <w:rsid w:val="00CC6423"/>
    <w:rsid w:val="00CD20C7"/>
    <w:rsid w:val="00CD3466"/>
    <w:rsid w:val="00CD5603"/>
    <w:rsid w:val="00CE17B9"/>
    <w:rsid w:val="00CE184D"/>
    <w:rsid w:val="00CE405A"/>
    <w:rsid w:val="00CE5D3A"/>
    <w:rsid w:val="00CE6453"/>
    <w:rsid w:val="00CE6C02"/>
    <w:rsid w:val="00CF09FE"/>
    <w:rsid w:val="00CF1DC1"/>
    <w:rsid w:val="00CF3CE3"/>
    <w:rsid w:val="00CF600F"/>
    <w:rsid w:val="00CF6696"/>
    <w:rsid w:val="00D01F4D"/>
    <w:rsid w:val="00D02424"/>
    <w:rsid w:val="00D03472"/>
    <w:rsid w:val="00D0406F"/>
    <w:rsid w:val="00D06557"/>
    <w:rsid w:val="00D065E3"/>
    <w:rsid w:val="00D06716"/>
    <w:rsid w:val="00D07218"/>
    <w:rsid w:val="00D079CC"/>
    <w:rsid w:val="00D07AFD"/>
    <w:rsid w:val="00D11EF1"/>
    <w:rsid w:val="00D13164"/>
    <w:rsid w:val="00D13E0C"/>
    <w:rsid w:val="00D152FC"/>
    <w:rsid w:val="00D165AA"/>
    <w:rsid w:val="00D17679"/>
    <w:rsid w:val="00D2271C"/>
    <w:rsid w:val="00D25A6A"/>
    <w:rsid w:val="00D34AE1"/>
    <w:rsid w:val="00D3662A"/>
    <w:rsid w:val="00D41064"/>
    <w:rsid w:val="00D436A6"/>
    <w:rsid w:val="00D47085"/>
    <w:rsid w:val="00D508F2"/>
    <w:rsid w:val="00D612D6"/>
    <w:rsid w:val="00D641E2"/>
    <w:rsid w:val="00D660D9"/>
    <w:rsid w:val="00D707F6"/>
    <w:rsid w:val="00D7197F"/>
    <w:rsid w:val="00D7352F"/>
    <w:rsid w:val="00D739ED"/>
    <w:rsid w:val="00D758D8"/>
    <w:rsid w:val="00D77808"/>
    <w:rsid w:val="00D80CEE"/>
    <w:rsid w:val="00D81D4F"/>
    <w:rsid w:val="00D83193"/>
    <w:rsid w:val="00D8365B"/>
    <w:rsid w:val="00D84813"/>
    <w:rsid w:val="00D84E03"/>
    <w:rsid w:val="00D85A70"/>
    <w:rsid w:val="00D870C0"/>
    <w:rsid w:val="00D934AA"/>
    <w:rsid w:val="00D942FA"/>
    <w:rsid w:val="00D957D4"/>
    <w:rsid w:val="00D95B94"/>
    <w:rsid w:val="00D95E66"/>
    <w:rsid w:val="00DA351F"/>
    <w:rsid w:val="00DA3C62"/>
    <w:rsid w:val="00DA3C8E"/>
    <w:rsid w:val="00DB1E4B"/>
    <w:rsid w:val="00DB2BE2"/>
    <w:rsid w:val="00DB4313"/>
    <w:rsid w:val="00DB4B54"/>
    <w:rsid w:val="00DB5EE9"/>
    <w:rsid w:val="00DC02E2"/>
    <w:rsid w:val="00DC1375"/>
    <w:rsid w:val="00DC2F6F"/>
    <w:rsid w:val="00DC4CAA"/>
    <w:rsid w:val="00DC774C"/>
    <w:rsid w:val="00DD06FA"/>
    <w:rsid w:val="00DD1896"/>
    <w:rsid w:val="00DD6679"/>
    <w:rsid w:val="00DE0011"/>
    <w:rsid w:val="00DE1731"/>
    <w:rsid w:val="00DE4BCA"/>
    <w:rsid w:val="00DF4A4E"/>
    <w:rsid w:val="00DF5058"/>
    <w:rsid w:val="00DF79B1"/>
    <w:rsid w:val="00E0121F"/>
    <w:rsid w:val="00E0426D"/>
    <w:rsid w:val="00E108D5"/>
    <w:rsid w:val="00E115F6"/>
    <w:rsid w:val="00E17458"/>
    <w:rsid w:val="00E17641"/>
    <w:rsid w:val="00E17E70"/>
    <w:rsid w:val="00E21147"/>
    <w:rsid w:val="00E23702"/>
    <w:rsid w:val="00E24E79"/>
    <w:rsid w:val="00E2668D"/>
    <w:rsid w:val="00E26755"/>
    <w:rsid w:val="00E2786F"/>
    <w:rsid w:val="00E278FE"/>
    <w:rsid w:val="00E34CE4"/>
    <w:rsid w:val="00E40E54"/>
    <w:rsid w:val="00E476B1"/>
    <w:rsid w:val="00E5199B"/>
    <w:rsid w:val="00E55CC9"/>
    <w:rsid w:val="00E5783B"/>
    <w:rsid w:val="00E61B7E"/>
    <w:rsid w:val="00E62A2B"/>
    <w:rsid w:val="00E62BD1"/>
    <w:rsid w:val="00E64611"/>
    <w:rsid w:val="00E66F01"/>
    <w:rsid w:val="00E677C0"/>
    <w:rsid w:val="00E70ED2"/>
    <w:rsid w:val="00E71976"/>
    <w:rsid w:val="00E7210A"/>
    <w:rsid w:val="00E771CF"/>
    <w:rsid w:val="00E83D8B"/>
    <w:rsid w:val="00E85323"/>
    <w:rsid w:val="00E870A9"/>
    <w:rsid w:val="00E90703"/>
    <w:rsid w:val="00E9230E"/>
    <w:rsid w:val="00E92C57"/>
    <w:rsid w:val="00E9626D"/>
    <w:rsid w:val="00EA04C4"/>
    <w:rsid w:val="00EA0557"/>
    <w:rsid w:val="00EA5FCB"/>
    <w:rsid w:val="00EB0E5E"/>
    <w:rsid w:val="00EB1850"/>
    <w:rsid w:val="00EB27F6"/>
    <w:rsid w:val="00EB2CAD"/>
    <w:rsid w:val="00EB5ABB"/>
    <w:rsid w:val="00EC0F03"/>
    <w:rsid w:val="00EC2637"/>
    <w:rsid w:val="00EC2FA7"/>
    <w:rsid w:val="00EC4C14"/>
    <w:rsid w:val="00EE088A"/>
    <w:rsid w:val="00EE2241"/>
    <w:rsid w:val="00EE39A7"/>
    <w:rsid w:val="00EE68D9"/>
    <w:rsid w:val="00EF053D"/>
    <w:rsid w:val="00EF3BEF"/>
    <w:rsid w:val="00EF6D4B"/>
    <w:rsid w:val="00F009BD"/>
    <w:rsid w:val="00F01572"/>
    <w:rsid w:val="00F110FC"/>
    <w:rsid w:val="00F117B4"/>
    <w:rsid w:val="00F11C93"/>
    <w:rsid w:val="00F125CF"/>
    <w:rsid w:val="00F15627"/>
    <w:rsid w:val="00F15A0D"/>
    <w:rsid w:val="00F15B1E"/>
    <w:rsid w:val="00F20708"/>
    <w:rsid w:val="00F21A3E"/>
    <w:rsid w:val="00F21B44"/>
    <w:rsid w:val="00F267C1"/>
    <w:rsid w:val="00F27F3F"/>
    <w:rsid w:val="00F30903"/>
    <w:rsid w:val="00F332FD"/>
    <w:rsid w:val="00F33905"/>
    <w:rsid w:val="00F339D6"/>
    <w:rsid w:val="00F35A26"/>
    <w:rsid w:val="00F36B91"/>
    <w:rsid w:val="00F37099"/>
    <w:rsid w:val="00F40BB5"/>
    <w:rsid w:val="00F40DF9"/>
    <w:rsid w:val="00F433DA"/>
    <w:rsid w:val="00F44FAA"/>
    <w:rsid w:val="00F466B4"/>
    <w:rsid w:val="00F514E4"/>
    <w:rsid w:val="00F528F0"/>
    <w:rsid w:val="00F52A7C"/>
    <w:rsid w:val="00F532B6"/>
    <w:rsid w:val="00F57A6C"/>
    <w:rsid w:val="00F63741"/>
    <w:rsid w:val="00F668D5"/>
    <w:rsid w:val="00F6798B"/>
    <w:rsid w:val="00F82D66"/>
    <w:rsid w:val="00F837AC"/>
    <w:rsid w:val="00F85582"/>
    <w:rsid w:val="00F85795"/>
    <w:rsid w:val="00F8600F"/>
    <w:rsid w:val="00F908C2"/>
    <w:rsid w:val="00F92E23"/>
    <w:rsid w:val="00F94C87"/>
    <w:rsid w:val="00FA0C8E"/>
    <w:rsid w:val="00FA3384"/>
    <w:rsid w:val="00FA33D5"/>
    <w:rsid w:val="00FA3496"/>
    <w:rsid w:val="00FA51D7"/>
    <w:rsid w:val="00FA5A37"/>
    <w:rsid w:val="00FA6934"/>
    <w:rsid w:val="00FA7027"/>
    <w:rsid w:val="00FA73E9"/>
    <w:rsid w:val="00FB4BFF"/>
    <w:rsid w:val="00FB71DF"/>
    <w:rsid w:val="00FC6062"/>
    <w:rsid w:val="00FC6943"/>
    <w:rsid w:val="00FC70A3"/>
    <w:rsid w:val="00FD170A"/>
    <w:rsid w:val="00FD36F6"/>
    <w:rsid w:val="00FD4DF7"/>
    <w:rsid w:val="00FE16F7"/>
    <w:rsid w:val="00FE17A3"/>
    <w:rsid w:val="00FE2862"/>
    <w:rsid w:val="00FE2FEC"/>
    <w:rsid w:val="00FE3B0B"/>
    <w:rsid w:val="00FE5499"/>
    <w:rsid w:val="00FF0E9F"/>
    <w:rsid w:val="00FF1277"/>
    <w:rsid w:val="00FF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6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A3"/>
    <w:rPr>
      <w:rFonts w:ascii="Arial" w:eastAsia="Times New Roman" w:hAnsi="Arial" w:cs="Arial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2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2F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45A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5AFE"/>
  </w:style>
  <w:style w:type="paragraph" w:styleId="Pieddepage">
    <w:name w:val="footer"/>
    <w:basedOn w:val="Normal"/>
    <w:link w:val="PieddepageCar"/>
    <w:uiPriority w:val="99"/>
    <w:unhideWhenUsed/>
    <w:rsid w:val="00945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7325-C3FD-4F91-BEB9-EE713F79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1111</Words>
  <Characters>6113</Characters>
  <Application>Microsoft Office Word</Application>
  <DocSecurity>0</DocSecurity>
  <Lines>50</Lines>
  <Paragraphs>14</Paragraphs>
  <ScaleCrop>false</ScaleCrop>
  <Company>Hôpitaux Universitaires de Genève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</dc:creator>
  <cp:keywords/>
  <dc:description/>
  <cp:lastModifiedBy>connect</cp:lastModifiedBy>
  <cp:revision>1</cp:revision>
  <dcterms:created xsi:type="dcterms:W3CDTF">2012-12-05T02:31:00Z</dcterms:created>
  <dcterms:modified xsi:type="dcterms:W3CDTF">2012-12-05T02:32:00Z</dcterms:modified>
</cp:coreProperties>
</file>