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638F" w:rsidRPr="00A734A7" w:rsidRDefault="0010638F" w:rsidP="0010638F">
      <w:pPr>
        <w:rPr>
          <w:sz w:val="20"/>
          <w:lang w:val="en-US"/>
        </w:rPr>
      </w:pPr>
      <w:r w:rsidRPr="00A734A7">
        <w:rPr>
          <w:b/>
          <w:sz w:val="20"/>
          <w:lang w:val="en-US"/>
        </w:rPr>
        <w:t>Table S3.</w:t>
      </w:r>
      <w:r w:rsidRPr="00A734A7">
        <w:rPr>
          <w:sz w:val="20"/>
          <w:lang w:val="en-US"/>
        </w:rPr>
        <w:t xml:space="preserve"> Preliminary data from an ongoing Internet Study.</w:t>
      </w:r>
    </w:p>
    <w:p w:rsidR="0010638F" w:rsidRPr="00A734A7" w:rsidRDefault="0010638F" w:rsidP="0010638F">
      <w:pPr>
        <w:autoSpaceDE w:val="0"/>
        <w:adjustRightInd w:val="0"/>
        <w:rPr>
          <w:color w:val="000000"/>
          <w:sz w:val="20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993"/>
        <w:gridCol w:w="992"/>
        <w:gridCol w:w="850"/>
        <w:gridCol w:w="709"/>
        <w:gridCol w:w="992"/>
        <w:gridCol w:w="851"/>
        <w:gridCol w:w="567"/>
        <w:gridCol w:w="567"/>
        <w:gridCol w:w="709"/>
        <w:gridCol w:w="1701"/>
      </w:tblGrid>
      <w:tr w:rsidR="0010638F" w:rsidRPr="00A734A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638F" w:rsidRPr="00A734A7" w:rsidRDefault="0010638F" w:rsidP="00FA0EBB">
            <w:pPr>
              <w:rPr>
                <w:b/>
                <w:color w:val="000000"/>
                <w:lang w:val="en-US"/>
              </w:rPr>
            </w:pPr>
            <w:r w:rsidRPr="00A734A7">
              <w:rPr>
                <w:b/>
                <w:color w:val="000000"/>
                <w:lang w:val="en-US"/>
              </w:rPr>
              <w:t>Internet</w:t>
            </w:r>
          </w:p>
          <w:p w:rsidR="0010638F" w:rsidRPr="00A734A7" w:rsidRDefault="0010638F" w:rsidP="00FA0EBB">
            <w:pPr>
              <w:rPr>
                <w:b/>
                <w:color w:val="000000"/>
                <w:lang w:val="en-US"/>
              </w:rPr>
            </w:pPr>
            <w:r w:rsidRPr="00A734A7">
              <w:rPr>
                <w:b/>
                <w:color w:val="000000"/>
                <w:lang w:val="en-US"/>
              </w:rPr>
              <w:t>Study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38F" w:rsidRPr="00A734A7" w:rsidRDefault="0010638F" w:rsidP="00FA0EBB">
            <w:pPr>
              <w:rPr>
                <w:b/>
                <w:color w:val="000000"/>
                <w:lang w:val="en-US"/>
              </w:rPr>
            </w:pPr>
            <w:r w:rsidRPr="00A734A7">
              <w:rPr>
                <w:b/>
                <w:color w:val="000000"/>
                <w:lang w:val="en-US"/>
              </w:rPr>
              <w:t>Sample size (</w:t>
            </w:r>
            <w:r w:rsidRPr="00A734A7">
              <w:rPr>
                <w:b/>
                <w:i/>
                <w:color w:val="000000"/>
                <w:lang w:val="en-US"/>
              </w:rPr>
              <w:t>N</w:t>
            </w:r>
            <w:r w:rsidRPr="00A734A7">
              <w:rPr>
                <w:b/>
                <w:color w:val="000000"/>
                <w:lang w:val="en-US"/>
              </w:rPr>
              <w:t>)</w:t>
            </w:r>
          </w:p>
          <w:p w:rsidR="0010638F" w:rsidRPr="00A734A7" w:rsidRDefault="0010638F" w:rsidP="00FA0EBB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638F" w:rsidRPr="00A734A7" w:rsidRDefault="0010638F" w:rsidP="00FA0EBB">
            <w:pPr>
              <w:rPr>
                <w:b/>
                <w:color w:val="000000"/>
                <w:lang w:val="en-US"/>
              </w:rPr>
            </w:pPr>
            <w:r w:rsidRPr="00A734A7">
              <w:rPr>
                <w:b/>
                <w:color w:val="000000"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38F" w:rsidRPr="00A734A7" w:rsidRDefault="0010638F" w:rsidP="00FA0EBB">
            <w:pPr>
              <w:rPr>
                <w:b/>
                <w:i/>
                <w:color w:val="000000"/>
                <w:lang w:val="en-US"/>
              </w:rPr>
            </w:pPr>
            <w:r w:rsidRPr="00A734A7">
              <w:rPr>
                <w:b/>
                <w:i/>
                <w:color w:val="000000"/>
                <w:lang w:val="en-US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38F" w:rsidRPr="00A734A7" w:rsidRDefault="0010638F" w:rsidP="00FA0EBB">
            <w:pPr>
              <w:rPr>
                <w:b/>
                <w:i/>
                <w:color w:val="000000"/>
                <w:lang w:val="en-US"/>
              </w:rPr>
            </w:pPr>
            <w:r w:rsidRPr="00A734A7">
              <w:rPr>
                <w:b/>
                <w:color w:val="000000"/>
                <w:lang w:val="en-US"/>
              </w:rPr>
              <w:t xml:space="preserve">Mean </w:t>
            </w:r>
            <w:r w:rsidRPr="00A734A7">
              <w:rPr>
                <w:b/>
                <w:i/>
                <w:color w:val="000000"/>
                <w:lang w:val="en-US"/>
              </w:rPr>
              <w:t>d’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38F" w:rsidRPr="00A734A7" w:rsidRDefault="0010638F" w:rsidP="00FA0EBB">
            <w:pPr>
              <w:rPr>
                <w:b/>
                <w:color w:val="000000"/>
                <w:lang w:val="en-US"/>
              </w:rPr>
            </w:pPr>
            <w:r w:rsidRPr="00A734A7">
              <w:rPr>
                <w:b/>
                <w:i/>
                <w:color w:val="000000"/>
                <w:lang w:val="en-US"/>
              </w:rPr>
              <w:t>SD</w:t>
            </w:r>
            <w:r w:rsidRPr="00A734A7">
              <w:rPr>
                <w:b/>
                <w:color w:val="000000"/>
                <w:lang w:val="en-US"/>
              </w:rPr>
              <w:t xml:space="preserve"> </w:t>
            </w:r>
            <w:r w:rsidRPr="00A734A7">
              <w:rPr>
                <w:b/>
                <w:i/>
                <w:color w:val="000000"/>
                <w:lang w:val="en-US"/>
              </w:rPr>
              <w:t>d</w:t>
            </w:r>
            <w:r w:rsidRPr="00A734A7">
              <w:rPr>
                <w:b/>
                <w:color w:val="000000"/>
                <w:lang w:val="en-US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638F" w:rsidRPr="00A734A7" w:rsidRDefault="0010638F" w:rsidP="00FA0EBB">
            <w:pPr>
              <w:rPr>
                <w:b/>
                <w:color w:val="000000"/>
                <w:lang w:val="en-US"/>
              </w:rPr>
            </w:pPr>
            <w:r w:rsidRPr="00A734A7">
              <w:rPr>
                <w:b/>
                <w:color w:val="000000"/>
                <w:lang w:val="en-US"/>
              </w:rPr>
              <w:sym w:font="Symbol" w:char="F061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38F" w:rsidRPr="00A734A7" w:rsidRDefault="0010638F" w:rsidP="00FA0EBB">
            <w:pPr>
              <w:rPr>
                <w:b/>
                <w:color w:val="000000"/>
                <w:lang w:val="en-US"/>
              </w:rPr>
            </w:pPr>
            <w:r w:rsidRPr="00A734A7">
              <w:rPr>
                <w:b/>
                <w:color w:val="000000"/>
                <w:lang w:val="en-US"/>
              </w:rPr>
              <w:sym w:font="Symbol" w:char="F077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38F" w:rsidRPr="00A734A7" w:rsidRDefault="0010638F" w:rsidP="00FA0EBB">
            <w:pPr>
              <w:rPr>
                <w:b/>
                <w:color w:val="000000"/>
                <w:lang w:val="en-US"/>
              </w:rPr>
            </w:pPr>
            <w:r w:rsidRPr="00A734A7">
              <w:rPr>
                <w:b/>
                <w:color w:val="000000"/>
                <w:lang w:val="en-US"/>
              </w:rPr>
              <w:t>r</w:t>
            </w:r>
            <w:r w:rsidRPr="00A734A7">
              <w:rPr>
                <w:b/>
                <w:color w:val="000000"/>
                <w:vertAlign w:val="subscript"/>
                <w:lang w:val="en-US"/>
              </w:rPr>
              <w:t>tt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38F" w:rsidRPr="00A734A7" w:rsidRDefault="0010638F" w:rsidP="00AC2880">
            <w:pPr>
              <w:rPr>
                <w:b/>
                <w:i/>
                <w:color w:val="000000"/>
                <w:lang w:val="en-US"/>
              </w:rPr>
            </w:pPr>
            <w:r w:rsidRPr="00A734A7">
              <w:rPr>
                <w:b/>
                <w:color w:val="000000"/>
                <w:lang w:val="en-US"/>
              </w:rPr>
              <w:t>Music education</w:t>
            </w:r>
          </w:p>
        </w:tc>
      </w:tr>
      <w:tr w:rsidR="0010638F" w:rsidRPr="00A734A7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638F" w:rsidRPr="00A734A7" w:rsidRDefault="0010638F" w:rsidP="00A03AE3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PROMS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638F" w:rsidRPr="00A734A7" w:rsidRDefault="0010638F" w:rsidP="00A03AE3">
            <w:pPr>
              <w:rPr>
                <w:color w:val="000000"/>
                <w:lang w:val="en-US"/>
              </w:rPr>
            </w:pPr>
          </w:p>
          <w:p w:rsidR="0010638F" w:rsidRPr="00A734A7" w:rsidRDefault="0010638F" w:rsidP="00A03AE3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249</w:t>
            </w:r>
          </w:p>
          <w:p w:rsidR="0010638F" w:rsidRPr="00A734A7" w:rsidRDefault="0010638F" w:rsidP="0092076A">
            <w:pPr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0638F" w:rsidRPr="00A734A7" w:rsidRDefault="0010638F" w:rsidP="00A03AE3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107.73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0638F" w:rsidRPr="00A734A7" w:rsidRDefault="0010638F" w:rsidP="00A03AE3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14.91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638F" w:rsidRPr="00A734A7" w:rsidRDefault="0010638F" w:rsidP="00A03AE3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0.97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0638F" w:rsidRPr="00A734A7" w:rsidRDefault="0010638F" w:rsidP="00A03AE3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0.58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0638F" w:rsidRPr="00A734A7" w:rsidRDefault="0010638F" w:rsidP="00A734A7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.91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38F" w:rsidRPr="00A734A7" w:rsidRDefault="0010638F" w:rsidP="00A734A7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.88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0638F" w:rsidRPr="00A734A7" w:rsidRDefault="0010638F" w:rsidP="00A734A7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0638F" w:rsidRPr="00A734A7" w:rsidRDefault="0010638F" w:rsidP="00A734A7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.35**</w:t>
            </w:r>
          </w:p>
        </w:tc>
      </w:tr>
      <w:tr w:rsidR="0010638F" w:rsidRPr="00A734A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638F" w:rsidRPr="00A734A7" w:rsidRDefault="0010638F" w:rsidP="00FA0EBB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Brief PROMS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638F" w:rsidRPr="00A734A7" w:rsidRDefault="0010638F" w:rsidP="00991179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249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0638F" w:rsidRPr="00A734A7" w:rsidRDefault="0010638F" w:rsidP="00FA0EBB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45.96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638F" w:rsidRPr="00A734A7" w:rsidRDefault="0010638F" w:rsidP="00FA0EBB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7.36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638F" w:rsidRPr="00A734A7" w:rsidRDefault="0010638F" w:rsidP="00FA0EBB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0.97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0638F" w:rsidRPr="00A734A7" w:rsidRDefault="0010638F" w:rsidP="00FA0EBB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0.72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638F" w:rsidRPr="00A734A7" w:rsidRDefault="0010638F" w:rsidP="00FA0EBB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.84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38F" w:rsidRPr="00A734A7" w:rsidRDefault="0010638F" w:rsidP="00FA0EBB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.80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638F" w:rsidRPr="00A734A7" w:rsidRDefault="0010638F" w:rsidP="00FA0EBB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638F" w:rsidRPr="00A734A7" w:rsidRDefault="0010638F" w:rsidP="00FA0EBB">
            <w:pPr>
              <w:rPr>
                <w:color w:val="000000"/>
                <w:lang w:val="en-US"/>
              </w:rPr>
            </w:pPr>
            <w:r w:rsidRPr="00A734A7">
              <w:rPr>
                <w:color w:val="000000"/>
                <w:lang w:val="en-US"/>
              </w:rPr>
              <w:t>.36**</w:t>
            </w:r>
          </w:p>
        </w:tc>
      </w:tr>
    </w:tbl>
    <w:p w:rsidR="0010638F" w:rsidRDefault="0010638F" w:rsidP="0010638F">
      <w:pPr>
        <w:autoSpaceDE w:val="0"/>
        <w:adjustRightInd w:val="0"/>
        <w:jc w:val="left"/>
        <w:rPr>
          <w:i/>
          <w:color w:val="000000"/>
          <w:sz w:val="20"/>
          <w:lang w:val="en-US"/>
        </w:rPr>
      </w:pPr>
    </w:p>
    <w:p w:rsidR="0010638F" w:rsidRPr="00A734A7" w:rsidRDefault="0010638F" w:rsidP="0010638F">
      <w:pPr>
        <w:autoSpaceDE w:val="0"/>
        <w:adjustRightInd w:val="0"/>
        <w:jc w:val="left"/>
        <w:rPr>
          <w:rFonts w:cs="Times New Roman"/>
          <w:color w:val="1A1A1A"/>
          <w:sz w:val="20"/>
        </w:rPr>
      </w:pPr>
      <w:r w:rsidRPr="00A734A7">
        <w:rPr>
          <w:i/>
          <w:color w:val="000000"/>
          <w:sz w:val="20"/>
          <w:lang w:val="en-US"/>
        </w:rPr>
        <w:t>Note.</w:t>
      </w:r>
      <w:r>
        <w:rPr>
          <w:color w:val="000000"/>
          <w:sz w:val="20"/>
          <w:lang w:val="en-US"/>
        </w:rPr>
        <w:t xml:space="preserve"> D</w:t>
      </w:r>
      <w:r w:rsidRPr="00A734A7">
        <w:rPr>
          <w:color w:val="000000"/>
          <w:sz w:val="20"/>
          <w:lang w:val="en-US"/>
        </w:rPr>
        <w:t xml:space="preserve">ata collection and analysis </w:t>
      </w:r>
      <w:r>
        <w:rPr>
          <w:color w:val="000000"/>
          <w:sz w:val="20"/>
          <w:lang w:val="en-US"/>
        </w:rPr>
        <w:t>of this ongoing study are preliminary and not completed. Th</w:t>
      </w:r>
      <w:r w:rsidRPr="00A734A7">
        <w:rPr>
          <w:color w:val="000000"/>
          <w:sz w:val="20"/>
          <w:lang w:val="en-US"/>
        </w:rPr>
        <w:t xml:space="preserve">e results are reported here only </w:t>
      </w:r>
      <w:r w:rsidR="00B00FE5">
        <w:rPr>
          <w:color w:val="000000"/>
          <w:sz w:val="20"/>
          <w:lang w:val="en-US"/>
        </w:rPr>
        <w:t xml:space="preserve">to indicate </w:t>
      </w:r>
      <w:r w:rsidRPr="00A734A7">
        <w:rPr>
          <w:rFonts w:cs="Times New Roman"/>
          <w:color w:val="1A1A1A"/>
          <w:sz w:val="20"/>
        </w:rPr>
        <w:t xml:space="preserve">how a larger and more diverse population </w:t>
      </w:r>
      <w:r w:rsidRPr="00A734A7">
        <w:rPr>
          <w:color w:val="000000"/>
          <w:sz w:val="20"/>
          <w:lang w:val="en-US"/>
        </w:rPr>
        <w:t>might be expected to perform on the PROMS.</w:t>
      </w:r>
      <w:r>
        <w:rPr>
          <w:rFonts w:cs="Times New Roman"/>
          <w:color w:val="1A1A1A"/>
          <w:sz w:val="20"/>
        </w:rPr>
        <w:t xml:space="preserve"> </w:t>
      </w:r>
      <w:r w:rsidRPr="00A734A7">
        <w:rPr>
          <w:rFonts w:eastAsiaTheme="minorHAnsi" w:cs="Times New Roman"/>
          <w:color w:val="000000"/>
          <w:kern w:val="0"/>
          <w:sz w:val="20"/>
          <w:szCs w:val="19"/>
          <w:lang w:val="en-US" w:eastAsia="en-US" w:bidi="ar-SA"/>
        </w:rPr>
        <w:t>Participants are recruited through Amazon’s Mechanical Turk [81] and complete an online version of the full-length PROMS. The current preliminary sample consisted of 52.3% female and 47.7% male participants, aged between 15 and 74 years (</w:t>
      </w:r>
      <w:r w:rsidRPr="00A734A7">
        <w:rPr>
          <w:rFonts w:eastAsiaTheme="minorHAnsi" w:cs="Times New Roman"/>
          <w:i/>
          <w:color w:val="000000"/>
          <w:kern w:val="0"/>
          <w:sz w:val="20"/>
          <w:szCs w:val="19"/>
          <w:lang w:val="en-US" w:eastAsia="en-US" w:bidi="ar-SA"/>
        </w:rPr>
        <w:t>M</w:t>
      </w:r>
      <w:r w:rsidRPr="00A734A7">
        <w:rPr>
          <w:rFonts w:eastAsiaTheme="minorHAnsi" w:cs="Times New Roman"/>
          <w:color w:val="000000"/>
          <w:kern w:val="0"/>
          <w:sz w:val="20"/>
          <w:szCs w:val="19"/>
          <w:lang w:val="en-US" w:eastAsia="en-US" w:bidi="ar-SA"/>
        </w:rPr>
        <w:t xml:space="preserve"> = 29.3; </w:t>
      </w:r>
      <w:r w:rsidRPr="00A734A7">
        <w:rPr>
          <w:rFonts w:eastAsiaTheme="minorHAnsi" w:cs="Times New Roman"/>
          <w:i/>
          <w:color w:val="000000"/>
          <w:kern w:val="0"/>
          <w:sz w:val="20"/>
          <w:szCs w:val="19"/>
          <w:lang w:val="en-US" w:eastAsia="en-US" w:bidi="ar-SA"/>
        </w:rPr>
        <w:t>SD</w:t>
      </w:r>
      <w:r w:rsidRPr="00A734A7">
        <w:rPr>
          <w:rFonts w:eastAsiaTheme="minorHAnsi" w:cs="Times New Roman"/>
          <w:color w:val="000000"/>
          <w:kern w:val="0"/>
          <w:sz w:val="20"/>
          <w:szCs w:val="19"/>
          <w:lang w:val="en-US" w:eastAsia="en-US" w:bidi="ar-SA"/>
        </w:rPr>
        <w:t xml:space="preserve"> = 10.4). 50.6% of participants had no college or university education. Participants came from 47 different countries, most of them from the Unites States (47%), the UK (10%) and Canada (6%). </w:t>
      </w:r>
    </w:p>
    <w:p w:rsidR="003374A5" w:rsidRDefault="00B00FE5"/>
    <w:sectPr w:rsidR="003374A5" w:rsidSect="0010638F">
      <w:pgSz w:w="11899" w:h="16838"/>
      <w:pgMar w:top="1417" w:right="1417" w:bottom="1134" w:left="1417" w:header="708" w:footer="708" w:gutter="0"/>
      <w:cols w:space="708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638F"/>
    <w:rsid w:val="0010638F"/>
    <w:rsid w:val="00B00FE5"/>
  </w:rsids>
  <m:mathPr>
    <m:mathFont m:val="Arabic Transpare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8F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en-GB" w:eastAsia="zh-C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0638F"/>
    <w:rPr>
      <w:rFonts w:ascii="Cambria" w:eastAsia="SimSun" w:hAnsi="Cambria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UNIVERSITY OF YORK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ZENTNER</dc:creator>
  <cp:keywords/>
  <cp:lastModifiedBy>MARCEL ZENTNER</cp:lastModifiedBy>
  <cp:revision>2</cp:revision>
  <dcterms:created xsi:type="dcterms:W3CDTF">2012-12-03T15:24:00Z</dcterms:created>
  <dcterms:modified xsi:type="dcterms:W3CDTF">2012-12-03T15:31:00Z</dcterms:modified>
</cp:coreProperties>
</file>