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508A2" w14:textId="15ADCDBB" w:rsidR="008B1974" w:rsidRDefault="00316E2A" w:rsidP="00316E2A">
      <w:pPr>
        <w:pStyle w:val="Heading2"/>
      </w:pPr>
      <w:bookmarkStart w:id="0" w:name="_GoBack"/>
      <w:bookmarkEnd w:id="0"/>
      <w:r>
        <w:t>Appendix 1</w:t>
      </w:r>
      <w:r w:rsidR="009313CB">
        <w:t xml:space="preserve"> </w:t>
      </w:r>
      <w:r w:rsidR="009313CB" w:rsidRPr="001C35F4">
        <w:rPr>
          <w:rFonts w:ascii="Times New Roman" w:hAnsi="Times New Roman" w:cs="Times New Roman"/>
        </w:rPr>
        <w:t>Alcohol consumption modeling methodology</w:t>
      </w:r>
    </w:p>
    <w:p w14:paraId="0A98EB53" w14:textId="77777777" w:rsidR="00316E2A" w:rsidRDefault="00316E2A"/>
    <w:p w14:paraId="278872AC" w14:textId="77777777" w:rsidR="00E63436" w:rsidRPr="003A5DF6" w:rsidRDefault="00E63436" w:rsidP="00C95485">
      <w:pPr>
        <w:spacing w:line="480" w:lineRule="auto"/>
        <w:ind w:firstLine="720"/>
        <w:rPr>
          <w:rFonts w:ascii="Times New Roman" w:hAnsi="Times New Roman" w:cs="Times New Roman"/>
        </w:rPr>
      </w:pPr>
      <w:r>
        <w:rPr>
          <w:rFonts w:ascii="Times New Roman" w:hAnsi="Times New Roman" w:cs="Times New Roman"/>
        </w:rPr>
        <w:t>T</w:t>
      </w:r>
      <w:r w:rsidRPr="003A5DF6">
        <w:rPr>
          <w:rFonts w:ascii="Times New Roman" w:hAnsi="Times New Roman" w:cs="Times New Roman"/>
        </w:rPr>
        <w:t>here are two reasons</w:t>
      </w:r>
      <w:r>
        <w:rPr>
          <w:rFonts w:ascii="Times New Roman" w:hAnsi="Times New Roman" w:cs="Times New Roman"/>
        </w:rPr>
        <w:t xml:space="preserve"> for</w:t>
      </w:r>
      <w:r w:rsidRPr="003A5DF6">
        <w:rPr>
          <w:rFonts w:ascii="Times New Roman" w:hAnsi="Times New Roman" w:cs="Times New Roman"/>
        </w:rPr>
        <w:t xml:space="preserve"> upshifting survey estimates of alcohol consu</w:t>
      </w:r>
      <w:r w:rsidR="009C1D02">
        <w:rPr>
          <w:rFonts w:ascii="Times New Roman" w:hAnsi="Times New Roman" w:cs="Times New Roman"/>
        </w:rPr>
        <w:t>mption to a level of exposure which is</w:t>
      </w:r>
      <w:r w:rsidRPr="003A5DF6">
        <w:rPr>
          <w:rFonts w:ascii="Times New Roman" w:hAnsi="Times New Roman" w:cs="Times New Roman"/>
        </w:rPr>
        <w:t xml:space="preserve"> defined by a proportion of </w:t>
      </w:r>
      <w:r w:rsidRPr="009C1D02">
        <w:rPr>
          <w:rFonts w:ascii="Times New Roman" w:hAnsi="Times New Roman" w:cs="Times New Roman"/>
          <w:i/>
        </w:rPr>
        <w:t>per capita</w:t>
      </w:r>
      <w:r w:rsidRPr="003A5DF6">
        <w:rPr>
          <w:rFonts w:ascii="Times New Roman" w:hAnsi="Times New Roman" w:cs="Times New Roman"/>
        </w:rPr>
        <w:t xml:space="preserve"> consumption</w:t>
      </w:r>
      <w:r w:rsidR="006806AC">
        <w:rPr>
          <w:rFonts w:ascii="Times New Roman" w:hAnsi="Times New Roman" w:cs="Times New Roman"/>
        </w:rPr>
        <w:t xml:space="preserve"> </w:t>
      </w:r>
      <w:r w:rsidR="00EA69E0">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&lt;Refman&gt;&lt;Cite&gt;&lt;Author&gt;Rehm&lt;/Author&gt;&lt;Year&gt;2007&lt;/Year&gt;&lt;RecNum&gt;7778&lt;/RecNum&gt;&lt;IDText&gt;Comparative quantification of alcohol exposure as risk factor for global burden of disease.&lt;/IDText&gt;&lt;MDL Ref_Type="Journal"&gt;&lt;Ref_Type&gt;Journal&lt;/Ref_Type&gt;&lt;Ref_ID&gt;7778&lt;/Ref_ID&gt;&lt;Title_Primary&gt;Comparative quantification of alcohol exposure as risk factor for global burden of disease.&lt;/Title_Primary&gt;&lt;Authors_Primary&gt;Rehm,J.&lt;/Authors_Primary&gt;&lt;Authors_Primary&gt;Klotsche,J.&lt;/Authors_Primary&gt;&lt;Authors_Primary&gt;Patra,J.&lt;/Authors_Primary&gt;&lt;Date_Primary&gt;2007&lt;/Date_Primary&gt;&lt;Keywords&gt;Alcohol&lt;/Keywords&gt;&lt;Keywords&gt;Disease&lt;/Keywords&gt;&lt;Keywords&gt;GLOBAL BURDEN&lt;/Keywords&gt;&lt;Keywords&gt;Risk&lt;/Keywords&gt;&lt;Keywords&gt;Risk Factor&lt;/Keywords&gt;&lt;Keywords&gt;RISK-FACTOR&lt;/Keywords&gt;&lt;Reprint&gt;In File&lt;/Reprint&gt;&lt;Start_Page&gt;66&lt;/Start_Page&gt;&lt;End_Page&gt;76&lt;/End_Page&gt;&lt;Periodical&gt;Int J Methods Psychiatr Res&lt;/Periodical&gt;&lt;Volume&gt;16&lt;/Volume&gt;&lt;Issue&gt;2&lt;/Issue&gt;&lt;ZZ_JournalFull&gt;&lt;f name="System"&gt;International Journal of Methods in Psychiatric Research&lt;/f&gt;&lt;/ZZ_JournalFull&gt;&lt;ZZ_JournalStdAbbrev&gt;&lt;f name="System"&gt;Int J Methods Psychiatr Res&lt;/f&gt;&lt;/ZZ_JournalStdAbbrev&gt;&lt;ZZ_WorkformID&gt;1&lt;/ZZ_WorkformID&gt;&lt;/MDL&gt;&lt;/Cite&gt;&lt;/Refman&gt;</w:instrText>
      </w:r>
      <w:r w:rsidR="00EA69E0">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1</w:t>
      </w:r>
      <w:r w:rsidR="00425447" w:rsidRPr="00425447">
        <w:rPr>
          <w:rFonts w:ascii="Arial" w:hAnsi="Arial" w:cs="Arial"/>
          <w:noProof/>
        </w:rPr>
        <w:t>]</w:t>
      </w:r>
      <w:r w:rsidR="00EA69E0">
        <w:rPr>
          <w:rFonts w:ascii="Times New Roman" w:hAnsi="Times New Roman" w:cs="Times New Roman"/>
        </w:rPr>
        <w:fldChar w:fldCharType="end"/>
      </w:r>
      <w:r w:rsidR="006806AC">
        <w:rPr>
          <w:rFonts w:ascii="Times New Roman" w:hAnsi="Times New Roman" w:cs="Times New Roman"/>
        </w:rPr>
        <w:t>:</w:t>
      </w:r>
      <w:r>
        <w:rPr>
          <w:rFonts w:ascii="Times New Roman" w:hAnsi="Times New Roman" w:cs="Times New Roman"/>
        </w:rPr>
        <w:t xml:space="preserve"> </w:t>
      </w:r>
      <w:r w:rsidR="00EA69E0">
        <w:rPr>
          <w:rFonts w:ascii="Times New Roman" w:hAnsi="Times New Roman" w:cs="Times New Roman"/>
        </w:rPr>
        <w:t xml:space="preserve">1) </w:t>
      </w:r>
      <w:r>
        <w:rPr>
          <w:rFonts w:ascii="Times New Roman" w:hAnsi="Times New Roman" w:cs="Times New Roman"/>
        </w:rPr>
        <w:t>i</w:t>
      </w:r>
      <w:r w:rsidRPr="003A5DF6">
        <w:rPr>
          <w:rFonts w:ascii="Times New Roman" w:hAnsi="Times New Roman" w:cs="Times New Roman"/>
        </w:rPr>
        <w:t>t enables comparisons among different countries and populations such as in the gl</w:t>
      </w:r>
      <w:r>
        <w:rPr>
          <w:rFonts w:ascii="Times New Roman" w:hAnsi="Times New Roman" w:cs="Times New Roman"/>
        </w:rPr>
        <w:t>obal C</w:t>
      </w:r>
      <w:r w:rsidR="009C1D02">
        <w:rPr>
          <w:rFonts w:ascii="Times New Roman" w:hAnsi="Times New Roman" w:cs="Times New Roman"/>
        </w:rPr>
        <w:t xml:space="preserve">omparative </w:t>
      </w:r>
      <w:r>
        <w:rPr>
          <w:rFonts w:ascii="Times New Roman" w:hAnsi="Times New Roman" w:cs="Times New Roman"/>
        </w:rPr>
        <w:t>R</w:t>
      </w:r>
      <w:r w:rsidR="009C1D02">
        <w:rPr>
          <w:rFonts w:ascii="Times New Roman" w:hAnsi="Times New Roman" w:cs="Times New Roman"/>
        </w:rPr>
        <w:t xml:space="preserve">isk </w:t>
      </w:r>
      <w:r>
        <w:rPr>
          <w:rFonts w:ascii="Times New Roman" w:hAnsi="Times New Roman" w:cs="Times New Roman"/>
        </w:rPr>
        <w:t>A</w:t>
      </w:r>
      <w:r w:rsidR="009C1D02">
        <w:rPr>
          <w:rFonts w:ascii="Times New Roman" w:hAnsi="Times New Roman" w:cs="Times New Roman"/>
        </w:rPr>
        <w:t>ssessment (CRA)</w:t>
      </w:r>
      <w:r w:rsidRPr="003A5DF6">
        <w:rPr>
          <w:rFonts w:ascii="Times New Roman" w:hAnsi="Times New Roman" w:cs="Times New Roman"/>
        </w:rPr>
        <w:t xml:space="preserve"> </w:t>
      </w:r>
      <w:r>
        <w:rPr>
          <w:rFonts w:ascii="Times New Roman" w:hAnsi="Times New Roman" w:cs="Times New Roman"/>
        </w:rPr>
        <w:t>study (see</w:t>
      </w:r>
      <w:r w:rsidR="00B268C3">
        <w:rPr>
          <w:rFonts w:ascii="Times New Roman" w:hAnsi="Times New Roman" w:cs="Times New Roman"/>
        </w:rPr>
        <w:t xml:space="preserve"> Rehm et al., 2009 and Rehm et al., 2003</w:t>
      </w:r>
      <w:r w:rsidR="006806AC">
        <w:rPr>
          <w:rFonts w:ascii="Times New Roman" w:hAnsi="Times New Roman" w:cs="Times New Roman"/>
        </w:rPr>
        <w:t xml:space="preserve"> </w:t>
      </w:r>
      <w:r w:rsidR="00EA69E0">
        <w:rPr>
          <w:rFonts w:ascii="Times New Roman" w:hAnsi="Times New Roman" w:cs="Times New Roman"/>
        </w:rPr>
        <w:fldChar w:fldCharType="begin">
          <w:fldData xml:space="preserve">PFJlZm1hbj48Q2l0ZT48QXV0aG9yPlJlaG08L0F1dGhvcj48WWVhcj4yMDA5PC9ZZWFyPjxSZWNO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</w:fldData>
        </w:fldChar>
      </w:r>
      <w:r w:rsidR="00425447">
        <w:rPr>
          <w:rFonts w:ascii="Times New Roman" w:hAnsi="Times New Roman" w:cs="Times New Roman"/>
        </w:rPr>
        <w:instrText xml:space="preserve"> ADDIN REFMGR.CITE </w:instrText>
      </w:r>
      <w:r w:rsidR="00425447">
        <w:rPr>
          <w:rFonts w:ascii="Times New Roman" w:hAnsi="Times New Roman" w:cs="Times New Roman"/>
        </w:rPr>
        <w:fldChar w:fldCharType="begin">
          <w:fldData xml:space="preserve">PFJlZm1hbj48Q2l0ZT48QXV0aG9yPlJlaG08L0F1dGhvcj48WWVhcj4yMDA5PC9ZZWFyPjxSZWNO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</w:fldData>
        </w:fldChar>
      </w:r>
      <w:r w:rsidR="00425447">
        <w:rPr>
          <w:rFonts w:ascii="Times New Roman" w:hAnsi="Times New Roman" w:cs="Times New Roman"/>
        </w:rPr>
        <w:instrText xml:space="preserve"> ADDIN EN.CITE.DATA </w:instrText>
      </w:r>
      <w:r w:rsidR="00425447">
        <w:rPr>
          <w:rFonts w:ascii="Times New Roman" w:hAnsi="Times New Roman" w:cs="Times New Roman"/>
        </w:rPr>
      </w:r>
      <w:r w:rsidR="00425447">
        <w:rPr>
          <w:rFonts w:ascii="Times New Roman" w:hAnsi="Times New Roman" w:cs="Times New Roman"/>
        </w:rPr>
        <w:fldChar w:fldCharType="end"/>
      </w:r>
      <w:r w:rsidR="00EA69E0">
        <w:rPr>
          <w:rFonts w:ascii="Times New Roman" w:hAnsi="Times New Roman" w:cs="Times New Roman"/>
        </w:rPr>
      </w:r>
      <w:r w:rsidR="00EA69E0">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2</w:t>
      </w:r>
      <w:r w:rsidR="00425447" w:rsidRPr="00425447">
        <w:rPr>
          <w:rFonts w:ascii="Arial" w:hAnsi="Arial" w:cs="Arial"/>
          <w:noProof/>
        </w:rPr>
        <w:t>,</w:t>
      </w:r>
      <w:r w:rsidR="00425447">
        <w:rPr>
          <w:rFonts w:ascii="Times New Roman" w:hAnsi="Times New Roman" w:cs="Times New Roman"/>
          <w:noProof/>
        </w:rPr>
        <w:t>3</w:t>
      </w:r>
      <w:r w:rsidR="00425447" w:rsidRPr="00425447">
        <w:rPr>
          <w:rFonts w:ascii="Arial" w:hAnsi="Arial" w:cs="Arial"/>
          <w:noProof/>
        </w:rPr>
        <w:t>]</w:t>
      </w:r>
      <w:r w:rsidR="00EA69E0">
        <w:rPr>
          <w:rFonts w:ascii="Times New Roman" w:hAnsi="Times New Roman" w:cs="Times New Roman"/>
        </w:rPr>
        <w:fldChar w:fldCharType="end"/>
      </w:r>
      <w:r w:rsidR="006806AC">
        <w:rPr>
          <w:rFonts w:ascii="Times New Roman" w:hAnsi="Times New Roman" w:cs="Times New Roman"/>
        </w:rPr>
        <w:t>)</w:t>
      </w:r>
      <w:r w:rsidR="00E83D49">
        <w:rPr>
          <w:rFonts w:ascii="Times New Roman" w:hAnsi="Times New Roman" w:cs="Times New Roman"/>
        </w:rPr>
        <w:t>,</w:t>
      </w:r>
      <w:r w:rsidR="00EA69E0" w:rsidRPr="00EA69E0">
        <w:rPr>
          <w:rFonts w:ascii="Times New Roman" w:hAnsi="Times New Roman" w:cs="Times New Roman"/>
        </w:rPr>
        <w:t xml:space="preserve"> </w:t>
      </w:r>
      <w:r w:rsidRPr="003A5DF6">
        <w:rPr>
          <w:rFonts w:ascii="Times New Roman" w:hAnsi="Times New Roman" w:cs="Times New Roman"/>
        </w:rPr>
        <w:t xml:space="preserve">similar to </w:t>
      </w:r>
      <w:r>
        <w:rPr>
          <w:rFonts w:ascii="Times New Roman" w:hAnsi="Times New Roman" w:cs="Times New Roman"/>
        </w:rPr>
        <w:t xml:space="preserve">a </w:t>
      </w:r>
      <w:r w:rsidRPr="003A5DF6">
        <w:rPr>
          <w:rFonts w:ascii="Times New Roman" w:hAnsi="Times New Roman" w:cs="Times New Roman"/>
        </w:rPr>
        <w:t>side-by-side evaluation of standardized r</w:t>
      </w:r>
      <w:r>
        <w:rPr>
          <w:rFonts w:ascii="Times New Roman" w:hAnsi="Times New Roman" w:cs="Times New Roman"/>
        </w:rPr>
        <w:t>ates</w:t>
      </w:r>
      <w:r w:rsidR="006806AC">
        <w:rPr>
          <w:rFonts w:ascii="Times New Roman" w:hAnsi="Times New Roman" w:cs="Times New Roman"/>
        </w:rPr>
        <w:t xml:space="preserve"> </w:t>
      </w:r>
      <w:r w:rsidR="00EA69E0">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&lt;Refman&gt;&lt;Cite&gt;&lt;Author&gt;Rothman&lt;/Author&gt;&lt;Year&gt;2008&lt;/Year&gt;&lt;RecNum&gt;8578&lt;/RecNum&gt;&lt;IDText&gt;Modern Epidemiology, 3rd ed.&lt;/IDText&gt;&lt;MDL Ref_Type="Book, Whole"&gt;&lt;Ref_Type&gt;Book, Whole&lt;/Ref_Type&gt;&lt;Ref_ID&gt;8578&lt;/Ref_ID&gt;&lt;Title_Primary&gt;Modern Epidemiology, 3rd ed.&lt;/Title_Primary&gt;&lt;Authors_Primary&gt;Rothman,K.J.&lt;/Authors_Primary&gt;&lt;Authors_Primary&gt;Greenland,S.&lt;/Authors_Primary&gt;&lt;Authors_Primary&gt;Lash,T.L.&lt;/Authors_Primary&gt;&lt;Date_Primary&gt;2008&lt;/Date_Primary&gt;&lt;Keywords&gt;epidemiology&lt;/Keywords&gt;&lt;Reprint&gt;Not in File&lt;/Reprint&gt;&lt;Pub_Place&gt;PA, USA&lt;/Pub_Place&gt;&lt;Publisher&gt;Lippincott Williams &amp;amp; Wilkins&lt;/Publisher&gt;&lt;ZZ_WorkformID&gt;2&lt;/ZZ_WorkformID&gt;&lt;/MDL&gt;&lt;/Cite&gt;&lt;/Refman&gt;</w:instrText>
      </w:r>
      <w:r w:rsidR="00EA69E0">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4</w:t>
      </w:r>
      <w:r w:rsidR="00425447" w:rsidRPr="00425447">
        <w:rPr>
          <w:rFonts w:ascii="Arial" w:hAnsi="Arial" w:cs="Arial"/>
          <w:noProof/>
        </w:rPr>
        <w:t>]</w:t>
      </w:r>
      <w:r w:rsidR="00EA69E0">
        <w:rPr>
          <w:rFonts w:ascii="Times New Roman" w:hAnsi="Times New Roman" w:cs="Times New Roman"/>
        </w:rPr>
        <w:fldChar w:fldCharType="end"/>
      </w:r>
      <w:r w:rsidR="006806AC">
        <w:rPr>
          <w:rFonts w:ascii="Times New Roman" w:hAnsi="Times New Roman" w:cs="Times New Roman"/>
        </w:rPr>
        <w:t>,</w:t>
      </w:r>
      <w:r w:rsidR="00083257">
        <w:rPr>
          <w:rFonts w:ascii="Times New Roman" w:hAnsi="Times New Roman" w:cs="Times New Roman"/>
        </w:rPr>
        <w:t xml:space="preserve"> </w:t>
      </w:r>
      <w:r>
        <w:rPr>
          <w:rFonts w:ascii="Times New Roman" w:hAnsi="Times New Roman" w:cs="Times New Roman"/>
        </w:rPr>
        <w:t>and</w:t>
      </w:r>
      <w:r w:rsidRPr="003A5DF6">
        <w:rPr>
          <w:rFonts w:ascii="Times New Roman" w:hAnsi="Times New Roman" w:cs="Times New Roman"/>
        </w:rPr>
        <w:t xml:space="preserve"> </w:t>
      </w:r>
      <w:r>
        <w:rPr>
          <w:rFonts w:ascii="Times New Roman" w:hAnsi="Times New Roman" w:cs="Times New Roman"/>
        </w:rPr>
        <w:t xml:space="preserve">2) </w:t>
      </w:r>
      <w:r w:rsidRPr="003A5DF6">
        <w:rPr>
          <w:rFonts w:ascii="Times New Roman" w:hAnsi="Times New Roman" w:cs="Times New Roman"/>
        </w:rPr>
        <w:t>it corrects for</w:t>
      </w:r>
      <w:r>
        <w:rPr>
          <w:rFonts w:ascii="Times New Roman" w:hAnsi="Times New Roman" w:cs="Times New Roman"/>
        </w:rPr>
        <w:t xml:space="preserve"> the underestimation of drinking in survey data</w:t>
      </w:r>
      <w:r w:rsidR="00E83D49">
        <w:rPr>
          <w:rFonts w:ascii="Times New Roman" w:hAnsi="Times New Roman" w:cs="Times New Roman"/>
        </w:rPr>
        <w:t xml:space="preserve">, which if uncorrected would result in </w:t>
      </w:r>
      <w:r w:rsidR="009C1D02">
        <w:rPr>
          <w:rFonts w:ascii="Times New Roman" w:hAnsi="Times New Roman" w:cs="Times New Roman"/>
        </w:rPr>
        <w:t xml:space="preserve">an </w:t>
      </w:r>
      <w:r w:rsidR="00E83D49">
        <w:rPr>
          <w:rFonts w:ascii="Times New Roman" w:hAnsi="Times New Roman" w:cs="Times New Roman"/>
        </w:rPr>
        <w:t>underestimation of the burden of disease attributable to alcohol</w:t>
      </w:r>
      <w:r w:rsidR="009C1D02">
        <w:rPr>
          <w:rFonts w:ascii="Times New Roman" w:hAnsi="Times New Roman" w:cs="Times New Roman"/>
        </w:rPr>
        <w:t>.</w:t>
      </w:r>
      <w:r w:rsidRPr="003A5DF6">
        <w:rPr>
          <w:rFonts w:ascii="Times New Roman" w:hAnsi="Times New Roman" w:cs="Times New Roman"/>
        </w:rPr>
        <w:t xml:space="preserve"> However</w:t>
      </w:r>
      <w:r>
        <w:rPr>
          <w:rFonts w:ascii="Times New Roman" w:hAnsi="Times New Roman" w:cs="Times New Roman"/>
        </w:rPr>
        <w:t>,</w:t>
      </w:r>
      <w:r w:rsidRPr="003A5DF6">
        <w:rPr>
          <w:rFonts w:ascii="Times New Roman" w:hAnsi="Times New Roman" w:cs="Times New Roman"/>
        </w:rPr>
        <w:t xml:space="preserve"> the </w:t>
      </w:r>
      <w:r>
        <w:rPr>
          <w:rFonts w:ascii="Times New Roman" w:hAnsi="Times New Roman" w:cs="Times New Roman"/>
        </w:rPr>
        <w:t>up</w:t>
      </w:r>
      <w:r w:rsidRPr="003A5DF6">
        <w:rPr>
          <w:rFonts w:ascii="Times New Roman" w:hAnsi="Times New Roman" w:cs="Times New Roman"/>
        </w:rPr>
        <w:t>s</w:t>
      </w:r>
      <w:r>
        <w:rPr>
          <w:rFonts w:ascii="Times New Roman" w:hAnsi="Times New Roman" w:cs="Times New Roman"/>
        </w:rPr>
        <w:t>h</w:t>
      </w:r>
      <w:r w:rsidRPr="003A5DF6">
        <w:rPr>
          <w:rFonts w:ascii="Times New Roman" w:hAnsi="Times New Roman" w:cs="Times New Roman"/>
        </w:rPr>
        <w:t xml:space="preserve">ift in </w:t>
      </w:r>
      <w:r w:rsidR="009C1D02">
        <w:rPr>
          <w:rFonts w:ascii="Times New Roman" w:hAnsi="Times New Roman" w:cs="Times New Roman"/>
        </w:rPr>
        <w:t xml:space="preserve">survey estimates of </w:t>
      </w:r>
      <w:r w:rsidRPr="003A5DF6">
        <w:rPr>
          <w:rFonts w:ascii="Times New Roman" w:hAnsi="Times New Roman" w:cs="Times New Roman"/>
        </w:rPr>
        <w:t>alcoh</w:t>
      </w:r>
      <w:r w:rsidR="009C1D02">
        <w:rPr>
          <w:rFonts w:ascii="Times New Roman" w:hAnsi="Times New Roman" w:cs="Times New Roman"/>
        </w:rPr>
        <w:t xml:space="preserve">ol consumption should </w:t>
      </w:r>
      <w:r>
        <w:rPr>
          <w:rFonts w:ascii="Times New Roman" w:hAnsi="Times New Roman" w:cs="Times New Roman"/>
        </w:rPr>
        <w:t xml:space="preserve">be </w:t>
      </w:r>
      <w:r w:rsidR="00E83D49">
        <w:rPr>
          <w:rFonts w:ascii="Times New Roman" w:hAnsi="Times New Roman" w:cs="Times New Roman"/>
        </w:rPr>
        <w:t xml:space="preserve">to a level representing </w:t>
      </w:r>
      <w:r w:rsidR="009C1D02">
        <w:rPr>
          <w:rFonts w:ascii="Times New Roman" w:hAnsi="Times New Roman" w:cs="Times New Roman"/>
        </w:rPr>
        <w:t xml:space="preserve">approximately </w:t>
      </w:r>
      <w:r>
        <w:rPr>
          <w:rFonts w:ascii="Times New Roman" w:hAnsi="Times New Roman" w:cs="Times New Roman"/>
        </w:rPr>
        <w:t>80%</w:t>
      </w:r>
      <w:r w:rsidRPr="003A5DF6">
        <w:rPr>
          <w:rFonts w:ascii="Times New Roman" w:hAnsi="Times New Roman" w:cs="Times New Roman"/>
        </w:rPr>
        <w:t xml:space="preserve"> </w:t>
      </w:r>
      <w:r w:rsidR="00E83D49">
        <w:rPr>
          <w:rFonts w:ascii="Times New Roman" w:hAnsi="Times New Roman" w:cs="Times New Roman"/>
        </w:rPr>
        <w:t xml:space="preserve">of </w:t>
      </w:r>
      <w:r w:rsidR="00E83D49" w:rsidRPr="009C1D02">
        <w:rPr>
          <w:rFonts w:ascii="Times New Roman" w:hAnsi="Times New Roman" w:cs="Times New Roman"/>
          <w:i/>
        </w:rPr>
        <w:t>per capita</w:t>
      </w:r>
      <w:r w:rsidR="009C1D02">
        <w:rPr>
          <w:rFonts w:ascii="Times New Roman" w:hAnsi="Times New Roman" w:cs="Times New Roman"/>
        </w:rPr>
        <w:t xml:space="preserve"> consumption</w:t>
      </w:r>
      <w:r w:rsidR="00E83D49">
        <w:rPr>
          <w:rFonts w:ascii="Times New Roman" w:hAnsi="Times New Roman" w:cs="Times New Roman"/>
        </w:rPr>
        <w:t xml:space="preserve"> </w:t>
      </w:r>
      <w:r w:rsidR="009C1D02">
        <w:rPr>
          <w:rFonts w:ascii="Times New Roman" w:hAnsi="Times New Roman" w:cs="Times New Roman"/>
        </w:rPr>
        <w:t>to account for</w:t>
      </w:r>
      <w:r w:rsidR="00E83D49">
        <w:rPr>
          <w:rFonts w:ascii="Times New Roman" w:hAnsi="Times New Roman" w:cs="Times New Roman"/>
        </w:rPr>
        <w:t xml:space="preserve"> </w:t>
      </w:r>
      <w:r w:rsidRPr="003A5DF6">
        <w:rPr>
          <w:rFonts w:ascii="Times New Roman" w:hAnsi="Times New Roman" w:cs="Times New Roman"/>
        </w:rPr>
        <w:t>undercov</w:t>
      </w:r>
      <w:r>
        <w:rPr>
          <w:rFonts w:ascii="Times New Roman" w:hAnsi="Times New Roman" w:cs="Times New Roman"/>
        </w:rPr>
        <w:t>e</w:t>
      </w:r>
      <w:r w:rsidRPr="003A5DF6">
        <w:rPr>
          <w:rFonts w:ascii="Times New Roman" w:hAnsi="Times New Roman" w:cs="Times New Roman"/>
        </w:rPr>
        <w:t>rage</w:t>
      </w:r>
      <w:r w:rsidR="009C1D02">
        <w:rPr>
          <w:rFonts w:ascii="Times New Roman" w:hAnsi="Times New Roman" w:cs="Times New Roman"/>
        </w:rPr>
        <w:t xml:space="preserve"> of alcohol consumption</w:t>
      </w:r>
      <w:r w:rsidRPr="003A5DF6">
        <w:rPr>
          <w:rFonts w:ascii="Times New Roman" w:hAnsi="Times New Roman" w:cs="Times New Roman"/>
        </w:rPr>
        <w:t xml:space="preserve"> in </w:t>
      </w:r>
      <w:r w:rsidR="00E83D49">
        <w:rPr>
          <w:rFonts w:ascii="Times New Roman" w:hAnsi="Times New Roman" w:cs="Times New Roman"/>
        </w:rPr>
        <w:t xml:space="preserve">the </w:t>
      </w:r>
      <w:r w:rsidRPr="003A5DF6">
        <w:rPr>
          <w:rFonts w:ascii="Times New Roman" w:hAnsi="Times New Roman" w:cs="Times New Roman"/>
        </w:rPr>
        <w:t>medical epidemiology studies upon which the RR estimate</w:t>
      </w:r>
      <w:r>
        <w:rPr>
          <w:rFonts w:ascii="Times New Roman" w:hAnsi="Times New Roman" w:cs="Times New Roman"/>
        </w:rPr>
        <w:t>s are based</w:t>
      </w:r>
      <w:r w:rsidRPr="003A5DF6">
        <w:rPr>
          <w:rFonts w:ascii="Times New Roman" w:hAnsi="Times New Roman" w:cs="Times New Roman"/>
        </w:rPr>
        <w:t xml:space="preserve"> and to account</w:t>
      </w:r>
      <w:r>
        <w:rPr>
          <w:rFonts w:ascii="Times New Roman" w:hAnsi="Times New Roman" w:cs="Times New Roman"/>
        </w:rPr>
        <w:t xml:space="preserve"> for alcohol </w:t>
      </w:r>
      <w:r w:rsidR="00E83D49">
        <w:rPr>
          <w:rFonts w:ascii="Times New Roman" w:hAnsi="Times New Roman" w:cs="Times New Roman"/>
        </w:rPr>
        <w:t xml:space="preserve">sold/produced but </w:t>
      </w:r>
      <w:r>
        <w:rPr>
          <w:rFonts w:ascii="Times New Roman" w:hAnsi="Times New Roman" w:cs="Times New Roman"/>
        </w:rPr>
        <w:t>not consumed</w:t>
      </w:r>
      <w:r w:rsidR="006806AC">
        <w:rPr>
          <w:rFonts w:ascii="Times New Roman" w:hAnsi="Times New Roman" w:cs="Times New Roman"/>
        </w:rPr>
        <w:t xml:space="preserve"> </w:t>
      </w:r>
      <w:r w:rsidR="00EB687A">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&lt;Refman&gt;&lt;Cite&gt;&lt;Author&gt;Shield&lt;/Author&gt;&lt;Year&gt;2012&lt;/Year&gt;&lt;RecNum&gt;11547&lt;/RecNum&gt;&lt;IDText&gt;Difficulties with telephone-based surveys on alcohol in high-income countries: the Canadian example.&lt;/IDText&gt;&lt;MDL Ref_Type="Journal"&gt;&lt;Ref_Type&gt;Journal&lt;/Ref_Type&gt;&lt;Ref_ID&gt;11547&lt;/Ref_ID&gt;&lt;Title_Primary&gt;Difficulties with telephone-based surveys on alcohol in high-income countries: the Canadian example.&lt;/Title_Primary&gt;&lt;Authors_Primary&gt;Shield,K.&lt;/Authors_Primary&gt;&lt;Authors_Primary&gt;Rehm,J.&lt;/Authors_Primary&gt;&lt;Date_Primary&gt;2012&lt;/Date_Primary&gt;&lt;Keywords&gt;Alcohol&lt;/Keywords&gt;&lt;Keywords&gt;COUNTRIES&lt;/Keywords&gt;&lt;Keywords&gt;Methods&lt;/Keywords&gt;&lt;Keywords&gt;Research&lt;/Keywords&gt;&lt;Reprint&gt;Not in File&lt;/Reprint&gt;&lt;Start_Page&gt;17&lt;/Start_Page&gt;&lt;End_Page&gt;28&lt;/End_Page&gt;&lt;Periodical&gt;Int J Methods Psychiatr Res&lt;/Periodical&gt;&lt;Volume&gt;21&lt;/Volume&gt;&lt;Issue&gt;1&lt;/Issue&gt;&lt;ZZ_JournalFull&gt;&lt;f name="System"&gt;International Journal of Methods in Psychiatric Research&lt;/f&gt;&lt;/ZZ_JournalFull&gt;&lt;ZZ_JournalStdAbbrev&gt;&lt;f name="System"&gt;Int J Methods Psychiatr Res&lt;/f&gt;&lt;/ZZ_JournalStdAbbrev&gt;&lt;ZZ_WorkformID&gt;1&lt;/ZZ_WorkformID&gt;&lt;/MDL&gt;&lt;/Cite&gt;&lt;Cite&gt;&lt;Author&gt;Gmel&lt;/Author&gt;&lt;Year&gt;2004&lt;/Year&gt;&lt;RecNum&gt;6485&lt;/RecNum&gt;&lt;IDText&gt;Measuring alcohol consumption&lt;/IDText&gt;&lt;MDL Ref_Type="Journal"&gt;&lt;Ref_Type&gt;Journal&lt;/Ref_Type&gt;&lt;Ref_ID&gt;6485&lt;/Ref_ID&gt;&lt;Title_Primary&gt;Measuring alcohol consumption&lt;/Title_Primary&gt;&lt;Authors_Primary&gt;Gmel,G&lt;/Authors_Primary&gt;&lt;Authors_Primary&gt;Rehm,J&lt;/Authors_Primary&gt;&lt;Date_Primary&gt;2004&lt;/Date_Primary&gt;&lt;Keywords&gt;Alcohol&lt;/Keywords&gt;&lt;Keywords&gt;Alcohol Consumption&lt;/Keywords&gt;&lt;Keywords&gt;ALCOHOL-CONSUMPTION&lt;/Keywords&gt;&lt;Keywords&gt;CONSUMPTION&lt;/Keywords&gt;&lt;Reprint&gt;Not in File&lt;/Reprint&gt;&lt;Start_Page&gt;467&lt;/Start_Page&gt;&lt;End_Page&gt;540&lt;/End_Page&gt;&lt;Periodical&gt;Contemp Drug Probl&lt;/Periodical&gt;&lt;Volume&gt;31&lt;/Volume&gt;&lt;Issue&gt;3&lt;/Issue&gt;&lt;ZZ_JournalFull&gt;&lt;f name="System"&gt;Contemporary Drug Problems&lt;/f&gt;&lt;/ZZ_JournalFull&gt;&lt;ZZ_JournalStdAbbrev&gt;&lt;f name="System"&gt;Contemp Drug Probl&lt;/f&gt;&lt;/ZZ_JournalStdAbbrev&gt;&lt;ZZ_WorkformID&gt;1&lt;/ZZ_WorkformID&gt;&lt;/MDL&gt;&lt;/Cite&gt;&lt;/Refman&gt;</w:instrText>
      </w:r>
      <w:r w:rsidR="00EB687A">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5</w:t>
      </w:r>
      <w:r w:rsidR="00425447" w:rsidRPr="00425447">
        <w:rPr>
          <w:rFonts w:ascii="Arial" w:hAnsi="Arial" w:cs="Arial"/>
          <w:noProof/>
        </w:rPr>
        <w:t>,</w:t>
      </w:r>
      <w:r w:rsidR="00425447">
        <w:rPr>
          <w:rFonts w:ascii="Times New Roman" w:hAnsi="Times New Roman" w:cs="Times New Roman"/>
          <w:noProof/>
        </w:rPr>
        <w:t>6</w:t>
      </w:r>
      <w:r w:rsidR="00425447" w:rsidRPr="00425447">
        <w:rPr>
          <w:rFonts w:ascii="Arial" w:hAnsi="Arial" w:cs="Arial"/>
          <w:noProof/>
        </w:rPr>
        <w:t>]</w:t>
      </w:r>
      <w:r w:rsidR="00EB687A">
        <w:rPr>
          <w:rFonts w:ascii="Times New Roman" w:hAnsi="Times New Roman" w:cs="Times New Roman"/>
        </w:rPr>
        <w:fldChar w:fldCharType="end"/>
      </w:r>
      <w:r w:rsidR="006806AC">
        <w:rPr>
          <w:rFonts w:ascii="Times New Roman" w:hAnsi="Times New Roman" w:cs="Times New Roman"/>
        </w:rPr>
        <w:t>.</w:t>
      </w:r>
      <w:r>
        <w:rPr>
          <w:rFonts w:ascii="Times New Roman" w:hAnsi="Times New Roman" w:cs="Times New Roman"/>
        </w:rPr>
        <w:t xml:space="preserve"> </w:t>
      </w:r>
      <w:r w:rsidR="007D58D3">
        <w:rPr>
          <w:rFonts w:ascii="Times New Roman" w:hAnsi="Times New Roman" w:cs="Times New Roman"/>
        </w:rPr>
        <w:t>This appendix outlines the upshifting methods used to estimate alcohol consumption in the United States for 2005.</w:t>
      </w:r>
    </w:p>
    <w:p w14:paraId="38A3E7B5" w14:textId="77777777" w:rsidR="00E63436" w:rsidRPr="00662EBD" w:rsidRDefault="00316E2A" w:rsidP="00316E2A">
      <w:pPr>
        <w:spacing w:line="480" w:lineRule="auto"/>
        <w:rPr>
          <w:rFonts w:ascii="Times New Roman" w:hAnsi="Times New Roman" w:cs="Times New Roman"/>
          <w:i/>
        </w:rPr>
      </w:pPr>
      <w:r w:rsidRPr="00662EBD">
        <w:rPr>
          <w:rFonts w:ascii="Times New Roman" w:hAnsi="Times New Roman" w:cs="Times New Roman"/>
          <w:i/>
        </w:rPr>
        <w:t>Mode</w:t>
      </w:r>
      <w:r>
        <w:rPr>
          <w:rFonts w:ascii="Times New Roman" w:hAnsi="Times New Roman" w:cs="Times New Roman"/>
          <w:i/>
        </w:rPr>
        <w:t>l</w:t>
      </w:r>
      <w:r w:rsidRPr="00662EBD">
        <w:rPr>
          <w:rFonts w:ascii="Times New Roman" w:hAnsi="Times New Roman" w:cs="Times New Roman"/>
          <w:i/>
        </w:rPr>
        <w:t>ing alcohol consumption</w:t>
      </w:r>
    </w:p>
    <w:p w14:paraId="02FCDF94" w14:textId="77777777" w:rsidR="00316E2A" w:rsidRPr="0007743C" w:rsidRDefault="00316E2A" w:rsidP="00316E2A">
      <w:pPr>
        <w:spacing w:line="480" w:lineRule="auto"/>
        <w:ind w:firstLine="720"/>
        <w:rPr>
          <w:rFonts w:ascii="Times New Roman" w:hAnsi="Times New Roman" w:cs="Times New Roman"/>
        </w:rPr>
      </w:pPr>
      <w:r w:rsidRPr="0007743C">
        <w:rPr>
          <w:rFonts w:ascii="Times New Roman" w:hAnsi="Times New Roman" w:cs="Times New Roman"/>
        </w:rPr>
        <w:t xml:space="preserve">By regressing </w:t>
      </w:r>
      <w:r w:rsidR="009C1D02">
        <w:rPr>
          <w:rFonts w:ascii="Times New Roman" w:hAnsi="Times New Roman" w:cs="Times New Roman"/>
        </w:rPr>
        <w:t xml:space="preserve">the </w:t>
      </w:r>
      <w:r w:rsidRPr="0007743C">
        <w:rPr>
          <w:rFonts w:ascii="Times New Roman" w:hAnsi="Times New Roman" w:cs="Times New Roman"/>
        </w:rPr>
        <w:t>means (</w:t>
      </w:r>
      <w:r w:rsidRPr="0007743C">
        <w:rPr>
          <w:rFonts w:ascii="Times New Roman" w:hAnsi="Times New Roman" w:cs="Times New Roman"/>
        </w:rPr>
        <w:sym w:font="Symbol" w:char="F06D"/>
      </w:r>
      <w:r w:rsidRPr="0007743C">
        <w:rPr>
          <w:rFonts w:ascii="Times New Roman" w:hAnsi="Times New Roman" w:cs="Times New Roman"/>
        </w:rPr>
        <w:t>) and standard deviations (</w:t>
      </w:r>
      <w:r w:rsidRPr="0007743C">
        <w:rPr>
          <w:rFonts w:ascii="Times New Roman" w:hAnsi="Times New Roman" w:cs="Times New Roman"/>
        </w:rPr>
        <w:sym w:font="Symbol" w:char="F073"/>
      </w:r>
      <w:r w:rsidRPr="0007743C">
        <w:rPr>
          <w:rFonts w:ascii="Times New Roman" w:hAnsi="Times New Roman" w:cs="Times New Roman"/>
        </w:rPr>
        <w:t>)</w:t>
      </w:r>
      <w:r w:rsidR="009C1D02">
        <w:rPr>
          <w:rFonts w:ascii="Times New Roman" w:hAnsi="Times New Roman" w:cs="Times New Roman"/>
        </w:rPr>
        <w:t xml:space="preserve"> of</w:t>
      </w:r>
      <w:r w:rsidR="00E83D49">
        <w:rPr>
          <w:rFonts w:ascii="Times New Roman" w:hAnsi="Times New Roman" w:cs="Times New Roman"/>
        </w:rPr>
        <w:t xml:space="preserve"> over 500 consumption </w:t>
      </w:r>
      <w:proofErr w:type="gramStart"/>
      <w:r w:rsidR="00E83D49">
        <w:rPr>
          <w:rFonts w:ascii="Times New Roman" w:hAnsi="Times New Roman" w:cs="Times New Roman"/>
        </w:rPr>
        <w:t>distributions</w:t>
      </w:r>
      <w:proofErr w:type="gramEnd"/>
      <w:r w:rsidR="009C1D02">
        <w:rPr>
          <w:rFonts w:ascii="Times New Roman" w:hAnsi="Times New Roman" w:cs="Times New Roman"/>
        </w:rPr>
        <w:t xml:space="preserve"> from more than</w:t>
      </w:r>
      <w:r w:rsidR="00223F25">
        <w:rPr>
          <w:rFonts w:ascii="Times New Roman" w:hAnsi="Times New Roman" w:cs="Times New Roman"/>
        </w:rPr>
        <w:t xml:space="preserve"> 66 countries (representing mostly high</w:t>
      </w:r>
      <w:r w:rsidR="009C1D02">
        <w:rPr>
          <w:rFonts w:ascii="Times New Roman" w:hAnsi="Times New Roman" w:cs="Times New Roman"/>
        </w:rPr>
        <w:t>- and middle-</w:t>
      </w:r>
      <w:r w:rsidR="00223F25">
        <w:rPr>
          <w:rFonts w:ascii="Times New Roman" w:hAnsi="Times New Roman" w:cs="Times New Roman"/>
        </w:rPr>
        <w:t>income countries)</w:t>
      </w:r>
      <w:r w:rsidR="00E83D49">
        <w:rPr>
          <w:rFonts w:ascii="Times New Roman" w:hAnsi="Times New Roman" w:cs="Times New Roman"/>
        </w:rPr>
        <w:t>,</w:t>
      </w:r>
      <w:r w:rsidRPr="0007743C">
        <w:rPr>
          <w:rFonts w:ascii="Times New Roman" w:hAnsi="Times New Roman" w:cs="Times New Roman"/>
        </w:rPr>
        <w:t xml:space="preserve"> Rehm and colleagues found that the standard deviation could be expressed as a function of the mean as follows</w:t>
      </w:r>
      <w:r w:rsidR="006806AC">
        <w:rPr>
          <w:rFonts w:ascii="Times New Roman" w:hAnsi="Times New Roman" w:cs="Times New Roman"/>
        </w:rPr>
        <w:t xml:space="preserve"> </w:t>
      </w:r>
      <w:r w:rsidR="00EB687A" w:rsidRPr="0007743C">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&lt;Refman&gt;&lt;Cite&gt;&lt;Author&gt;Rehm&lt;/Author&gt;&lt;Year&gt;2010&lt;/Year&gt;&lt;RecNum&gt;10075&lt;/RecNum&gt;&lt;IDText&gt;Statistical modeling of volume of alcohol exposure for epidemiological studies of population health: the example of the US.&lt;/IDText&gt;&lt;MDL Ref_Type="Journal"&gt;&lt;Ref_Type&gt;Journal&lt;/Ref_Type&gt;&lt;Ref_ID&gt;10075&lt;/Ref_ID&gt;&lt;Title_Primary&gt;Statistical modeling of volume of alcohol exposure for epidemiological studies of population health: the example of the US.&lt;/Title_Primary&gt;&lt;Authors_Primary&gt;Rehm,J.&lt;/Authors_Primary&gt;&lt;Authors_Primary&gt;Kehoe,T.&lt;/Authors_Primary&gt;&lt;Authors_Primary&gt;Gmel,G.&lt;/Authors_Primary&gt;&lt;Authors_Primary&gt;Stinson,F.&lt;/Authors_Primary&gt;&lt;Authors_Primary&gt;Grant,B.&lt;/Authors_Primary&gt;&lt;Authors_Primary&gt;Gmel,G.&lt;/Authors_Primary&gt;&lt;Date_Primary&gt;2010&lt;/Date_Primary&gt;&lt;Keywords&gt;Alcohol&lt;/Keywords&gt;&lt;Keywords&gt;health&lt;/Keywords&gt;&lt;Keywords&gt;Population&lt;/Keywords&gt;&lt;Keywords&gt;Studies&lt;/Keywords&gt;&lt;Keywords&gt;US&lt;/Keywords&gt;&lt;Keywords&gt;VOLUME&lt;/Keywords&gt;&lt;Reprint&gt;Not in File&lt;/Reprint&gt;&lt;Start_Page&gt;3&lt;/Start_Page&gt;&lt;Periodical&gt;Popul Health Metr&lt;/Periodical&gt;&lt;Volume&gt;8&lt;/Volume&gt;&lt;ISSN_ISBN&gt;PMID: 20202213&lt;/ISSN_ISBN&gt;&lt;ZZ_JournalFull&gt;&lt;f name="System"&gt;Population Health Metrics&lt;/f&gt;&lt;/ZZ_JournalFull&gt;&lt;ZZ_JournalStdAbbrev&gt;&lt;f name="System"&gt;Popul Health Metr&lt;/f&gt;&lt;/ZZ_JournalStdAbbrev&gt;&lt;ZZ_WorkformID&gt;1&lt;/ZZ_WorkformID&gt;&lt;/MDL&gt;&lt;/Cite&gt;&lt;/Refman&gt;</w:instrText>
      </w:r>
      <w:r w:rsidR="00EB687A" w:rsidRPr="0007743C">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7</w:t>
      </w:r>
      <w:r w:rsidR="00425447" w:rsidRPr="00425447">
        <w:rPr>
          <w:rFonts w:ascii="Arial" w:hAnsi="Arial" w:cs="Arial"/>
          <w:noProof/>
        </w:rPr>
        <w:t>]</w:t>
      </w:r>
      <w:r w:rsidR="00EB687A" w:rsidRPr="0007743C">
        <w:rPr>
          <w:rFonts w:ascii="Times New Roman" w:hAnsi="Times New Roman" w:cs="Times New Roman"/>
        </w:rPr>
        <w:fldChar w:fldCharType="end"/>
      </w:r>
      <w:r w:rsidR="006806AC">
        <w:rPr>
          <w:rFonts w:ascii="Times New Roman" w:hAnsi="Times New Roman" w:cs="Times New Roman"/>
        </w:rPr>
        <w:t>:</w:t>
      </w:r>
    </w:p>
    <w:p w14:paraId="3A19D58E" w14:textId="77777777" w:rsidR="00316E2A" w:rsidRPr="0007743C" w:rsidRDefault="00316E2A" w:rsidP="00316E2A">
      <w:pPr>
        <w:spacing w:line="480" w:lineRule="auto"/>
        <w:rPr>
          <w:rFonts w:ascii="Times New Roman" w:hAnsi="Times New Roman" w:cs="Times New Roman"/>
        </w:rPr>
      </w:pPr>
      <w:r w:rsidRPr="0007743C">
        <w:rPr>
          <w:rFonts w:ascii="Times New Roman" w:hAnsi="Times New Roman" w:cs="Times New Roman"/>
        </w:rPr>
        <w:t>(Formula 1)</w:t>
      </w:r>
      <w:r w:rsidRPr="0007743C">
        <w:rPr>
          <w:rFonts w:ascii="Times New Roman" w:hAnsi="Times New Roman" w:cs="Times New Roman"/>
        </w:rPr>
        <w:tab/>
      </w:r>
    </w:p>
    <w:p w14:paraId="0C22898D" w14:textId="77777777" w:rsidR="00316E2A" w:rsidRPr="0007743C" w:rsidRDefault="00316E2A" w:rsidP="00316E2A">
      <w:pPr>
        <w:spacing w:line="480" w:lineRule="auto"/>
        <w:jc w:val="center"/>
        <w:rPr>
          <w:rFonts w:ascii="Times New Roman" w:hAnsi="Times New Roman" w:cs="Times New Roman"/>
        </w:rPr>
      </w:pPr>
      <w:r w:rsidRPr="0007743C">
        <w:rPr>
          <w:rFonts w:ascii="Times New Roman" w:hAnsi="Times New Roman" w:cs="Times New Roman"/>
          <w:position w:val="-8"/>
        </w:rPr>
        <w:object w:dxaOrig="1760" w:dyaOrig="280" w14:anchorId="3E1D9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4pt" o:ole="">
            <v:imagedata r:id="rId6" o:title=""/>
          </v:shape>
          <o:OLEObject Type="Embed" ProgID="Equation.3" ShapeID="_x0000_i1025" DrawAspect="Content" ObjectID="_1288687579" r:id="rId7"/>
        </w:object>
      </w:r>
    </w:p>
    <w:p w14:paraId="24038BFD" w14:textId="77777777" w:rsidR="00316E2A" w:rsidRPr="0007743C" w:rsidRDefault="00316E2A" w:rsidP="00316E2A">
      <w:pPr>
        <w:spacing w:line="480" w:lineRule="auto"/>
        <w:rPr>
          <w:rFonts w:ascii="Times New Roman" w:hAnsi="Times New Roman" w:cs="Times New Roman"/>
        </w:rPr>
      </w:pPr>
      <w:r w:rsidRPr="0007743C">
        <w:rPr>
          <w:rFonts w:ascii="Times New Roman" w:hAnsi="Times New Roman" w:cs="Times New Roman"/>
        </w:rPr>
        <w:t>(Formula 2)</w:t>
      </w:r>
    </w:p>
    <w:p w14:paraId="371E315E" w14:textId="77777777" w:rsidR="00316E2A" w:rsidRPr="0007743C" w:rsidRDefault="00316E2A" w:rsidP="00316E2A">
      <w:pPr>
        <w:spacing w:line="480" w:lineRule="auto"/>
        <w:jc w:val="center"/>
        <w:rPr>
          <w:rFonts w:ascii="Times New Roman" w:hAnsi="Times New Roman" w:cs="Times New Roman"/>
          <w:position w:val="-8"/>
        </w:rPr>
      </w:pPr>
      <w:r w:rsidRPr="0007743C">
        <w:rPr>
          <w:rFonts w:ascii="Times New Roman" w:hAnsi="Times New Roman" w:cs="Times New Roman"/>
          <w:position w:val="-8"/>
        </w:rPr>
        <w:object w:dxaOrig="2100" w:dyaOrig="280" w14:anchorId="11020254">
          <v:shape id="_x0000_i1026" type="#_x0000_t75" style="width:105pt;height:14pt" o:ole="">
            <v:imagedata r:id="rId8" o:title=""/>
          </v:shape>
          <o:OLEObject Type="Embed" ProgID="Equation.3" ShapeID="_x0000_i1026" DrawAspect="Content" ObjectID="_1288687580" r:id="rId9"/>
        </w:object>
      </w:r>
    </w:p>
    <w:p w14:paraId="1C58AF6E" w14:textId="77777777" w:rsidR="00316E2A" w:rsidRPr="0007743C" w:rsidRDefault="00316E2A" w:rsidP="00316E2A">
      <w:pPr>
        <w:spacing w:line="480" w:lineRule="auto"/>
        <w:jc w:val="center"/>
        <w:rPr>
          <w:rFonts w:ascii="Times New Roman" w:hAnsi="Times New Roman" w:cs="Times New Roman"/>
        </w:rPr>
      </w:pPr>
    </w:p>
    <w:p w14:paraId="114EBEFE" w14:textId="77777777" w:rsidR="00316E2A" w:rsidRDefault="00316E2A" w:rsidP="00316E2A">
      <w:pPr>
        <w:spacing w:line="480" w:lineRule="auto"/>
        <w:ind w:firstLine="720"/>
        <w:rPr>
          <w:rFonts w:ascii="Times New Roman" w:hAnsi="Times New Roman" w:cs="Times New Roman"/>
        </w:rPr>
      </w:pPr>
      <w:r w:rsidRPr="0007743C">
        <w:rPr>
          <w:rFonts w:ascii="Times New Roman" w:hAnsi="Times New Roman" w:cs="Times New Roman"/>
        </w:rPr>
        <w:lastRenderedPageBreak/>
        <w:t xml:space="preserve">For our analysis, we triangulated alcohol consumption data obtained from the NESARC 2001-2002 and corrected it for undercoverage with the 2005 U.S. adult </w:t>
      </w:r>
      <w:r w:rsidRPr="0007743C">
        <w:rPr>
          <w:rFonts w:ascii="Times New Roman" w:hAnsi="Times New Roman" w:cs="Times New Roman"/>
          <w:i/>
        </w:rPr>
        <w:t>per capita</w:t>
      </w:r>
      <w:r w:rsidRPr="0007743C">
        <w:rPr>
          <w:rFonts w:ascii="Times New Roman" w:hAnsi="Times New Roman" w:cs="Times New Roman"/>
        </w:rPr>
        <w:t xml:space="preserve"> consumption data. </w:t>
      </w:r>
      <w:r w:rsidRPr="0007743C">
        <w:rPr>
          <w:rFonts w:ascii="Times New Roman" w:hAnsi="Times New Roman" w:cs="Times New Roman"/>
          <w:color w:val="000000"/>
        </w:rPr>
        <w:t xml:space="preserve">Adult </w:t>
      </w:r>
      <w:r w:rsidRPr="0007743C">
        <w:rPr>
          <w:rFonts w:ascii="Times New Roman" w:hAnsi="Times New Roman" w:cs="Times New Roman"/>
          <w:i/>
          <w:color w:val="000000"/>
        </w:rPr>
        <w:t>per capita</w:t>
      </w:r>
      <w:r w:rsidRPr="0007743C">
        <w:rPr>
          <w:rFonts w:ascii="Times New Roman" w:hAnsi="Times New Roman" w:cs="Times New Roman"/>
          <w:color w:val="000000"/>
        </w:rPr>
        <w:t xml:space="preserve"> consumption of alcohol in the U.S., defined as the average number of liters (l) of pure alcohol consumed by an adult (15 years +) per year, was calculated by adding the estimated recorded and unrecorded adult </w:t>
      </w:r>
      <w:r w:rsidRPr="0007743C">
        <w:rPr>
          <w:rFonts w:ascii="Times New Roman" w:hAnsi="Times New Roman" w:cs="Times New Roman"/>
          <w:i/>
          <w:color w:val="000000"/>
        </w:rPr>
        <w:t>per capita</w:t>
      </w:r>
      <w:r w:rsidRPr="0007743C">
        <w:rPr>
          <w:rFonts w:ascii="Times New Roman" w:hAnsi="Times New Roman" w:cs="Times New Roman"/>
          <w:color w:val="000000"/>
        </w:rPr>
        <w:t xml:space="preserve"> consumption.  Adult </w:t>
      </w:r>
      <w:r w:rsidRPr="0007743C">
        <w:rPr>
          <w:rFonts w:ascii="Times New Roman" w:hAnsi="Times New Roman" w:cs="Times New Roman"/>
          <w:i/>
          <w:color w:val="000000"/>
        </w:rPr>
        <w:t>per capita</w:t>
      </w:r>
      <w:r w:rsidRPr="0007743C">
        <w:rPr>
          <w:rFonts w:ascii="Times New Roman" w:hAnsi="Times New Roman" w:cs="Times New Roman"/>
          <w:color w:val="000000"/>
        </w:rPr>
        <w:t xml:space="preserve"> consumption estimates (i.e., recorded and unrecorded consumption) were obtained from the</w:t>
      </w:r>
      <w:r w:rsidRPr="0007743C">
        <w:rPr>
          <w:rFonts w:ascii="Times New Roman" w:hAnsi="Times New Roman" w:cs="Times New Roman"/>
        </w:rPr>
        <w:t xml:space="preserve"> </w:t>
      </w:r>
      <w:r w:rsidRPr="0007743C">
        <w:rPr>
          <w:rFonts w:ascii="Times New Roman" w:hAnsi="Times New Roman" w:cs="Times New Roman"/>
          <w:color w:val="000000"/>
        </w:rPr>
        <w:t>GISAH database</w:t>
      </w:r>
      <w:r w:rsidR="006806AC">
        <w:rPr>
          <w:rFonts w:ascii="Times New Roman" w:hAnsi="Times New Roman" w:cs="Times New Roman"/>
          <w:color w:val="000000"/>
        </w:rPr>
        <w:t xml:space="preserve"> </w:t>
      </w:r>
      <w:r w:rsidR="00CD135C" w:rsidRPr="0007743C">
        <w:rPr>
          <w:rFonts w:ascii="Times New Roman" w:hAnsi="Times New Roman" w:cs="Times New Roman"/>
          <w:color w:val="000000"/>
        </w:rPr>
        <w:fldChar w:fldCharType="begin"/>
      </w:r>
      <w:r w:rsidR="00425447">
        <w:rPr>
          <w:rFonts w:ascii="Times New Roman" w:hAnsi="Times New Roman" w:cs="Times New Roman"/>
          <w:color w:val="000000"/>
        </w:rPr>
        <w:instrText xml:space="preserve"> ADDIN REFMGR.CITE &lt;Refman&gt;&lt;Cite&gt;&lt;Author&gt;World Health Organization&lt;/Author&gt;&lt;Year&gt;2011&lt;/Year&gt;&lt;RecNum&gt;12251&lt;/RecNum&gt;&lt;IDText&gt;Global Information System on Alcohol and Health.&lt;/IDText&gt;&lt;MDL Ref_Type="Report"&gt;&lt;Ref_Type&gt;Report&lt;/Ref_Type&gt;&lt;Ref_ID&gt;12251&lt;/Ref_ID&gt;&lt;Title_Primary&gt;Global Information System on Alcohol and Health.&lt;/Title_Primary&gt;&lt;Authors_Primary&gt;World Health Organization&lt;/Authors_Primary&gt;&lt;Date_Primary&gt;2011&lt;/Date_Primary&gt;&lt;Keywords&gt;Alcohol&lt;/Keywords&gt;&lt;Keywords&gt;health&lt;/Keywords&gt;&lt;Keywords&gt;Switzerland&lt;/Keywords&gt;&lt;Keywords&gt;World Health&lt;/Keywords&gt;&lt;Keywords&gt;World Health Organization&lt;/Keywords&gt;&lt;Reprint&gt;Not in File&lt;/Reprint&gt;&lt;Pub_Place&gt;Geneva, Switzerland&lt;/Pub_Place&gt;&lt;Publisher&gt;World Health Organization&lt;/Publisher&gt;&lt;Web_URL&gt;&lt;u&gt;http://apps.who.int/globalatlas/default.asp&lt;/u&gt;&lt;/Web_URL&gt;&lt;ZZ_WorkformID&gt;24&lt;/ZZ_WorkformID&gt;&lt;/MDL&gt;&lt;/Cite&gt;&lt;/Refman&gt;</w:instrText>
      </w:r>
      <w:r w:rsidR="00CD135C" w:rsidRPr="0007743C">
        <w:rPr>
          <w:rFonts w:ascii="Times New Roman" w:hAnsi="Times New Roman" w:cs="Times New Roman"/>
          <w:color w:val="000000"/>
        </w:rPr>
        <w:fldChar w:fldCharType="separate"/>
      </w:r>
      <w:r w:rsidR="00425447" w:rsidRPr="00425447">
        <w:rPr>
          <w:rFonts w:ascii="Arial" w:hAnsi="Arial" w:cs="Arial"/>
          <w:noProof/>
          <w:color w:val="000000"/>
        </w:rPr>
        <w:t>[</w:t>
      </w:r>
      <w:r w:rsidR="00425447">
        <w:rPr>
          <w:rFonts w:ascii="Times New Roman" w:hAnsi="Times New Roman" w:cs="Times New Roman"/>
          <w:noProof/>
          <w:color w:val="000000"/>
        </w:rPr>
        <w:t>8</w:t>
      </w:r>
      <w:r w:rsidR="00425447" w:rsidRPr="00425447">
        <w:rPr>
          <w:rFonts w:ascii="Arial" w:hAnsi="Arial" w:cs="Arial"/>
          <w:noProof/>
          <w:color w:val="000000"/>
        </w:rPr>
        <w:t>]</w:t>
      </w:r>
      <w:r w:rsidR="00CD135C" w:rsidRPr="0007743C">
        <w:rPr>
          <w:rFonts w:ascii="Times New Roman" w:hAnsi="Times New Roman" w:cs="Times New Roman"/>
          <w:color w:val="000000"/>
        </w:rPr>
        <w:fldChar w:fldCharType="end"/>
      </w:r>
      <w:r w:rsidR="006806AC">
        <w:rPr>
          <w:rFonts w:ascii="Times New Roman" w:hAnsi="Times New Roman" w:cs="Times New Roman"/>
          <w:color w:val="000000"/>
        </w:rPr>
        <w:t>,</w:t>
      </w:r>
      <w:r w:rsidR="009C1D02">
        <w:rPr>
          <w:rFonts w:ascii="Times New Roman" w:hAnsi="Times New Roman" w:cs="Times New Roman"/>
          <w:color w:val="000000"/>
        </w:rPr>
        <w:t xml:space="preserve"> and using</w:t>
      </w:r>
      <w:r w:rsidRPr="0007743C">
        <w:rPr>
          <w:rFonts w:ascii="Times New Roman" w:hAnsi="Times New Roman" w:cs="Times New Roman"/>
          <w:color w:val="000000"/>
        </w:rPr>
        <w:t xml:space="preserve"> the procedures of the ongoi</w:t>
      </w:r>
      <w:r w:rsidR="009C1D02">
        <w:rPr>
          <w:rFonts w:ascii="Times New Roman" w:hAnsi="Times New Roman" w:cs="Times New Roman"/>
          <w:color w:val="000000"/>
        </w:rPr>
        <w:t>ng CRA</w:t>
      </w:r>
      <w:r w:rsidRPr="0007743C">
        <w:rPr>
          <w:rFonts w:ascii="Times New Roman" w:hAnsi="Times New Roman" w:cs="Times New Roman"/>
          <w:color w:val="000000"/>
        </w:rPr>
        <w:t xml:space="preserve"> study within the 2005 Global Burden of Disease (GBD) study, we average</w:t>
      </w:r>
      <w:r w:rsidR="009C1D02">
        <w:rPr>
          <w:rFonts w:ascii="Times New Roman" w:hAnsi="Times New Roman" w:cs="Times New Roman"/>
          <w:color w:val="000000"/>
        </w:rPr>
        <w:t xml:space="preserve">d the 2004 to </w:t>
      </w:r>
      <w:r w:rsidRPr="0007743C">
        <w:rPr>
          <w:rFonts w:ascii="Times New Roman" w:hAnsi="Times New Roman" w:cs="Times New Roman"/>
          <w:color w:val="000000"/>
        </w:rPr>
        <w:t>2006</w:t>
      </w:r>
      <w:r w:rsidR="009C1D02">
        <w:rPr>
          <w:rFonts w:ascii="Times New Roman" w:hAnsi="Times New Roman" w:cs="Times New Roman"/>
          <w:color w:val="000000"/>
        </w:rPr>
        <w:t xml:space="preserve"> estimates to approximate</w:t>
      </w:r>
      <w:r w:rsidRPr="0007743C">
        <w:rPr>
          <w:rFonts w:ascii="Times New Roman" w:hAnsi="Times New Roman" w:cs="Times New Roman"/>
          <w:color w:val="000000"/>
        </w:rPr>
        <w:t xml:space="preserve"> consumption in 2005.</w:t>
      </w:r>
      <w:r w:rsidRPr="0007743C">
        <w:rPr>
          <w:rFonts w:ascii="Times New Roman" w:hAnsi="Times New Roman" w:cs="Times New Roman"/>
        </w:rPr>
        <w:t xml:space="preserve"> </w:t>
      </w:r>
    </w:p>
    <w:p w14:paraId="1501DA50" w14:textId="77777777" w:rsidR="00A12F87" w:rsidRPr="0007743C" w:rsidRDefault="009C1D02" w:rsidP="00316E2A">
      <w:pPr>
        <w:spacing w:line="480" w:lineRule="auto"/>
        <w:ind w:firstLine="720"/>
        <w:rPr>
          <w:rFonts w:ascii="Times New Roman" w:hAnsi="Times New Roman" w:cs="Times New Roman"/>
        </w:rPr>
      </w:pPr>
      <w:r>
        <w:rPr>
          <w:rFonts w:ascii="Times New Roman" w:hAnsi="Times New Roman" w:cs="Times New Roman"/>
        </w:rPr>
        <w:t>An analysis of</w:t>
      </w:r>
      <w:r w:rsidR="00A12F87" w:rsidRPr="0007743C">
        <w:rPr>
          <w:rFonts w:ascii="Times New Roman" w:hAnsi="Times New Roman" w:cs="Times New Roman"/>
        </w:rPr>
        <w:t xml:space="preserve"> over 851 </w:t>
      </w:r>
      <w:r w:rsidR="00A12F87">
        <w:rPr>
          <w:rFonts w:ascii="Times New Roman" w:hAnsi="Times New Roman" w:cs="Times New Roman"/>
        </w:rPr>
        <w:t xml:space="preserve">consumption </w:t>
      </w:r>
      <w:r w:rsidR="00A12F87" w:rsidRPr="0007743C">
        <w:rPr>
          <w:rFonts w:ascii="Times New Roman" w:hAnsi="Times New Roman" w:cs="Times New Roman"/>
        </w:rPr>
        <w:t>distributions</w:t>
      </w:r>
      <w:r w:rsidR="00A12F87">
        <w:rPr>
          <w:rFonts w:ascii="Times New Roman" w:hAnsi="Times New Roman" w:cs="Times New Roman"/>
        </w:rPr>
        <w:t xml:space="preserve"> from numerous cou</w:t>
      </w:r>
      <w:r>
        <w:rPr>
          <w:rFonts w:ascii="Times New Roman" w:hAnsi="Times New Roman" w:cs="Times New Roman"/>
        </w:rPr>
        <w:t>ntries (mostly high- and middle-</w:t>
      </w:r>
      <w:r w:rsidR="00A12F87">
        <w:rPr>
          <w:rFonts w:ascii="Times New Roman" w:hAnsi="Times New Roman" w:cs="Times New Roman"/>
        </w:rPr>
        <w:t>income countries)</w:t>
      </w:r>
      <w:r>
        <w:rPr>
          <w:rFonts w:ascii="Times New Roman" w:hAnsi="Times New Roman" w:cs="Times New Roman"/>
        </w:rPr>
        <w:t xml:space="preserve"> determined that survey data of</w:t>
      </w:r>
      <w:r w:rsidR="00A12F87" w:rsidRPr="0007743C">
        <w:rPr>
          <w:rFonts w:ascii="Times New Roman" w:hAnsi="Times New Roman" w:cs="Times New Roman"/>
        </w:rPr>
        <w:t xml:space="preserve"> alcoh</w:t>
      </w:r>
      <w:r>
        <w:rPr>
          <w:rFonts w:ascii="Times New Roman" w:hAnsi="Times New Roman" w:cs="Times New Roman"/>
        </w:rPr>
        <w:t xml:space="preserve">ol consumption were </w:t>
      </w:r>
      <w:r w:rsidR="00416CDB">
        <w:rPr>
          <w:rFonts w:ascii="Times New Roman" w:hAnsi="Times New Roman" w:cs="Times New Roman"/>
        </w:rPr>
        <w:t>best mode</w:t>
      </w:r>
      <w:r w:rsidR="00A12F87" w:rsidRPr="0007743C">
        <w:rPr>
          <w:rFonts w:ascii="Times New Roman" w:hAnsi="Times New Roman" w:cs="Times New Roman"/>
        </w:rPr>
        <w:t>led using a Gamma distribution</w:t>
      </w:r>
      <w:r w:rsidR="006806AC">
        <w:rPr>
          <w:rFonts w:ascii="Times New Roman" w:hAnsi="Times New Roman" w:cs="Times New Roman"/>
        </w:rPr>
        <w:t xml:space="preserve"> </w:t>
      </w:r>
      <w:r w:rsidR="00CD135C" w:rsidRPr="0007743C">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&lt;Refman&gt;&lt;Cite&gt;&lt;Author&gt;Rehm&lt;/Author&gt;&lt;Year&gt;2010&lt;/Year&gt;&lt;RecNum&gt;10075&lt;/RecNum&gt;&lt;IDText&gt;Statistical modeling of volume of alcohol exposure for epidemiological studies of population health: the example of the US.&lt;/IDText&gt;&lt;MDL Ref_Type="Journal"&gt;&lt;Ref_Type&gt;Journal&lt;/Ref_Type&gt;&lt;Ref_ID&gt;10075&lt;/Ref_ID&gt;&lt;Title_Primary&gt;Statistical modeling of volume of alcohol exposure for epidemiological studies of population health: the example of the US.&lt;/Title_Primary&gt;&lt;Authors_Primary&gt;Rehm,J.&lt;/Authors_Primary&gt;&lt;Authors_Primary&gt;Kehoe,T.&lt;/Authors_Primary&gt;&lt;Authors_Primary&gt;Gmel,G.&lt;/Authors_Primary&gt;&lt;Authors_Primary&gt;Stinson,F.&lt;/Authors_Primary&gt;&lt;Authors_Primary&gt;Grant,B.&lt;/Authors_Primary&gt;&lt;Authors_Primary&gt;Gmel,G.&lt;/Authors_Primary&gt;&lt;Date_Primary&gt;2010&lt;/Date_Primary&gt;&lt;Keywords&gt;Alcohol&lt;/Keywords&gt;&lt;Keywords&gt;health&lt;/Keywords&gt;&lt;Keywords&gt;Population&lt;/Keywords&gt;&lt;Keywords&gt;Studies&lt;/Keywords&gt;&lt;Keywords&gt;US&lt;/Keywords&gt;&lt;Keywords&gt;VOLUME&lt;/Keywords&gt;&lt;Reprint&gt;Not in File&lt;/Reprint&gt;&lt;Start_Page&gt;3&lt;/Start_Page&gt;&lt;Periodical&gt;Popul Health Metr&lt;/Periodical&gt;&lt;Volume&gt;8&lt;/Volume&gt;&lt;ISSN_ISBN&gt;PMID: 20202213&lt;/ISSN_ISBN&gt;&lt;ZZ_JournalFull&gt;&lt;f name="System"&gt;Population Health Metrics&lt;/f&gt;&lt;/ZZ_JournalFull&gt;&lt;ZZ_JournalStdAbbrev&gt;&lt;f name="System"&gt;Popul Health Metr&lt;/f&gt;&lt;/ZZ_JournalStdAbbrev&gt;&lt;ZZ_WorkformID&gt;1&lt;/ZZ_WorkformID&gt;&lt;/MDL&gt;&lt;/Cite&gt;&lt;/Refman&gt;</w:instrText>
      </w:r>
      <w:r w:rsidR="00CD135C" w:rsidRPr="0007743C">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7</w:t>
      </w:r>
      <w:r w:rsidR="00425447" w:rsidRPr="00425447">
        <w:rPr>
          <w:rFonts w:ascii="Arial" w:hAnsi="Arial" w:cs="Arial"/>
          <w:noProof/>
        </w:rPr>
        <w:t>]</w:t>
      </w:r>
      <w:r w:rsidR="00CD135C" w:rsidRPr="0007743C">
        <w:rPr>
          <w:rFonts w:ascii="Times New Roman" w:hAnsi="Times New Roman" w:cs="Times New Roman"/>
        </w:rPr>
        <w:fldChar w:fldCharType="end"/>
      </w:r>
      <w:r w:rsidR="006806AC">
        <w:rPr>
          <w:rFonts w:ascii="Times New Roman" w:hAnsi="Times New Roman" w:cs="Times New Roman"/>
        </w:rPr>
        <w:t>.</w:t>
      </w:r>
      <w:r>
        <w:rPr>
          <w:rFonts w:ascii="Times New Roman" w:hAnsi="Times New Roman" w:cs="Times New Roman"/>
        </w:rPr>
        <w:t xml:space="preserve"> In </w:t>
      </w:r>
      <w:r w:rsidR="00A12F87">
        <w:rPr>
          <w:rFonts w:ascii="Times New Roman" w:hAnsi="Times New Roman" w:cs="Times New Roman"/>
        </w:rPr>
        <w:t>o</w:t>
      </w:r>
      <w:r>
        <w:rPr>
          <w:rFonts w:ascii="Times New Roman" w:hAnsi="Times New Roman" w:cs="Times New Roman"/>
        </w:rPr>
        <w:t>rder to</w:t>
      </w:r>
      <w:r w:rsidR="00A12F87">
        <w:rPr>
          <w:rFonts w:ascii="Times New Roman" w:hAnsi="Times New Roman" w:cs="Times New Roman"/>
        </w:rPr>
        <w:t xml:space="preserve"> model alcohol consumption continuously</w:t>
      </w:r>
      <w:r>
        <w:rPr>
          <w:rFonts w:ascii="Times New Roman" w:hAnsi="Times New Roman" w:cs="Times New Roman"/>
        </w:rPr>
        <w:t>, we used the above-</w:t>
      </w:r>
      <w:r w:rsidR="00A12F87">
        <w:rPr>
          <w:rFonts w:ascii="Times New Roman" w:hAnsi="Times New Roman" w:cs="Times New Roman"/>
        </w:rPr>
        <w:t xml:space="preserve">noted triangulated </w:t>
      </w:r>
      <w:r>
        <w:rPr>
          <w:rFonts w:ascii="Times New Roman" w:hAnsi="Times New Roman" w:cs="Times New Roman"/>
        </w:rPr>
        <w:t xml:space="preserve">alcohol consumption data </w:t>
      </w:r>
      <w:r w:rsidR="00A12F87">
        <w:rPr>
          <w:rFonts w:ascii="Times New Roman" w:hAnsi="Times New Roman" w:cs="Times New Roman"/>
        </w:rPr>
        <w:t>and the relationship between alcohol</w:t>
      </w:r>
      <w:r>
        <w:rPr>
          <w:rFonts w:ascii="Times New Roman" w:hAnsi="Times New Roman" w:cs="Times New Roman"/>
        </w:rPr>
        <w:t xml:space="preserve"> consumption</w:t>
      </w:r>
      <w:r w:rsidR="00A12F87">
        <w:rPr>
          <w:rFonts w:ascii="Times New Roman" w:hAnsi="Times New Roman" w:cs="Times New Roman"/>
        </w:rPr>
        <w:t xml:space="preserve"> and the standard deviation</w:t>
      </w:r>
      <w:r>
        <w:rPr>
          <w:rFonts w:ascii="Times New Roman" w:hAnsi="Times New Roman" w:cs="Times New Roman"/>
        </w:rPr>
        <w:t xml:space="preserve"> of the Gamma distribution as</w:t>
      </w:r>
      <w:r w:rsidR="00A12F87">
        <w:rPr>
          <w:rFonts w:ascii="Times New Roman" w:hAnsi="Times New Roman" w:cs="Times New Roman"/>
        </w:rPr>
        <w:t xml:space="preserve"> outlined by Rehm and colleagues to calculate the sha</w:t>
      </w:r>
      <w:r>
        <w:rPr>
          <w:rFonts w:ascii="Times New Roman" w:hAnsi="Times New Roman" w:cs="Times New Roman"/>
        </w:rPr>
        <w:t>pe and scale parameters of the G</w:t>
      </w:r>
      <w:r w:rsidR="00A12F87">
        <w:rPr>
          <w:rFonts w:ascii="Times New Roman" w:hAnsi="Times New Roman" w:cs="Times New Roman"/>
        </w:rPr>
        <w:t>amma distribution of alcohol</w:t>
      </w:r>
      <w:r>
        <w:rPr>
          <w:rFonts w:ascii="Times New Roman" w:hAnsi="Times New Roman" w:cs="Times New Roman"/>
        </w:rPr>
        <w:t xml:space="preserve"> consumption</w:t>
      </w:r>
      <w:r w:rsidR="006806AC">
        <w:rPr>
          <w:rFonts w:ascii="Times New Roman" w:hAnsi="Times New Roman" w:cs="Times New Roman"/>
        </w:rPr>
        <w:t xml:space="preserve"> </w:t>
      </w:r>
      <w:r w:rsidR="00CD135C" w:rsidRPr="0007743C">
        <w:rPr>
          <w:rFonts w:ascii="Times New Roman" w:hAnsi="Times New Roman" w:cs="Times New Roman"/>
        </w:rPr>
        <w:fldChar w:fldCharType="begin"/>
      </w:r>
      <w:r w:rsidR="00425447">
        <w:rPr>
          <w:rFonts w:ascii="Times New Roman" w:hAnsi="Times New Roman" w:cs="Times New Roman"/>
        </w:rPr>
        <w:instrText xml:space="preserve"> ADDIN REFMGR.CITE &lt;Refman&gt;&lt;Cite&gt;&lt;Author&gt;Rehm&lt;/Author&gt;&lt;Year&gt;2010&lt;/Year&gt;&lt;RecNum&gt;10075&lt;/RecNum&gt;&lt;IDText&gt;Statistical modeling of volume of alcohol exposure for epidemiological studies of population health: the example of the US.&lt;/IDText&gt;&lt;MDL Ref_Type="Journal"&gt;&lt;Ref_Type&gt;Journal&lt;/Ref_Type&gt;&lt;Ref_ID&gt;10075&lt;/Ref_ID&gt;&lt;Title_Primary&gt;Statistical modeling of volume of alcohol exposure for epidemiological studies of population health: the example of the US.&lt;/Title_Primary&gt;&lt;Authors_Primary&gt;Rehm,J.&lt;/Authors_Primary&gt;&lt;Authors_Primary&gt;Kehoe,T.&lt;/Authors_Primary&gt;&lt;Authors_Primary&gt;Gmel,G.&lt;/Authors_Primary&gt;&lt;Authors_Primary&gt;Stinson,F.&lt;/Authors_Primary&gt;&lt;Authors_Primary&gt;Grant,B.&lt;/Authors_Primary&gt;&lt;Authors_Primary&gt;Gmel,G.&lt;/Authors_Primary&gt;&lt;Date_Primary&gt;2010&lt;/Date_Primary&gt;&lt;Keywords&gt;Alcohol&lt;/Keywords&gt;&lt;Keywords&gt;health&lt;/Keywords&gt;&lt;Keywords&gt;Population&lt;/Keywords&gt;&lt;Keywords&gt;Studies&lt;/Keywords&gt;&lt;Keywords&gt;US&lt;/Keywords&gt;&lt;Keywords&gt;VOLUME&lt;/Keywords&gt;&lt;Reprint&gt;Not in File&lt;/Reprint&gt;&lt;Start_Page&gt;3&lt;/Start_Page&gt;&lt;Periodical&gt;Popul Health Metr&lt;/Periodical&gt;&lt;Volume&gt;8&lt;/Volume&gt;&lt;ISSN_ISBN&gt;PMID: 20202213&lt;/ISSN_ISBN&gt;&lt;ZZ_JournalFull&gt;&lt;f name="System"&gt;Population Health Metrics&lt;/f&gt;&lt;/ZZ_JournalFull&gt;&lt;ZZ_JournalStdAbbrev&gt;&lt;f name="System"&gt;Popul Health Metr&lt;/f&gt;&lt;/ZZ_JournalStdAbbrev&gt;&lt;ZZ_WorkformID&gt;1&lt;/ZZ_WorkformID&gt;&lt;/MDL&gt;&lt;/Cite&gt;&lt;/Refman&gt;</w:instrText>
      </w:r>
      <w:r w:rsidR="00CD135C" w:rsidRPr="0007743C">
        <w:rPr>
          <w:rFonts w:ascii="Times New Roman" w:hAnsi="Times New Roman" w:cs="Times New Roman"/>
        </w:rPr>
        <w:fldChar w:fldCharType="separate"/>
      </w:r>
      <w:r w:rsidR="00425447" w:rsidRPr="00425447">
        <w:rPr>
          <w:rFonts w:ascii="Arial" w:hAnsi="Arial" w:cs="Arial"/>
          <w:noProof/>
        </w:rPr>
        <w:t>[</w:t>
      </w:r>
      <w:r w:rsidR="00425447">
        <w:rPr>
          <w:rFonts w:ascii="Times New Roman" w:hAnsi="Times New Roman" w:cs="Times New Roman"/>
          <w:noProof/>
        </w:rPr>
        <w:t>7</w:t>
      </w:r>
      <w:r w:rsidR="00425447" w:rsidRPr="00425447">
        <w:rPr>
          <w:rFonts w:ascii="Arial" w:hAnsi="Arial" w:cs="Arial"/>
          <w:noProof/>
        </w:rPr>
        <w:t>]</w:t>
      </w:r>
      <w:r w:rsidR="00CD135C" w:rsidRPr="0007743C">
        <w:rPr>
          <w:rFonts w:ascii="Times New Roman" w:hAnsi="Times New Roman" w:cs="Times New Roman"/>
        </w:rPr>
        <w:fldChar w:fldCharType="end"/>
      </w:r>
      <w:r w:rsidR="006806AC">
        <w:rPr>
          <w:rFonts w:ascii="Times New Roman" w:hAnsi="Times New Roman" w:cs="Times New Roman"/>
        </w:rPr>
        <w:t>.</w:t>
      </w:r>
      <w:r w:rsidR="00A12F87">
        <w:rPr>
          <w:rFonts w:ascii="Times New Roman" w:hAnsi="Times New Roman" w:cs="Times New Roman"/>
        </w:rPr>
        <w:t xml:space="preserve"> </w:t>
      </w:r>
    </w:p>
    <w:p w14:paraId="0320DFD8" w14:textId="77777777" w:rsidR="00094783" w:rsidRDefault="00094783" w:rsidP="00094783">
      <w:pPr>
        <w:rPr>
          <w:rFonts w:ascii="Cambria" w:hAnsi="Cambria"/>
          <w:sz w:val="22"/>
        </w:rPr>
      </w:pPr>
    </w:p>
    <w:p w14:paraId="1F381E76" w14:textId="77777777" w:rsidR="000907BA" w:rsidRDefault="000907BA">
      <w:pPr>
        <w:rPr>
          <w:rFonts w:ascii="Cambria" w:hAnsi="Cambria"/>
          <w:sz w:val="22"/>
        </w:rPr>
      </w:pPr>
      <w:r>
        <w:rPr>
          <w:rFonts w:ascii="Cambria" w:hAnsi="Cambria"/>
          <w:sz w:val="22"/>
        </w:rPr>
        <w:br w:type="page"/>
      </w:r>
    </w:p>
    <w:p w14:paraId="46F5692A" w14:textId="77777777" w:rsidR="00425447" w:rsidRPr="00425447" w:rsidRDefault="00E3079F" w:rsidP="00425447">
      <w:pPr>
        <w:jc w:val="center"/>
        <w:rPr>
          <w:rFonts w:ascii="Cambria" w:hAnsi="Cambria"/>
          <w:noProof/>
        </w:rPr>
      </w:pPr>
      <w:r>
        <w:rPr>
          <w:rFonts w:ascii="Cambria" w:hAnsi="Cambria"/>
          <w:sz w:val="22"/>
        </w:rPr>
        <w:lastRenderedPageBreak/>
        <w:fldChar w:fldCharType="begin"/>
      </w:r>
      <w:r w:rsidR="00094783">
        <w:rPr>
          <w:rFonts w:ascii="Cambria" w:hAnsi="Cambria"/>
          <w:sz w:val="22"/>
        </w:rPr>
        <w:instrText xml:space="preserve"> ADDIN REFMGR.REFLIST </w:instrText>
      </w:r>
      <w:r>
        <w:rPr>
          <w:rFonts w:ascii="Cambria" w:hAnsi="Cambria"/>
          <w:sz w:val="22"/>
        </w:rPr>
        <w:fldChar w:fldCharType="separate"/>
      </w:r>
      <w:r w:rsidR="00425447" w:rsidRPr="00425447">
        <w:rPr>
          <w:rFonts w:ascii="Cambria" w:hAnsi="Cambria"/>
          <w:noProof/>
        </w:rPr>
        <w:t>Reference List</w:t>
      </w:r>
    </w:p>
    <w:p w14:paraId="4FD04800" w14:textId="77777777" w:rsidR="00425447" w:rsidRPr="00425447" w:rsidRDefault="00425447" w:rsidP="00425447">
      <w:pPr>
        <w:jc w:val="center"/>
        <w:rPr>
          <w:rFonts w:ascii="Cambria" w:hAnsi="Cambria"/>
          <w:noProof/>
        </w:rPr>
      </w:pPr>
    </w:p>
    <w:p w14:paraId="0466F661"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1. </w:t>
      </w:r>
      <w:r>
        <w:rPr>
          <w:rFonts w:ascii="Cambria" w:hAnsi="Cambria"/>
          <w:noProof/>
        </w:rPr>
        <w:tab/>
        <w:t>Rehm J, Klotsche J, Patra J (2007) Comparative quantification of alcohol exposure as risk factor for global burden of disease. Int J Methods Psychiatr Res 16: 66-76.</w:t>
      </w:r>
    </w:p>
    <w:p w14:paraId="7D069A90"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2. </w:t>
      </w:r>
      <w:r>
        <w:rPr>
          <w:rFonts w:ascii="Cambria" w:hAnsi="Cambria"/>
          <w:noProof/>
        </w:rPr>
        <w:tab/>
        <w:t>Rehm J, Mathers C, Popova S, Thavorncharoensap M, Teerawattananon Y, et al. (2009) Global burden of disease and injury and economic cost attributable to alcohol use and alcohol use disorders. Lancet 373: 2223-2233.</w:t>
      </w:r>
    </w:p>
    <w:p w14:paraId="0164706A"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3. </w:t>
      </w:r>
      <w:r>
        <w:rPr>
          <w:rFonts w:ascii="Cambria" w:hAnsi="Cambria"/>
          <w:noProof/>
        </w:rPr>
        <w:tab/>
        <w:t>Rehm J, Room R, Monteiro M, Gmel G, Graham K, et al. (2003) Alcohol as a risk factor for global burden of disease. Eur Addict Res 9: 157-164.</w:t>
      </w:r>
    </w:p>
    <w:p w14:paraId="05394DC8" w14:textId="38F5AA30"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4. </w:t>
      </w:r>
      <w:r>
        <w:rPr>
          <w:rFonts w:ascii="Cambria" w:hAnsi="Cambria"/>
          <w:noProof/>
        </w:rPr>
        <w:tab/>
        <w:t xml:space="preserve">Rothman,KJ, Greenland,S, and Lash,TL (2008) Modern Epidemiology, 3rd ed. </w:t>
      </w:r>
      <w:r w:rsidR="00174044" w:rsidRPr="00174044">
        <w:rPr>
          <w:rFonts w:ascii="Cambria" w:hAnsi="Cambria"/>
          <w:noProof/>
        </w:rPr>
        <w:t>Pennsylvania</w:t>
      </w:r>
      <w:r>
        <w:rPr>
          <w:rFonts w:ascii="Cambria" w:hAnsi="Cambria"/>
          <w:noProof/>
        </w:rPr>
        <w:t xml:space="preserve">, USA: Lippincott Williams &amp; Wilkins. </w:t>
      </w:r>
    </w:p>
    <w:p w14:paraId="026998C6"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5. </w:t>
      </w:r>
      <w:r>
        <w:rPr>
          <w:rFonts w:ascii="Cambria" w:hAnsi="Cambria"/>
          <w:noProof/>
        </w:rPr>
        <w:tab/>
        <w:t>Shield K, Rehm J (2012) Difficulties with telephone-based surveys on alcohol in high-income countries: the Canadian example. Int J Methods Psychiatr Res 21: 17-28.</w:t>
      </w:r>
    </w:p>
    <w:p w14:paraId="28169BDC"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6. </w:t>
      </w:r>
      <w:r>
        <w:rPr>
          <w:rFonts w:ascii="Cambria" w:hAnsi="Cambria"/>
          <w:noProof/>
        </w:rPr>
        <w:tab/>
        <w:t>Gmel G, Rehm J (2004) Measuring alcohol consumption. Contemp Drug Probl 31: 467-540.</w:t>
      </w:r>
    </w:p>
    <w:p w14:paraId="06661CC6" w14:textId="77777777" w:rsidR="00425447" w:rsidRDefault="00425447" w:rsidP="00425447">
      <w:pPr>
        <w:tabs>
          <w:tab w:val="right" w:pos="360"/>
          <w:tab w:val="left" w:pos="540"/>
        </w:tabs>
        <w:spacing w:after="240"/>
        <w:ind w:left="540" w:hanging="540"/>
        <w:rPr>
          <w:rFonts w:ascii="Cambria" w:hAnsi="Cambria"/>
          <w:noProof/>
        </w:rPr>
      </w:pPr>
      <w:r>
        <w:rPr>
          <w:rFonts w:ascii="Cambria" w:hAnsi="Cambria"/>
          <w:noProof/>
        </w:rPr>
        <w:tab/>
        <w:t xml:space="preserve">7. </w:t>
      </w:r>
      <w:r>
        <w:rPr>
          <w:rFonts w:ascii="Cambria" w:hAnsi="Cambria"/>
          <w:noProof/>
        </w:rPr>
        <w:tab/>
        <w:t>Rehm J, Kehoe T, Gmel G, Stinson F, Grant B, et al. (2010) Statistical modeling of volume of alcohol exposure for epidemiological studies of population health: the example of the US. Popul Health Metr 8: 3.</w:t>
      </w:r>
    </w:p>
    <w:p w14:paraId="166A826B" w14:textId="274C00F5" w:rsidR="00425447" w:rsidRDefault="00425447" w:rsidP="00425447">
      <w:pPr>
        <w:tabs>
          <w:tab w:val="right" w:pos="360"/>
          <w:tab w:val="left" w:pos="540"/>
        </w:tabs>
        <w:ind w:left="540" w:hanging="540"/>
        <w:rPr>
          <w:rFonts w:ascii="Cambria" w:hAnsi="Cambria"/>
          <w:noProof/>
        </w:rPr>
      </w:pPr>
      <w:r>
        <w:rPr>
          <w:rFonts w:ascii="Cambria" w:hAnsi="Cambria"/>
          <w:noProof/>
        </w:rPr>
        <w:tab/>
        <w:t xml:space="preserve">8. </w:t>
      </w:r>
      <w:r>
        <w:rPr>
          <w:rFonts w:ascii="Cambria" w:hAnsi="Cambria"/>
          <w:noProof/>
        </w:rPr>
        <w:tab/>
        <w:t xml:space="preserve">World Health Organization (2011) Global Information System on Alcohol and Health. </w:t>
      </w:r>
      <w:r w:rsidR="00B5084B">
        <w:rPr>
          <w:rFonts w:ascii="Cambria" w:hAnsi="Cambria"/>
          <w:noProof/>
        </w:rPr>
        <w:t>Geneva, Switzerland: World Health Organization.</w:t>
      </w:r>
    </w:p>
    <w:p w14:paraId="0F19F5FA" w14:textId="77777777" w:rsidR="00425447" w:rsidRDefault="00425447" w:rsidP="00425447">
      <w:pPr>
        <w:tabs>
          <w:tab w:val="right" w:pos="360"/>
          <w:tab w:val="left" w:pos="540"/>
        </w:tabs>
        <w:ind w:left="540" w:hanging="540"/>
        <w:rPr>
          <w:rFonts w:ascii="Cambria" w:hAnsi="Cambria"/>
          <w:noProof/>
        </w:rPr>
      </w:pPr>
    </w:p>
    <w:p w14:paraId="71FE26A6" w14:textId="77777777" w:rsidR="00316E2A" w:rsidRDefault="00E3079F" w:rsidP="00094783">
      <w:r>
        <w:rPr>
          <w:rFonts w:ascii="Cambria" w:hAnsi="Cambria"/>
          <w:sz w:val="22"/>
        </w:rPr>
        <w:fldChar w:fldCharType="end"/>
      </w:r>
    </w:p>
    <w:sectPr w:rsidR="00316E2A" w:rsidSect="009554E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M&amp;amp;C database Jan 2012&lt;/item&gt;&lt;/Libraries&gt;&lt;/ENLibraries&gt;"/>
  </w:docVars>
  <w:rsids>
    <w:rsidRoot w:val="00316E2A"/>
    <w:rsid w:val="00083257"/>
    <w:rsid w:val="000907BA"/>
    <w:rsid w:val="00094783"/>
    <w:rsid w:val="000B7EED"/>
    <w:rsid w:val="001722C3"/>
    <w:rsid w:val="00174044"/>
    <w:rsid w:val="00215A1E"/>
    <w:rsid w:val="0022207F"/>
    <w:rsid w:val="00223F25"/>
    <w:rsid w:val="002865CB"/>
    <w:rsid w:val="00316E2A"/>
    <w:rsid w:val="00416CDB"/>
    <w:rsid w:val="00425447"/>
    <w:rsid w:val="0055109F"/>
    <w:rsid w:val="00590225"/>
    <w:rsid w:val="0062403B"/>
    <w:rsid w:val="006443F7"/>
    <w:rsid w:val="006806AC"/>
    <w:rsid w:val="00701559"/>
    <w:rsid w:val="007D58D3"/>
    <w:rsid w:val="0080309B"/>
    <w:rsid w:val="00811B6A"/>
    <w:rsid w:val="008511AA"/>
    <w:rsid w:val="008B1974"/>
    <w:rsid w:val="008F18A2"/>
    <w:rsid w:val="009313CB"/>
    <w:rsid w:val="00931C7C"/>
    <w:rsid w:val="009554EB"/>
    <w:rsid w:val="009700C9"/>
    <w:rsid w:val="009C1D02"/>
    <w:rsid w:val="00A12F87"/>
    <w:rsid w:val="00A825FA"/>
    <w:rsid w:val="00B268C3"/>
    <w:rsid w:val="00B5084B"/>
    <w:rsid w:val="00B61DCD"/>
    <w:rsid w:val="00B8224D"/>
    <w:rsid w:val="00C95485"/>
    <w:rsid w:val="00C974A7"/>
    <w:rsid w:val="00CD135C"/>
    <w:rsid w:val="00D40D8D"/>
    <w:rsid w:val="00D655CB"/>
    <w:rsid w:val="00E2653F"/>
    <w:rsid w:val="00E3079F"/>
    <w:rsid w:val="00E63436"/>
    <w:rsid w:val="00E83D49"/>
    <w:rsid w:val="00EA69E0"/>
    <w:rsid w:val="00EB687A"/>
    <w:rsid w:val="00F67826"/>
    <w:rsid w:val="00FC777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8CD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6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6E2A"/>
    <w:rPr>
      <w:rFonts w:cs="Times New Roman"/>
      <w:color w:val="0000FF"/>
      <w:u w:val="single"/>
    </w:rPr>
  </w:style>
  <w:style w:type="character" w:styleId="CommentReference">
    <w:name w:val="annotation reference"/>
    <w:basedOn w:val="DefaultParagraphFont"/>
    <w:rsid w:val="00316E2A"/>
    <w:rPr>
      <w:sz w:val="16"/>
      <w:szCs w:val="16"/>
    </w:rPr>
  </w:style>
  <w:style w:type="paragraph" w:styleId="CommentText">
    <w:name w:val="annotation text"/>
    <w:basedOn w:val="Normal"/>
    <w:link w:val="CommentTextChar"/>
    <w:rsid w:val="00316E2A"/>
    <w:rPr>
      <w:sz w:val="20"/>
      <w:szCs w:val="20"/>
      <w:lang w:eastAsia="ja-JP"/>
    </w:rPr>
  </w:style>
  <w:style w:type="character" w:customStyle="1" w:styleId="CommentTextChar">
    <w:name w:val="Comment Text Char"/>
    <w:basedOn w:val="DefaultParagraphFont"/>
    <w:link w:val="CommentText"/>
    <w:rsid w:val="00316E2A"/>
    <w:rPr>
      <w:sz w:val="20"/>
      <w:szCs w:val="20"/>
      <w:lang w:eastAsia="ja-JP"/>
    </w:rPr>
  </w:style>
  <w:style w:type="paragraph" w:styleId="BalloonText">
    <w:name w:val="Balloon Text"/>
    <w:basedOn w:val="Normal"/>
    <w:link w:val="BalloonTextChar"/>
    <w:uiPriority w:val="99"/>
    <w:semiHidden/>
    <w:unhideWhenUsed/>
    <w:rsid w:val="00316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E2A"/>
    <w:rPr>
      <w:rFonts w:ascii="Lucida Grande" w:hAnsi="Lucida Grande" w:cs="Lucida Grande"/>
      <w:sz w:val="18"/>
      <w:szCs w:val="18"/>
    </w:rPr>
  </w:style>
  <w:style w:type="character" w:customStyle="1" w:styleId="Heading2Char">
    <w:name w:val="Heading 2 Char"/>
    <w:basedOn w:val="DefaultParagraphFont"/>
    <w:link w:val="Heading2"/>
    <w:uiPriority w:val="9"/>
    <w:rsid w:val="00316E2A"/>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811B6A"/>
    <w:rPr>
      <w:b/>
      <w:bCs/>
      <w:lang w:eastAsia="en-US"/>
    </w:rPr>
  </w:style>
  <w:style w:type="character" w:customStyle="1" w:styleId="CommentSubjectChar">
    <w:name w:val="Comment Subject Char"/>
    <w:basedOn w:val="CommentTextChar"/>
    <w:link w:val="CommentSubject"/>
    <w:uiPriority w:val="99"/>
    <w:semiHidden/>
    <w:rsid w:val="00811B6A"/>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6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6E2A"/>
    <w:rPr>
      <w:rFonts w:cs="Times New Roman"/>
      <w:color w:val="0000FF"/>
      <w:u w:val="single"/>
    </w:rPr>
  </w:style>
  <w:style w:type="character" w:styleId="CommentReference">
    <w:name w:val="annotation reference"/>
    <w:basedOn w:val="DefaultParagraphFont"/>
    <w:rsid w:val="00316E2A"/>
    <w:rPr>
      <w:sz w:val="16"/>
      <w:szCs w:val="16"/>
    </w:rPr>
  </w:style>
  <w:style w:type="paragraph" w:styleId="CommentText">
    <w:name w:val="annotation text"/>
    <w:basedOn w:val="Normal"/>
    <w:link w:val="CommentTextChar"/>
    <w:rsid w:val="00316E2A"/>
    <w:rPr>
      <w:sz w:val="20"/>
      <w:szCs w:val="20"/>
      <w:lang w:eastAsia="ja-JP"/>
    </w:rPr>
  </w:style>
  <w:style w:type="character" w:customStyle="1" w:styleId="CommentTextChar">
    <w:name w:val="Comment Text Char"/>
    <w:basedOn w:val="DefaultParagraphFont"/>
    <w:link w:val="CommentText"/>
    <w:rsid w:val="00316E2A"/>
    <w:rPr>
      <w:sz w:val="20"/>
      <w:szCs w:val="20"/>
      <w:lang w:eastAsia="ja-JP"/>
    </w:rPr>
  </w:style>
  <w:style w:type="paragraph" w:styleId="BalloonText">
    <w:name w:val="Balloon Text"/>
    <w:basedOn w:val="Normal"/>
    <w:link w:val="BalloonTextChar"/>
    <w:uiPriority w:val="99"/>
    <w:semiHidden/>
    <w:unhideWhenUsed/>
    <w:rsid w:val="00316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E2A"/>
    <w:rPr>
      <w:rFonts w:ascii="Lucida Grande" w:hAnsi="Lucida Grande" w:cs="Lucida Grande"/>
      <w:sz w:val="18"/>
      <w:szCs w:val="18"/>
    </w:rPr>
  </w:style>
  <w:style w:type="character" w:customStyle="1" w:styleId="Heading2Char">
    <w:name w:val="Heading 2 Char"/>
    <w:basedOn w:val="DefaultParagraphFont"/>
    <w:link w:val="Heading2"/>
    <w:uiPriority w:val="9"/>
    <w:rsid w:val="00316E2A"/>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811B6A"/>
    <w:rPr>
      <w:b/>
      <w:bCs/>
      <w:lang w:eastAsia="en-US"/>
    </w:rPr>
  </w:style>
  <w:style w:type="character" w:customStyle="1" w:styleId="CommentSubjectChar">
    <w:name w:val="Comment Subject Char"/>
    <w:basedOn w:val="CommentTextChar"/>
    <w:link w:val="CommentSubject"/>
    <w:uiPriority w:val="99"/>
    <w:semiHidden/>
    <w:rsid w:val="00811B6A"/>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w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C29F-CD02-354D-96F5-066A85F5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10724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Shield</dc:creator>
  <cp:lastModifiedBy>Kevin Shield</cp:lastModifiedBy>
  <cp:revision>2</cp:revision>
  <cp:lastPrinted>2012-05-22T17:19:00Z</cp:lastPrinted>
  <dcterms:created xsi:type="dcterms:W3CDTF">2012-11-19T17:00:00Z</dcterms:created>
  <dcterms:modified xsi:type="dcterms:W3CDTF">2012-11-19T17:00:00Z</dcterms:modified>
</cp:coreProperties>
</file>