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CC" w:rsidRPr="00380E8C" w:rsidRDefault="000862CC" w:rsidP="000862CC">
      <w:pPr>
        <w:outlineLvl w:val="0"/>
      </w:pPr>
      <w:r w:rsidRPr="00380E8C">
        <w:rPr>
          <w:b/>
        </w:rPr>
        <w:t>Table S</w:t>
      </w:r>
      <w:r>
        <w:rPr>
          <w:b/>
        </w:rPr>
        <w:t>6</w:t>
      </w:r>
    </w:p>
    <w:p w:rsidR="000862CC" w:rsidRDefault="000862CC" w:rsidP="000862CC">
      <w:pPr>
        <w:outlineLvl w:val="0"/>
      </w:pPr>
    </w:p>
    <w:tbl>
      <w:tblPr>
        <w:tblW w:w="17980" w:type="dxa"/>
        <w:tblInd w:w="88" w:type="dxa"/>
        <w:tblLook w:val="0000"/>
      </w:tblPr>
      <w:tblGrid>
        <w:gridCol w:w="568"/>
        <w:gridCol w:w="1497"/>
        <w:gridCol w:w="1498"/>
        <w:gridCol w:w="1489"/>
        <w:gridCol w:w="2234"/>
        <w:gridCol w:w="10694"/>
      </w:tblGrid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Chr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Start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End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Reads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ID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51463393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51463721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GRMZM2G177990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168908705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168909014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GRMZM2G052361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161046218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161046528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GRMZM2G130258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166323758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166324039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GRMZM2G427402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176412407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176412500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GRMZM2G095389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166323451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166323614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GRMZM2G427402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4052734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4055543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B4FZU2_MAIZE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hypothetical protein LOC100274260 [Source:RefSeq peptide;Acc:NP_001142096]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1779988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1782907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GRMZM2G161540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hypothetical protein LOC100381635 (LOC100381635), mRNA [Source:RefSeq DNA;Acc:NM_001174451]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33955492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33956487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GRMZM2G321033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188457694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188458952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GRMZM2G022499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262456286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262459646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GRMZM2G351304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48392981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48393259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GRMZM2G112649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14313150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14313434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GRMZM2G070188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41484111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41485573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C0PBQ2_MAIZE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hypothetical protein LOC100382921 [Source:RefSeq peptide;Acc:NP_001169080]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196137056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196139123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GRMZM2G133310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212531770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212532876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B4FA05_MAIZE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hypothetical protein LOC100191746 [Source:RefSeq peptide;Acc:NP_001130645]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53275060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53275241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GRMZM2G453642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92261956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92264766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GRMZM2G080503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145729325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145730140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GRMZM2G174274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160575857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160576586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B4FAB7_MAIZE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hypothetical protein LOC100191828 [Source:RefSeq peptide;Acc:NP_001130724]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170538883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170540691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GRMZM2G316163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173801386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173803474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B6SRU6_MAIZE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amidophosphoribosyltransferase [Source:RefSeq peptide;Acc:NP_001147451]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178805073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178806637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GRMZM5G832491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222594453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222596230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AC191045.3_FG006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156341992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156342051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AC216872.3_FG002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159507898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159508226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GRMZM2G005721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38235715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38237197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GRMZM2G112792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62793116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62796058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C0P632_MAIZE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Putative uncharacterized protein [Source:UniProtKB/TrEMBL;Acc:C0P632]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123666105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123668045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GRMZM2G000380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155910424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155911806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B6SMS1_MAIZE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RING zinc finger protein-like [Source:RefSeq peptide;Acc:NP_001147218]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174777312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174780409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B4F9K7_MAIZE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LOC732831  [Source:RefSeq peptide;Acc:NP_001105911]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54214582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54214909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GRMZM2G022881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53276767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53277121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GRMZM2G047160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118615364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118615685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GRMZM2G033658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19810224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19810765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GRMZM2G140269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38938006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38938735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GRMZM2G003274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49824975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49825688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GRMZM2G477829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6315211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6316774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GRMZM2G035103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7594371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7595057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B6TZF1_MAIZE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transmembrane BAX inhibitor motif-containing protein 4  [Source:RefSeq peptide;Acc:NP_001151352]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33641516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33644808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GRMZM2G144420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180632305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180634311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B6TPG0_MAIZE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elongation factor Tu  [Source:RefSeq peptide;Acc:NP_001150410]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193452399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193454440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B4FJ20_MAIZE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hypothetical protein LOC100216652 [Source:RefSeq peptide;Acc:NP_001136535]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199157014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199158382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B4FK72_MAIZE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hypothetical protein LOC100216881 [Source:RefSeq peptide;Acc:NP_001136740]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214535623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214537417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GRMZM2G163195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11754785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11755390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GRMZM2G169834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20413491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20414357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GRMZM2G007944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79553937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79555390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GRMZM2G119865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140854200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140855687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GRMZM2G313359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160013893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160015192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B6SLI7_MAIZE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CCCH transcription factor  [Source:RefSeq peptide;Acc:NP_001147375]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160621048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160622526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C0PDC7_MAIZE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heat-shock protein 101  [Source:RefSeq peptide;Acc:NP_001104935]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164143733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164144243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B6SW78_MAIZE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hypothetical protein LOC100274290 [Source:RefSeq peptide;Acc:NP_001142126]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165162158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165164637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C0P9H4_MAIZE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hypothetical protein LOC100382638 [Source:RefSeq peptide;Acc:NP_001168833]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53726306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53726502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GRMZM2G000011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7086499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7086811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GRMZM2G102668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153248973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153249284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GRMZM2G075826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85262752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85264684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GRMZM2G418153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137701178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137701561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AC225790.2_FG003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43075218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43076172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GRMZM2G035542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72298289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72300367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B6TTV8_MAIZE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hypothetical protein LOC100277394 [Source:RefSeq peptide;Acc:NP_001144434]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131256514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131258669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GRMZM2G042510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20747300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20749031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B4FVI7_MAIZE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hexose carrier protein HEX6  [Source:RefSeq peptide;Acc:NP_001148202]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37538687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37540567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B4G0H1_MAIZE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hypothetical protein LOC100274364 [Source:RefSeq peptide;Acc:NP_001142196]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57011529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57013736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Q6Y3I1_MAIZE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multidrug resistance associated protein 1 [Source:RefSeq peptide;Acc:NP_001105942]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102941138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102942491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GRMZM2G152120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134769888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134770264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C0PNH4_MAIZE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hypothetical protein LOC100277158 [Source:RefSeq peptide;Acc:NP_001144279]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49787631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49787810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GRMZM2G119008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113152065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113153572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GRMZM2G006490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  <w:tr w:rsidR="000862CC" w:rsidRPr="00ED22F2">
        <w:trPr>
          <w:trHeight w:val="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4098565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4099212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GRMZM2G467576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2CC" w:rsidRPr="00ED22F2" w:rsidRDefault="000862CC" w:rsidP="00ED22F2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ED22F2">
              <w:rPr>
                <w:rFonts w:ascii="Verdana" w:eastAsiaTheme="minorHAnsi" w:hAnsi="Verdana" w:cstheme="minorBidi"/>
                <w:sz w:val="20"/>
                <w:szCs w:val="20"/>
              </w:rPr>
              <w:t>No description</w:t>
            </w:r>
          </w:p>
        </w:tc>
      </w:tr>
    </w:tbl>
    <w:p w:rsidR="002309BB" w:rsidRDefault="000862CC"/>
    <w:sectPr w:rsidR="002309BB" w:rsidSect="000862CC">
      <w:pgSz w:w="16838" w:h="11899" w:orient="landscape"/>
      <w:pgMar w:top="1797" w:right="1440" w:bottom="1797" w:left="1440" w:header="851" w:footer="992" w:gutter="0"/>
      <w:cols w:space="708"/>
      <w:docGrid w:type="lines" w:linePitch="31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9E833C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77B11"/>
    <w:multiLevelType w:val="hybridMultilevel"/>
    <w:tmpl w:val="1316B98C"/>
    <w:lvl w:ilvl="0" w:tplc="F880E932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17AE"/>
    <w:multiLevelType w:val="hybridMultilevel"/>
    <w:tmpl w:val="5CFA7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C40FD"/>
    <w:multiLevelType w:val="hybridMultilevel"/>
    <w:tmpl w:val="C930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312D"/>
    <w:multiLevelType w:val="hybridMultilevel"/>
    <w:tmpl w:val="6F80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2CE1"/>
    <w:multiLevelType w:val="hybridMultilevel"/>
    <w:tmpl w:val="93A6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C0A09"/>
    <w:multiLevelType w:val="hybridMultilevel"/>
    <w:tmpl w:val="1C0A13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F40D3"/>
    <w:multiLevelType w:val="hybridMultilevel"/>
    <w:tmpl w:val="3B88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D2A9C"/>
    <w:multiLevelType w:val="hybridMultilevel"/>
    <w:tmpl w:val="D618ECDA"/>
    <w:lvl w:ilvl="0" w:tplc="F880E932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50B3"/>
    <w:multiLevelType w:val="multilevel"/>
    <w:tmpl w:val="AE50A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92735"/>
    <w:multiLevelType w:val="hybridMultilevel"/>
    <w:tmpl w:val="70561214"/>
    <w:lvl w:ilvl="0" w:tplc="F880E932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62CC"/>
    <w:rsid w:val="000862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CC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rsid w:val="000862CC"/>
    <w:pPr>
      <w:keepNext/>
      <w:numPr>
        <w:numId w:val="2"/>
      </w:numPr>
      <w:contextualSpacing/>
      <w:outlineLvl w:val="0"/>
    </w:pPr>
    <w:rPr>
      <w:rFonts w:ascii="Verdana" w:eastAsia="ＭＳ ゴシック" w:hAnsi="Verdana"/>
    </w:rPr>
  </w:style>
  <w:style w:type="character" w:styleId="CommentReference">
    <w:name w:val="annotation reference"/>
    <w:basedOn w:val="DefaultParagraphFont"/>
    <w:rsid w:val="000862CC"/>
    <w:rPr>
      <w:sz w:val="18"/>
      <w:szCs w:val="18"/>
    </w:rPr>
  </w:style>
  <w:style w:type="paragraph" w:styleId="CommentText">
    <w:name w:val="annotation text"/>
    <w:basedOn w:val="Normal"/>
    <w:link w:val="CommentTextChar"/>
    <w:rsid w:val="000862CC"/>
  </w:style>
  <w:style w:type="character" w:customStyle="1" w:styleId="CommentTextChar">
    <w:name w:val="Comment Text Char"/>
    <w:basedOn w:val="DefaultParagraphFont"/>
    <w:link w:val="CommentText"/>
    <w:rsid w:val="000862CC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86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862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862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62CC"/>
    <w:rPr>
      <w:rFonts w:ascii="Lucida Grande" w:eastAsia="Cambria" w:hAnsi="Lucida Grande" w:cs="Times New Roman"/>
      <w:sz w:val="18"/>
      <w:szCs w:val="18"/>
    </w:rPr>
  </w:style>
  <w:style w:type="table" w:styleId="TableGrid">
    <w:name w:val="Table Grid"/>
    <w:basedOn w:val="TableNormal"/>
    <w:rsid w:val="000862C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862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C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086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CC"/>
    <w:rPr>
      <w:rFonts w:ascii="Cambria" w:eastAsia="Cambria" w:hAnsi="Cambria" w:cs="Times New Roman"/>
    </w:rPr>
  </w:style>
  <w:style w:type="character" w:customStyle="1" w:styleId="apple-style-span">
    <w:name w:val="apple-style-span"/>
    <w:basedOn w:val="DefaultParagraphFont"/>
    <w:rsid w:val="000862CC"/>
  </w:style>
  <w:style w:type="character" w:customStyle="1" w:styleId="apple-converted-space">
    <w:name w:val="apple-converted-space"/>
    <w:basedOn w:val="DefaultParagraphFont"/>
    <w:rsid w:val="000862CC"/>
  </w:style>
  <w:style w:type="character" w:styleId="Hyperlink">
    <w:name w:val="Hyperlink"/>
    <w:basedOn w:val="DefaultParagraphFont"/>
    <w:uiPriority w:val="99"/>
    <w:rsid w:val="000862CC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0862CC"/>
    <w:rPr>
      <w:color w:val="993366"/>
      <w:u w:val="single"/>
    </w:rPr>
  </w:style>
  <w:style w:type="paragraph" w:customStyle="1" w:styleId="font5">
    <w:name w:val="font5"/>
    <w:basedOn w:val="Normal"/>
    <w:rsid w:val="000862CC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0862CC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0862CC"/>
    <w:pPr>
      <w:pBdr>
        <w:top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0862CC"/>
    <w:pPr>
      <w:pBdr>
        <w:top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0862CC"/>
    <w:pPr>
      <w:pBdr>
        <w:lef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0862CC"/>
    <w:pPr>
      <w:pBdr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0862CC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0862CC"/>
    <w:pPr>
      <w:pBdr>
        <w:bottom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0862CC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0862CC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33">
    <w:name w:val="xl33"/>
    <w:basedOn w:val="Normal"/>
    <w:rsid w:val="000862CC"/>
    <w:pPr>
      <w:pBdr>
        <w:top w:val="single" w:sz="4" w:space="0" w:color="auto"/>
      </w:pBdr>
      <w:spacing w:beforeLines="1" w:afterLines="1"/>
      <w:jc w:val="right"/>
    </w:pPr>
    <w:rPr>
      <w:rFonts w:ascii="Times" w:eastAsiaTheme="minorHAnsi" w:hAnsi="Times" w:cstheme="minorBidi"/>
      <w:sz w:val="20"/>
      <w:szCs w:val="20"/>
    </w:rPr>
  </w:style>
  <w:style w:type="paragraph" w:customStyle="1" w:styleId="xl34">
    <w:name w:val="xl34"/>
    <w:basedOn w:val="Normal"/>
    <w:rsid w:val="000862CC"/>
    <w:pPr>
      <w:pBdr>
        <w:left w:val="single" w:sz="4" w:space="0" w:color="auto"/>
      </w:pBd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l36">
    <w:name w:val="xl36"/>
    <w:basedOn w:val="Normal"/>
    <w:rsid w:val="000862CC"/>
    <w:pPr>
      <w:spacing w:beforeLines="1" w:afterLines="1"/>
      <w:jc w:val="right"/>
    </w:pPr>
    <w:rPr>
      <w:rFonts w:ascii="Times" w:eastAsiaTheme="minorHAnsi" w:hAnsi="Times" w:cstheme="minorBidi"/>
      <w:sz w:val="20"/>
      <w:szCs w:val="20"/>
    </w:rPr>
  </w:style>
  <w:style w:type="paragraph" w:customStyle="1" w:styleId="xl37">
    <w:name w:val="xl37"/>
    <w:basedOn w:val="Normal"/>
    <w:rsid w:val="000862CC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l38">
    <w:name w:val="xl38"/>
    <w:basedOn w:val="Normal"/>
    <w:rsid w:val="000862CC"/>
    <w:pPr>
      <w:pBdr>
        <w:bottom w:val="single" w:sz="4" w:space="0" w:color="auto"/>
      </w:pBd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l39">
    <w:name w:val="xl39"/>
    <w:basedOn w:val="Normal"/>
    <w:rsid w:val="000862CC"/>
    <w:pPr>
      <w:pBdr>
        <w:bottom w:val="single" w:sz="4" w:space="0" w:color="auto"/>
      </w:pBdr>
      <w:spacing w:beforeLines="1" w:afterLines="1"/>
      <w:jc w:val="right"/>
    </w:pPr>
    <w:rPr>
      <w:rFonts w:ascii="Times" w:eastAsiaTheme="minorHAnsi" w:hAnsi="Times" w:cstheme="minorBidi"/>
      <w:sz w:val="20"/>
      <w:szCs w:val="20"/>
    </w:rPr>
  </w:style>
  <w:style w:type="paragraph" w:customStyle="1" w:styleId="xl40">
    <w:name w:val="xl40"/>
    <w:basedOn w:val="Normal"/>
    <w:rsid w:val="000862CC"/>
    <w:pPr>
      <w:pBdr>
        <w:top w:val="single" w:sz="4" w:space="0" w:color="auto"/>
      </w:pBd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l41">
    <w:name w:val="xl41"/>
    <w:basedOn w:val="Normal"/>
    <w:rsid w:val="000862CC"/>
    <w:pPr>
      <w:pBdr>
        <w:top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l43">
    <w:name w:val="xl43"/>
    <w:basedOn w:val="Normal"/>
    <w:rsid w:val="000862CC"/>
    <w:pPr>
      <w:pBdr>
        <w:right w:val="single" w:sz="4" w:space="0" w:color="auto"/>
      </w:pBd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l44">
    <w:name w:val="xl44"/>
    <w:basedOn w:val="Normal"/>
    <w:rsid w:val="000862CC"/>
    <w:pPr>
      <w:spacing w:beforeLines="1" w:afterLines="1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45">
    <w:name w:val="xl45"/>
    <w:basedOn w:val="Normal"/>
    <w:rsid w:val="000862CC"/>
    <w:pPr>
      <w:pBdr>
        <w:right w:val="single" w:sz="4" w:space="0" w:color="auto"/>
      </w:pBdr>
      <w:spacing w:beforeLines="1" w:afterLines="1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46">
    <w:name w:val="xl46"/>
    <w:basedOn w:val="Normal"/>
    <w:rsid w:val="000862CC"/>
    <w:pPr>
      <w:pBdr>
        <w:bottom w:val="single" w:sz="4" w:space="0" w:color="auto"/>
      </w:pBd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l47">
    <w:name w:val="xl47"/>
    <w:basedOn w:val="Normal"/>
    <w:rsid w:val="000862CC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styleId="PageNumber">
    <w:name w:val="page number"/>
    <w:basedOn w:val="DefaultParagraphFont"/>
    <w:rsid w:val="000862CC"/>
  </w:style>
  <w:style w:type="paragraph" w:customStyle="1" w:styleId="xl35">
    <w:name w:val="xl35"/>
    <w:basedOn w:val="Normal"/>
    <w:rsid w:val="000862CC"/>
    <w:pPr>
      <w:pBdr>
        <w:top w:val="single" w:sz="8" w:space="0" w:color="auto"/>
        <w:left w:val="single" w:sz="8" w:space="0" w:color="auto"/>
      </w:pBdr>
      <w:shd w:val="clear" w:color="auto" w:fill="C0C0C0"/>
      <w:spacing w:beforeLines="1" w:afterLines="1"/>
      <w:jc w:val="right"/>
    </w:pPr>
    <w:rPr>
      <w:rFonts w:ascii="Times New Roman" w:eastAsiaTheme="minorHAnsi" w:hAnsi="Times New Roman" w:cstheme="minorBidi"/>
      <w:sz w:val="18"/>
      <w:szCs w:val="18"/>
    </w:rPr>
  </w:style>
  <w:style w:type="paragraph" w:customStyle="1" w:styleId="xl42">
    <w:name w:val="xl42"/>
    <w:basedOn w:val="Normal"/>
    <w:rsid w:val="000862CC"/>
    <w:pPr>
      <w:pBdr>
        <w:right w:val="single" w:sz="8" w:space="0" w:color="auto"/>
      </w:pBdr>
      <w:shd w:val="clear" w:color="auto" w:fill="C0C0C0"/>
      <w:spacing w:beforeLines="1" w:afterLines="1"/>
    </w:pPr>
    <w:rPr>
      <w:rFonts w:ascii="Times New Roman" w:eastAsiaTheme="minorHAnsi" w:hAnsi="Times New Roman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4078</Characters>
  <Application>Microsoft Macintosh Word</Application>
  <DocSecurity>0</DocSecurity>
  <Lines>33</Lines>
  <Paragraphs>8</Paragraphs>
  <ScaleCrop>false</ScaleCrop>
  <Company>Biologisk Institut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Fordyce</dc:creator>
  <cp:keywords/>
  <cp:lastModifiedBy>Sarah Fordyce</cp:lastModifiedBy>
  <cp:revision>1</cp:revision>
  <dcterms:created xsi:type="dcterms:W3CDTF">2012-11-05T11:47:00Z</dcterms:created>
  <dcterms:modified xsi:type="dcterms:W3CDTF">2012-11-05T11:48:00Z</dcterms:modified>
</cp:coreProperties>
</file>