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2" w:rsidRPr="00A13C15" w:rsidRDefault="00056D42" w:rsidP="00056D42">
      <w:pPr>
        <w:spacing w:after="120"/>
        <w:jc w:val="both"/>
        <w:rPr>
          <w:rFonts w:ascii="Arial" w:hAnsi="Arial" w:cs="Times-Roman"/>
          <w:noProof w:val="0"/>
          <w:color w:val="141314"/>
          <w:sz w:val="21"/>
          <w:szCs w:val="21"/>
        </w:rPr>
      </w:pPr>
      <w:r w:rsidRPr="009D1848">
        <w:rPr>
          <w:rFonts w:ascii="Times" w:hAnsi="Times"/>
          <w:b/>
          <w:sz w:val="22"/>
        </w:rPr>
        <w:t xml:space="preserve">Table </w:t>
      </w:r>
      <w:r>
        <w:rPr>
          <w:rFonts w:ascii="Times" w:hAnsi="Times"/>
          <w:b/>
          <w:sz w:val="22"/>
        </w:rPr>
        <w:t>S5</w:t>
      </w:r>
      <w:r w:rsidR="00C50B90">
        <w:rPr>
          <w:rFonts w:ascii="Times" w:hAnsi="Times"/>
          <w:b/>
          <w:sz w:val="22"/>
        </w:rPr>
        <w:t>.</w:t>
      </w:r>
      <w:r w:rsidRPr="009D1848">
        <w:rPr>
          <w:rFonts w:ascii="Times" w:hAnsi="Times"/>
          <w:b/>
          <w:sz w:val="22"/>
        </w:rPr>
        <w:t xml:space="preserve"> </w:t>
      </w:r>
      <w:r w:rsidRPr="00C50B90">
        <w:rPr>
          <w:rFonts w:ascii="Times" w:hAnsi="Times"/>
          <w:b/>
          <w:sz w:val="22"/>
        </w:rPr>
        <w:t>Analysis of Variance (ANOVA) for bottom sediment grain size mean phi value between core sampling sites (cf. Fig. 1).</w:t>
      </w:r>
      <w:r>
        <w:rPr>
          <w:rFonts w:ascii="Times" w:hAnsi="Times"/>
          <w:sz w:val="22"/>
        </w:rPr>
        <w:t xml:space="preserve"> </w:t>
      </w:r>
      <w:r w:rsidRPr="002B2041">
        <w:rPr>
          <w:rFonts w:ascii="Times" w:hAnsi="Times"/>
          <w:sz w:val="22"/>
        </w:rPr>
        <w:t>Posthoc pair wise comparisons were performed via Tukey HSD-tests. (df = degrees of freedom; MS = means square; F = F-value; p = probability level, significan</w:t>
      </w:r>
      <w:r>
        <w:rPr>
          <w:rFonts w:ascii="Times" w:hAnsi="Times"/>
          <w:sz w:val="22"/>
        </w:rPr>
        <w:t>ce levels are: * p &lt; 0.05, ** p &lt; 0.01, *** p &lt; 0.001</w:t>
      </w:r>
      <w:r w:rsidRPr="002B2041">
        <w:rPr>
          <w:rFonts w:ascii="Times" w:hAnsi="Times"/>
          <w:sz w:val="22"/>
        </w:rPr>
        <w:t>).</w:t>
      </w:r>
    </w:p>
    <w:tbl>
      <w:tblPr>
        <w:tblW w:w="6680" w:type="dxa"/>
        <w:tblInd w:w="54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F"/>
      </w:tblPr>
      <w:tblGrid>
        <w:gridCol w:w="1500"/>
        <w:gridCol w:w="680"/>
        <w:gridCol w:w="1500"/>
        <w:gridCol w:w="1500"/>
        <w:gridCol w:w="1500"/>
      </w:tblGrid>
      <w:tr w:rsidR="00056D42" w:rsidRPr="00E27A9E">
        <w:trPr>
          <w:trHeight w:val="280"/>
        </w:trPr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>Response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>df</w:t>
            </w:r>
            <w:proofErr w:type="spellEnd"/>
            <w:proofErr w:type="gramEnd"/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>MS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 xml:space="preserve">F 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</w:pPr>
            <w:proofErr w:type="gramStart"/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>p</w:t>
            </w:r>
            <w:proofErr w:type="gramEnd"/>
          </w:p>
        </w:tc>
      </w:tr>
      <w:tr w:rsidR="00056D42" w:rsidRPr="00E27A9E">
        <w:trPr>
          <w:trHeight w:val="260"/>
        </w:trPr>
        <w:tc>
          <w:tcPr>
            <w:tcW w:w="15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Sites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jc w:val="right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jc w:val="right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1.321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jc w:val="right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5.91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***</w:t>
            </w:r>
          </w:p>
        </w:tc>
      </w:tr>
      <w:tr w:rsidR="00056D42" w:rsidRPr="00E27A9E">
        <w:trPr>
          <w:trHeight w:val="26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Residuals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jc w:val="right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jc w:val="right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0.223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56D42" w:rsidRPr="00E27A9E">
        <w:trPr>
          <w:trHeight w:val="30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>TukeyHSD</w:t>
            </w:r>
            <w:proofErr w:type="spellEnd"/>
          </w:p>
        </w:tc>
        <w:tc>
          <w:tcPr>
            <w:tcW w:w="36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>Pairwise</w:t>
            </w:r>
            <w:proofErr w:type="spellEnd"/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 xml:space="preserve"> comparison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</w:pPr>
            <w:proofErr w:type="gramStart"/>
            <w:r w:rsidRPr="00E27A9E">
              <w:rPr>
                <w:rFonts w:ascii="Times New Roman" w:hAnsi="Times New Roman"/>
                <w:b/>
                <w:noProof w:val="0"/>
                <w:color w:val="000000"/>
                <w:sz w:val="20"/>
                <w:szCs w:val="20"/>
                <w:lang w:eastAsia="de-DE"/>
              </w:rPr>
              <w:t>p</w:t>
            </w:r>
            <w:proofErr w:type="gramEnd"/>
          </w:p>
        </w:tc>
      </w:tr>
      <w:tr w:rsidR="00056D42" w:rsidRPr="00E27A9E">
        <w:trPr>
          <w:trHeight w:val="26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Miang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E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&gt;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Racha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W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***</w:t>
            </w:r>
          </w:p>
        </w:tc>
      </w:tr>
      <w:tr w:rsidR="00056D42" w:rsidRPr="00E27A9E">
        <w:trPr>
          <w:trHeight w:val="26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Miang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E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&gt;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Tachai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W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056D42" w:rsidRPr="00E27A9E">
        <w:trPr>
          <w:trHeight w:val="260"/>
        </w:trPr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Miang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E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&gt;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Miang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W, Bon W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*</w:t>
            </w:r>
          </w:p>
        </w:tc>
      </w:tr>
      <w:tr w:rsidR="00056D42" w:rsidRPr="00E27A9E">
        <w:trPr>
          <w:trHeight w:val="260"/>
        </w:trPr>
        <w:tc>
          <w:tcPr>
            <w:tcW w:w="150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Surin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W</w:t>
            </w:r>
          </w:p>
        </w:tc>
        <w:tc>
          <w:tcPr>
            <w:tcW w:w="68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&gt;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Tachai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W, </w:t>
            </w:r>
            <w:proofErr w:type="spellStart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Racha</w:t>
            </w:r>
            <w:proofErr w:type="spellEnd"/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 xml:space="preserve"> W</w:t>
            </w: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056D42" w:rsidRPr="00E27A9E" w:rsidRDefault="00056D42" w:rsidP="00F73EC5">
            <w:pPr>
              <w:spacing w:after="0"/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</w:pPr>
            <w:r w:rsidRPr="00E27A9E">
              <w:rPr>
                <w:rFonts w:ascii="Times New Roman" w:hAnsi="Times New Roman"/>
                <w:noProof w:val="0"/>
                <w:color w:val="000000"/>
                <w:sz w:val="20"/>
                <w:szCs w:val="20"/>
                <w:lang w:eastAsia="de-DE"/>
              </w:rPr>
              <w:t>*</w:t>
            </w:r>
          </w:p>
        </w:tc>
      </w:tr>
    </w:tbl>
    <w:p w:rsidR="00056D42" w:rsidRDefault="00056D42" w:rsidP="00056D42">
      <w:pPr>
        <w:spacing w:after="120"/>
        <w:rPr>
          <w:rFonts w:ascii="Arial" w:hAnsi="Arial"/>
          <w:b/>
          <w:sz w:val="21"/>
        </w:rPr>
      </w:pPr>
    </w:p>
    <w:p w:rsidR="002B68CF" w:rsidRDefault="00C50B90"/>
    <w:sectPr w:rsidR="002B68CF" w:rsidSect="00A9498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D42"/>
    <w:rsid w:val="00056D42"/>
    <w:rsid w:val="00655FF8"/>
    <w:rsid w:val="00C50B9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D42"/>
    <w:rPr>
      <w:rFonts w:ascii="Cambria" w:eastAsia="Cambria" w:hAnsi="Cambria" w:cs="Times New Roman"/>
      <w:noProof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Company>AWI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mwall</dc:creator>
  <cp:keywords/>
  <cp:lastModifiedBy>mwall</cp:lastModifiedBy>
  <cp:revision>2</cp:revision>
  <dcterms:created xsi:type="dcterms:W3CDTF">2012-10-28T14:17:00Z</dcterms:created>
  <dcterms:modified xsi:type="dcterms:W3CDTF">2012-10-28T14:18:00Z</dcterms:modified>
</cp:coreProperties>
</file>