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346E8" w14:textId="44B4F27F" w:rsidR="00930768" w:rsidRDefault="00930768" w:rsidP="00930768">
      <w:r>
        <w:rPr>
          <w:b/>
        </w:rPr>
        <w:t xml:space="preserve">Table </w:t>
      </w:r>
      <w:r w:rsidR="00B8269C">
        <w:rPr>
          <w:b/>
        </w:rPr>
        <w:t>S</w:t>
      </w:r>
      <w:r>
        <w:rPr>
          <w:b/>
        </w:rPr>
        <w:t>1</w:t>
      </w:r>
      <w:r w:rsidRPr="00072E72">
        <w:rPr>
          <w:b/>
        </w:rPr>
        <w:t xml:space="preserve">: </w:t>
      </w:r>
      <w:r>
        <w:t xml:space="preserve">Multiple regression analysis using HADS depression and anxiety </w:t>
      </w:r>
      <w:proofErr w:type="spellStart"/>
      <w:r>
        <w:t>subscores</w:t>
      </w:r>
      <w:proofErr w:type="spellEnd"/>
      <w:r>
        <w:t xml:space="preserve"> showing the top five clusters with the highest correlated activity with each </w:t>
      </w:r>
      <w:proofErr w:type="spellStart"/>
      <w:r>
        <w:t>subscore</w:t>
      </w:r>
      <w:proofErr w:type="spellEnd"/>
      <w:r>
        <w:t xml:space="preserve">. </w:t>
      </w:r>
      <w:proofErr w:type="spellStart"/>
      <w:r w:rsidR="007E4869">
        <w:t>ke</w:t>
      </w:r>
      <w:proofErr w:type="spellEnd"/>
      <w:r w:rsidR="007E4869">
        <w:t xml:space="preserve"> values are for clusters </w:t>
      </w:r>
      <w:proofErr w:type="spellStart"/>
      <w:r w:rsidR="007E4869">
        <w:t>thresholded</w:t>
      </w:r>
      <w:proofErr w:type="spellEnd"/>
      <w:r w:rsidR="007E4869">
        <w:t xml:space="preserve"> at z&gt;2.56.</w:t>
      </w:r>
    </w:p>
    <w:p w14:paraId="610425BE" w14:textId="77777777" w:rsidR="00930768" w:rsidRDefault="00930768" w:rsidP="009307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003"/>
        <w:gridCol w:w="990"/>
        <w:gridCol w:w="990"/>
        <w:gridCol w:w="990"/>
        <w:gridCol w:w="990"/>
        <w:gridCol w:w="3258"/>
      </w:tblGrid>
      <w:tr w:rsidR="008F6694" w14:paraId="08884874" w14:textId="77777777" w:rsidTr="008F6694">
        <w:trPr>
          <w:trHeight w:val="562"/>
        </w:trPr>
        <w:tc>
          <w:tcPr>
            <w:tcW w:w="9576" w:type="dxa"/>
            <w:gridSpan w:val="7"/>
          </w:tcPr>
          <w:p w14:paraId="060F0039" w14:textId="2EC9CA3A" w:rsidR="008F6694" w:rsidRPr="008F6694" w:rsidRDefault="008F6694" w:rsidP="008F6694">
            <w:pPr>
              <w:jc w:val="center"/>
              <w:rPr>
                <w:b/>
              </w:rPr>
            </w:pPr>
            <w:r w:rsidRPr="008F6694">
              <w:rPr>
                <w:b/>
              </w:rPr>
              <w:t>Depression</w:t>
            </w:r>
          </w:p>
        </w:tc>
      </w:tr>
      <w:tr w:rsidR="008F6694" w14:paraId="30ACDF78" w14:textId="77777777" w:rsidTr="008F6694">
        <w:tc>
          <w:tcPr>
            <w:tcW w:w="1355" w:type="dxa"/>
            <w:vAlign w:val="center"/>
          </w:tcPr>
          <w:p w14:paraId="6F503107" w14:textId="3F65DA0E" w:rsidR="008F6694" w:rsidRDefault="008F6694" w:rsidP="00930768">
            <w:r>
              <w:rPr>
                <w:rFonts w:ascii="Verdana" w:hAnsi="Verdana"/>
              </w:rPr>
              <w:t> </w:t>
            </w:r>
          </w:p>
        </w:tc>
        <w:tc>
          <w:tcPr>
            <w:tcW w:w="1993" w:type="dxa"/>
            <w:gridSpan w:val="2"/>
            <w:vAlign w:val="center"/>
          </w:tcPr>
          <w:p w14:paraId="29FF1673" w14:textId="1D177918" w:rsidR="008F6694" w:rsidRDefault="008F6694" w:rsidP="00930768">
            <w:r>
              <w:t>MNI coordinates</w:t>
            </w:r>
          </w:p>
        </w:tc>
        <w:tc>
          <w:tcPr>
            <w:tcW w:w="6228" w:type="dxa"/>
            <w:gridSpan w:val="4"/>
            <w:vAlign w:val="center"/>
          </w:tcPr>
          <w:p w14:paraId="72BF51AA" w14:textId="455216D5" w:rsidR="008F6694" w:rsidRDefault="008F6694" w:rsidP="00930768">
            <w:r>
              <w:t> </w:t>
            </w:r>
          </w:p>
        </w:tc>
      </w:tr>
      <w:tr w:rsidR="008F6694" w14:paraId="5AC00416" w14:textId="77777777" w:rsidTr="008F6694">
        <w:tc>
          <w:tcPr>
            <w:tcW w:w="1355" w:type="dxa"/>
            <w:vAlign w:val="center"/>
          </w:tcPr>
          <w:p w14:paraId="7305CA0B" w14:textId="7942BCFF" w:rsidR="008F6694" w:rsidRDefault="008F6694" w:rsidP="00930768">
            <w:r>
              <w:rPr>
                <w:rFonts w:ascii="Verdana" w:hAnsi="Verdana"/>
              </w:rPr>
              <w:t> </w:t>
            </w:r>
          </w:p>
        </w:tc>
        <w:tc>
          <w:tcPr>
            <w:tcW w:w="1003" w:type="dxa"/>
            <w:vAlign w:val="center"/>
          </w:tcPr>
          <w:p w14:paraId="402504D4" w14:textId="105977C1" w:rsidR="008F6694" w:rsidRDefault="008F6694" w:rsidP="00930768">
            <w:r>
              <w:rPr>
                <w:b/>
                <w:bCs/>
              </w:rPr>
              <w:t>X</w:t>
            </w:r>
          </w:p>
        </w:tc>
        <w:tc>
          <w:tcPr>
            <w:tcW w:w="990" w:type="dxa"/>
            <w:vAlign w:val="center"/>
          </w:tcPr>
          <w:p w14:paraId="6737042B" w14:textId="5353D6FE" w:rsidR="008F6694" w:rsidRDefault="008F6694" w:rsidP="00930768">
            <w:r>
              <w:rPr>
                <w:b/>
                <w:bCs/>
              </w:rPr>
              <w:t>Y</w:t>
            </w:r>
          </w:p>
        </w:tc>
        <w:tc>
          <w:tcPr>
            <w:tcW w:w="990" w:type="dxa"/>
            <w:vAlign w:val="center"/>
          </w:tcPr>
          <w:p w14:paraId="44A7C694" w14:textId="526BAABC" w:rsidR="008F6694" w:rsidRDefault="008F6694" w:rsidP="00930768">
            <w:r>
              <w:rPr>
                <w:b/>
                <w:bCs/>
              </w:rPr>
              <w:t>Z</w:t>
            </w:r>
          </w:p>
        </w:tc>
        <w:tc>
          <w:tcPr>
            <w:tcW w:w="990" w:type="dxa"/>
            <w:vAlign w:val="center"/>
          </w:tcPr>
          <w:p w14:paraId="7379F740" w14:textId="0781CDAF" w:rsidR="008F6694" w:rsidRDefault="008F6694" w:rsidP="00930768">
            <w:proofErr w:type="spellStart"/>
            <w:proofErr w:type="gramStart"/>
            <w:r>
              <w:rPr>
                <w:b/>
                <w:bCs/>
              </w:rPr>
              <w:t>ke</w:t>
            </w:r>
            <w:proofErr w:type="spellEnd"/>
            <w:proofErr w:type="gramEnd"/>
          </w:p>
        </w:tc>
        <w:tc>
          <w:tcPr>
            <w:tcW w:w="990" w:type="dxa"/>
            <w:vAlign w:val="center"/>
          </w:tcPr>
          <w:p w14:paraId="290F4A23" w14:textId="19BC6ED2" w:rsidR="008F6694" w:rsidRDefault="008F6694" w:rsidP="00930768">
            <w:proofErr w:type="gramStart"/>
            <w:r>
              <w:rPr>
                <w:b/>
                <w:bCs/>
                <w:i/>
                <w:iCs/>
              </w:rPr>
              <w:t>z</w:t>
            </w:r>
            <w:proofErr w:type="gramEnd"/>
          </w:p>
        </w:tc>
        <w:tc>
          <w:tcPr>
            <w:tcW w:w="3258" w:type="dxa"/>
            <w:vAlign w:val="center"/>
          </w:tcPr>
          <w:p w14:paraId="4A9BEC2B" w14:textId="6CF42343" w:rsidR="008F6694" w:rsidRDefault="008F6694" w:rsidP="00930768">
            <w:r>
              <w:rPr>
                <w:b/>
                <w:bCs/>
              </w:rPr>
              <w:t>Location</w:t>
            </w:r>
          </w:p>
        </w:tc>
      </w:tr>
      <w:tr w:rsidR="008F6694" w14:paraId="20CCA0BC" w14:textId="77777777" w:rsidTr="008F6694">
        <w:tc>
          <w:tcPr>
            <w:tcW w:w="1355" w:type="dxa"/>
            <w:vAlign w:val="center"/>
          </w:tcPr>
          <w:p w14:paraId="1369B15D" w14:textId="16BE50D8" w:rsidR="008F6694" w:rsidRDefault="008F6694" w:rsidP="008F6694">
            <w:pPr>
              <w:jc w:val="center"/>
            </w:pPr>
            <w:r>
              <w:t>A</w:t>
            </w:r>
          </w:p>
        </w:tc>
        <w:tc>
          <w:tcPr>
            <w:tcW w:w="1003" w:type="dxa"/>
            <w:vAlign w:val="center"/>
          </w:tcPr>
          <w:p w14:paraId="58C5E971" w14:textId="412D09BA" w:rsidR="008F6694" w:rsidRDefault="008F6694" w:rsidP="00930768">
            <w:r>
              <w:t>28</w:t>
            </w:r>
          </w:p>
        </w:tc>
        <w:tc>
          <w:tcPr>
            <w:tcW w:w="990" w:type="dxa"/>
            <w:vAlign w:val="center"/>
          </w:tcPr>
          <w:p w14:paraId="3B9977C8" w14:textId="77DB084C" w:rsidR="008F6694" w:rsidRDefault="008F6694" w:rsidP="00930768">
            <w:r>
              <w:t>-70</w:t>
            </w:r>
          </w:p>
        </w:tc>
        <w:tc>
          <w:tcPr>
            <w:tcW w:w="990" w:type="dxa"/>
            <w:vAlign w:val="center"/>
          </w:tcPr>
          <w:p w14:paraId="0995046F" w14:textId="28DA42BF" w:rsidR="008F6694" w:rsidRDefault="008F6694" w:rsidP="00930768">
            <w:r>
              <w:t>58</w:t>
            </w:r>
          </w:p>
        </w:tc>
        <w:tc>
          <w:tcPr>
            <w:tcW w:w="990" w:type="dxa"/>
            <w:vAlign w:val="center"/>
          </w:tcPr>
          <w:p w14:paraId="34D7C275" w14:textId="583F6C08" w:rsidR="008F6694" w:rsidRDefault="008F6694" w:rsidP="00930768">
            <w:r>
              <w:t>226</w:t>
            </w:r>
          </w:p>
        </w:tc>
        <w:tc>
          <w:tcPr>
            <w:tcW w:w="990" w:type="dxa"/>
            <w:vAlign w:val="center"/>
          </w:tcPr>
          <w:p w14:paraId="544BDBD1" w14:textId="14205629" w:rsidR="008F6694" w:rsidRDefault="008F6694" w:rsidP="00930768">
            <w:r>
              <w:t>3.58</w:t>
            </w:r>
          </w:p>
        </w:tc>
        <w:tc>
          <w:tcPr>
            <w:tcW w:w="3258" w:type="dxa"/>
            <w:vAlign w:val="center"/>
          </w:tcPr>
          <w:p w14:paraId="7D3CCE8B" w14:textId="379621E9" w:rsidR="008F6694" w:rsidRDefault="008F6694" w:rsidP="00930768">
            <w:r>
              <w:t>Right superior parietal lobule</w:t>
            </w:r>
          </w:p>
        </w:tc>
      </w:tr>
      <w:tr w:rsidR="008F6694" w14:paraId="31E5DD7A" w14:textId="77777777" w:rsidTr="008F6694">
        <w:tc>
          <w:tcPr>
            <w:tcW w:w="1355" w:type="dxa"/>
            <w:vAlign w:val="center"/>
          </w:tcPr>
          <w:p w14:paraId="653F180C" w14:textId="1E302086" w:rsidR="008F6694" w:rsidRDefault="008F6694" w:rsidP="008F6694">
            <w:pPr>
              <w:jc w:val="center"/>
            </w:pPr>
            <w:r>
              <w:t>B</w:t>
            </w:r>
          </w:p>
        </w:tc>
        <w:tc>
          <w:tcPr>
            <w:tcW w:w="1003" w:type="dxa"/>
            <w:vAlign w:val="center"/>
          </w:tcPr>
          <w:p w14:paraId="408A76B3" w14:textId="2B6CF3A1" w:rsidR="008F6694" w:rsidRDefault="008F6694" w:rsidP="00930768">
            <w:r>
              <w:t>-68</w:t>
            </w:r>
          </w:p>
        </w:tc>
        <w:tc>
          <w:tcPr>
            <w:tcW w:w="990" w:type="dxa"/>
            <w:vAlign w:val="center"/>
          </w:tcPr>
          <w:p w14:paraId="1AF891EA" w14:textId="0DCB22AF" w:rsidR="008F6694" w:rsidRDefault="008F6694" w:rsidP="00930768">
            <w:r>
              <w:t>-26</w:t>
            </w:r>
          </w:p>
        </w:tc>
        <w:tc>
          <w:tcPr>
            <w:tcW w:w="990" w:type="dxa"/>
            <w:vAlign w:val="center"/>
          </w:tcPr>
          <w:p w14:paraId="4D026C2A" w14:textId="44FE5A15" w:rsidR="008F6694" w:rsidRDefault="008F6694" w:rsidP="00930768">
            <w:r>
              <w:t>-4</w:t>
            </w:r>
          </w:p>
        </w:tc>
        <w:tc>
          <w:tcPr>
            <w:tcW w:w="990" w:type="dxa"/>
            <w:vAlign w:val="center"/>
          </w:tcPr>
          <w:p w14:paraId="70FC5CE6" w14:textId="6CD2AE8B" w:rsidR="008F6694" w:rsidRDefault="008F6694" w:rsidP="00930768">
            <w:r>
              <w:t>39</w:t>
            </w:r>
          </w:p>
        </w:tc>
        <w:tc>
          <w:tcPr>
            <w:tcW w:w="990" w:type="dxa"/>
            <w:vAlign w:val="center"/>
          </w:tcPr>
          <w:p w14:paraId="1C84D500" w14:textId="697EFF4F" w:rsidR="008F6694" w:rsidRDefault="008F6694" w:rsidP="00930768">
            <w:r>
              <w:t>3.50</w:t>
            </w:r>
          </w:p>
        </w:tc>
        <w:tc>
          <w:tcPr>
            <w:tcW w:w="3258" w:type="dxa"/>
            <w:vAlign w:val="center"/>
          </w:tcPr>
          <w:p w14:paraId="2EEC14C7" w14:textId="48155A6E" w:rsidR="008F6694" w:rsidRDefault="008F6694" w:rsidP="00930768">
            <w:r>
              <w:t xml:space="preserve">Left middle temporal </w:t>
            </w:r>
            <w:proofErr w:type="spellStart"/>
            <w:r>
              <w:t>gyrus</w:t>
            </w:r>
            <w:proofErr w:type="spellEnd"/>
          </w:p>
        </w:tc>
      </w:tr>
      <w:tr w:rsidR="008F6694" w14:paraId="39B9F626" w14:textId="77777777" w:rsidTr="008F6694">
        <w:tc>
          <w:tcPr>
            <w:tcW w:w="1355" w:type="dxa"/>
            <w:vAlign w:val="center"/>
          </w:tcPr>
          <w:p w14:paraId="5A6E5A39" w14:textId="375C750B" w:rsidR="008F6694" w:rsidRDefault="008F6694" w:rsidP="008F6694">
            <w:pPr>
              <w:jc w:val="center"/>
            </w:pPr>
            <w:r>
              <w:t>C</w:t>
            </w:r>
          </w:p>
        </w:tc>
        <w:tc>
          <w:tcPr>
            <w:tcW w:w="1003" w:type="dxa"/>
            <w:vAlign w:val="center"/>
          </w:tcPr>
          <w:p w14:paraId="568832CB" w14:textId="5484142A" w:rsidR="008F6694" w:rsidRDefault="008F6694" w:rsidP="00930768">
            <w:r>
              <w:t>-40</w:t>
            </w:r>
          </w:p>
        </w:tc>
        <w:tc>
          <w:tcPr>
            <w:tcW w:w="990" w:type="dxa"/>
            <w:vAlign w:val="center"/>
          </w:tcPr>
          <w:p w14:paraId="421179C7" w14:textId="6A068006" w:rsidR="008F6694" w:rsidRDefault="008F6694" w:rsidP="00930768">
            <w:r>
              <w:t>10</w:t>
            </w:r>
          </w:p>
        </w:tc>
        <w:tc>
          <w:tcPr>
            <w:tcW w:w="990" w:type="dxa"/>
            <w:vAlign w:val="center"/>
          </w:tcPr>
          <w:p w14:paraId="33798D94" w14:textId="166A4E2F" w:rsidR="008F6694" w:rsidRDefault="008F6694" w:rsidP="00930768">
            <w:r>
              <w:t>10</w:t>
            </w:r>
          </w:p>
        </w:tc>
        <w:tc>
          <w:tcPr>
            <w:tcW w:w="990" w:type="dxa"/>
            <w:vAlign w:val="center"/>
          </w:tcPr>
          <w:p w14:paraId="593928C7" w14:textId="0746190D" w:rsidR="008F6694" w:rsidRDefault="008F6694" w:rsidP="00930768">
            <w:r>
              <w:t>330</w:t>
            </w:r>
          </w:p>
        </w:tc>
        <w:tc>
          <w:tcPr>
            <w:tcW w:w="990" w:type="dxa"/>
            <w:vAlign w:val="center"/>
          </w:tcPr>
          <w:p w14:paraId="00DE351C" w14:textId="273BAF23" w:rsidR="008F6694" w:rsidRDefault="008F6694" w:rsidP="00930768">
            <w:r>
              <w:t>3.33</w:t>
            </w:r>
          </w:p>
        </w:tc>
        <w:tc>
          <w:tcPr>
            <w:tcW w:w="3258" w:type="dxa"/>
            <w:vAlign w:val="center"/>
          </w:tcPr>
          <w:p w14:paraId="67A82C57" w14:textId="37BA9A05" w:rsidR="008F6694" w:rsidRDefault="008F6694" w:rsidP="00930768">
            <w:r>
              <w:t xml:space="preserve">Left inferior frontal </w:t>
            </w:r>
            <w:proofErr w:type="spellStart"/>
            <w:r>
              <w:t>gyrus</w:t>
            </w:r>
            <w:proofErr w:type="spellEnd"/>
          </w:p>
        </w:tc>
      </w:tr>
      <w:tr w:rsidR="008F6694" w14:paraId="42B9214D" w14:textId="77777777" w:rsidTr="008F6694">
        <w:tc>
          <w:tcPr>
            <w:tcW w:w="1355" w:type="dxa"/>
            <w:vAlign w:val="center"/>
          </w:tcPr>
          <w:p w14:paraId="2E24EE5E" w14:textId="710301F5" w:rsidR="008F6694" w:rsidRDefault="008F6694" w:rsidP="008F6694">
            <w:pPr>
              <w:jc w:val="center"/>
            </w:pPr>
            <w:r>
              <w:t>D</w:t>
            </w:r>
          </w:p>
        </w:tc>
        <w:tc>
          <w:tcPr>
            <w:tcW w:w="1003" w:type="dxa"/>
            <w:vAlign w:val="center"/>
          </w:tcPr>
          <w:p w14:paraId="59D94877" w14:textId="60A24AF3" w:rsidR="008F6694" w:rsidRDefault="008F6694" w:rsidP="00930768">
            <w:r>
              <w:t>40</w:t>
            </w:r>
          </w:p>
        </w:tc>
        <w:tc>
          <w:tcPr>
            <w:tcW w:w="990" w:type="dxa"/>
            <w:vAlign w:val="center"/>
          </w:tcPr>
          <w:p w14:paraId="7FBDDF88" w14:textId="4D2235ED" w:rsidR="008F6694" w:rsidRDefault="008F6694" w:rsidP="00930768">
            <w:r>
              <w:t>-48</w:t>
            </w:r>
          </w:p>
        </w:tc>
        <w:tc>
          <w:tcPr>
            <w:tcW w:w="990" w:type="dxa"/>
            <w:vAlign w:val="center"/>
          </w:tcPr>
          <w:p w14:paraId="32357099" w14:textId="347BA349" w:rsidR="008F6694" w:rsidRDefault="008F6694" w:rsidP="00930768">
            <w:r>
              <w:t>62</w:t>
            </w:r>
          </w:p>
        </w:tc>
        <w:tc>
          <w:tcPr>
            <w:tcW w:w="990" w:type="dxa"/>
            <w:vAlign w:val="center"/>
          </w:tcPr>
          <w:p w14:paraId="472D71BA" w14:textId="0633E75D" w:rsidR="008F6694" w:rsidRDefault="008F6694" w:rsidP="00930768">
            <w:r>
              <w:t>106</w:t>
            </w:r>
          </w:p>
        </w:tc>
        <w:tc>
          <w:tcPr>
            <w:tcW w:w="990" w:type="dxa"/>
            <w:vAlign w:val="center"/>
          </w:tcPr>
          <w:p w14:paraId="3570C5BC" w14:textId="103F84F9" w:rsidR="008F6694" w:rsidRDefault="008F6694" w:rsidP="00930768">
            <w:r>
              <w:t>3.12</w:t>
            </w:r>
          </w:p>
        </w:tc>
        <w:tc>
          <w:tcPr>
            <w:tcW w:w="3258" w:type="dxa"/>
            <w:vAlign w:val="center"/>
          </w:tcPr>
          <w:p w14:paraId="425E9CFB" w14:textId="6FDD020C" w:rsidR="008F6694" w:rsidRDefault="008F6694" w:rsidP="00930768">
            <w:r>
              <w:t>Right superior parietal lobule</w:t>
            </w:r>
          </w:p>
        </w:tc>
      </w:tr>
      <w:tr w:rsidR="008F6694" w14:paraId="3F0D7F9C" w14:textId="77777777" w:rsidTr="008F6694">
        <w:tc>
          <w:tcPr>
            <w:tcW w:w="1355" w:type="dxa"/>
            <w:vAlign w:val="center"/>
          </w:tcPr>
          <w:p w14:paraId="533F51D3" w14:textId="1B6F017A" w:rsidR="008F6694" w:rsidRDefault="008F6694" w:rsidP="008F6694">
            <w:pPr>
              <w:jc w:val="center"/>
            </w:pPr>
            <w:r>
              <w:t>E</w:t>
            </w:r>
          </w:p>
        </w:tc>
        <w:tc>
          <w:tcPr>
            <w:tcW w:w="1003" w:type="dxa"/>
            <w:vAlign w:val="center"/>
          </w:tcPr>
          <w:p w14:paraId="3F32F71A" w14:textId="1AD181D8" w:rsidR="008F6694" w:rsidRDefault="008F6694" w:rsidP="00930768">
            <w:r>
              <w:t>2</w:t>
            </w:r>
          </w:p>
        </w:tc>
        <w:tc>
          <w:tcPr>
            <w:tcW w:w="990" w:type="dxa"/>
            <w:vAlign w:val="center"/>
          </w:tcPr>
          <w:p w14:paraId="213E660E" w14:textId="726EF682" w:rsidR="008F6694" w:rsidRDefault="008F6694" w:rsidP="00930768">
            <w:r>
              <w:t>22</w:t>
            </w:r>
          </w:p>
        </w:tc>
        <w:tc>
          <w:tcPr>
            <w:tcW w:w="990" w:type="dxa"/>
            <w:vAlign w:val="center"/>
          </w:tcPr>
          <w:p w14:paraId="71DDF71B" w14:textId="25F3DE87" w:rsidR="008F6694" w:rsidRDefault="008F6694" w:rsidP="00930768">
            <w:r>
              <w:t>-4</w:t>
            </w:r>
          </w:p>
        </w:tc>
        <w:tc>
          <w:tcPr>
            <w:tcW w:w="990" w:type="dxa"/>
            <w:vAlign w:val="center"/>
          </w:tcPr>
          <w:p w14:paraId="6B5DC6B5" w14:textId="17AC99EB" w:rsidR="008F6694" w:rsidRDefault="008F6694" w:rsidP="00930768">
            <w:r>
              <w:t>50</w:t>
            </w:r>
          </w:p>
        </w:tc>
        <w:tc>
          <w:tcPr>
            <w:tcW w:w="990" w:type="dxa"/>
            <w:vAlign w:val="center"/>
          </w:tcPr>
          <w:p w14:paraId="079D105C" w14:textId="53997AAD" w:rsidR="008F6694" w:rsidRDefault="008F6694" w:rsidP="00930768">
            <w:r>
              <w:t>2.95</w:t>
            </w:r>
          </w:p>
        </w:tc>
        <w:tc>
          <w:tcPr>
            <w:tcW w:w="3258" w:type="dxa"/>
            <w:vAlign w:val="center"/>
          </w:tcPr>
          <w:p w14:paraId="2F893D9D" w14:textId="4204226D" w:rsidR="008F6694" w:rsidRDefault="008F6694" w:rsidP="00930768">
            <w:r>
              <w:t>Right anterior cingulate cortex</w:t>
            </w:r>
          </w:p>
        </w:tc>
      </w:tr>
      <w:tr w:rsidR="008F6694" w14:paraId="0810C5C7" w14:textId="77777777" w:rsidTr="008F6694">
        <w:tc>
          <w:tcPr>
            <w:tcW w:w="9576" w:type="dxa"/>
            <w:gridSpan w:val="7"/>
          </w:tcPr>
          <w:p w14:paraId="50AC9659" w14:textId="77777777" w:rsidR="008F6694" w:rsidRDefault="008F6694" w:rsidP="00930768"/>
        </w:tc>
      </w:tr>
      <w:tr w:rsidR="008F6694" w14:paraId="60C4BC71" w14:textId="77777777" w:rsidTr="008F6694">
        <w:trPr>
          <w:trHeight w:val="562"/>
        </w:trPr>
        <w:tc>
          <w:tcPr>
            <w:tcW w:w="9576" w:type="dxa"/>
            <w:gridSpan w:val="7"/>
          </w:tcPr>
          <w:p w14:paraId="5D6AAEE7" w14:textId="5994D923" w:rsidR="008F6694" w:rsidRPr="008F6694" w:rsidRDefault="008F6694" w:rsidP="008F6694">
            <w:pPr>
              <w:jc w:val="center"/>
              <w:rPr>
                <w:b/>
              </w:rPr>
            </w:pPr>
            <w:r w:rsidRPr="008F6694">
              <w:rPr>
                <w:b/>
              </w:rPr>
              <w:t>Anxiety</w:t>
            </w:r>
          </w:p>
        </w:tc>
      </w:tr>
      <w:tr w:rsidR="008F6694" w14:paraId="124FEEB7" w14:textId="77777777" w:rsidTr="008F6694">
        <w:tc>
          <w:tcPr>
            <w:tcW w:w="1355" w:type="dxa"/>
            <w:vAlign w:val="center"/>
          </w:tcPr>
          <w:p w14:paraId="767E23CC" w14:textId="0C5F80D8" w:rsidR="008F6694" w:rsidRDefault="008F6694" w:rsidP="00930768">
            <w:r>
              <w:t> </w:t>
            </w:r>
          </w:p>
        </w:tc>
        <w:tc>
          <w:tcPr>
            <w:tcW w:w="1993" w:type="dxa"/>
            <w:gridSpan w:val="2"/>
            <w:vAlign w:val="center"/>
          </w:tcPr>
          <w:p w14:paraId="37179835" w14:textId="1A582DB1" w:rsidR="008F6694" w:rsidRDefault="008F6694" w:rsidP="00930768">
            <w:r>
              <w:t>MNI coordinates</w:t>
            </w:r>
          </w:p>
        </w:tc>
        <w:tc>
          <w:tcPr>
            <w:tcW w:w="6228" w:type="dxa"/>
            <w:gridSpan w:val="4"/>
            <w:vAlign w:val="center"/>
          </w:tcPr>
          <w:p w14:paraId="6D52889D" w14:textId="6543CF0E" w:rsidR="008F6694" w:rsidRDefault="008F6694" w:rsidP="00930768">
            <w:r>
              <w:t> </w:t>
            </w:r>
          </w:p>
        </w:tc>
      </w:tr>
      <w:tr w:rsidR="008F6694" w14:paraId="0AFF5105" w14:textId="77777777" w:rsidTr="008F6694">
        <w:tc>
          <w:tcPr>
            <w:tcW w:w="1355" w:type="dxa"/>
            <w:vAlign w:val="center"/>
          </w:tcPr>
          <w:p w14:paraId="48D66947" w14:textId="756B435E" w:rsidR="008F6694" w:rsidRDefault="008F6694" w:rsidP="00930768">
            <w:r>
              <w:t> </w:t>
            </w:r>
          </w:p>
        </w:tc>
        <w:tc>
          <w:tcPr>
            <w:tcW w:w="1003" w:type="dxa"/>
            <w:vAlign w:val="center"/>
          </w:tcPr>
          <w:p w14:paraId="6491A600" w14:textId="2F0473F2" w:rsidR="008F6694" w:rsidRDefault="008F6694" w:rsidP="00930768">
            <w:r>
              <w:rPr>
                <w:b/>
                <w:bCs/>
              </w:rPr>
              <w:t>X</w:t>
            </w:r>
          </w:p>
        </w:tc>
        <w:tc>
          <w:tcPr>
            <w:tcW w:w="990" w:type="dxa"/>
            <w:vAlign w:val="center"/>
          </w:tcPr>
          <w:p w14:paraId="429A4CB4" w14:textId="58E0DC0F" w:rsidR="008F6694" w:rsidRDefault="008F6694" w:rsidP="00930768">
            <w:r>
              <w:rPr>
                <w:b/>
                <w:bCs/>
              </w:rPr>
              <w:t>Y</w:t>
            </w:r>
          </w:p>
        </w:tc>
        <w:tc>
          <w:tcPr>
            <w:tcW w:w="990" w:type="dxa"/>
            <w:vAlign w:val="center"/>
          </w:tcPr>
          <w:p w14:paraId="347D7526" w14:textId="456720C9" w:rsidR="008F6694" w:rsidRDefault="008F6694" w:rsidP="00930768">
            <w:r>
              <w:rPr>
                <w:b/>
                <w:bCs/>
              </w:rPr>
              <w:t>Z</w:t>
            </w:r>
          </w:p>
        </w:tc>
        <w:tc>
          <w:tcPr>
            <w:tcW w:w="990" w:type="dxa"/>
            <w:vAlign w:val="center"/>
          </w:tcPr>
          <w:p w14:paraId="4C0411E3" w14:textId="2061AA18" w:rsidR="008F6694" w:rsidRDefault="008F6694" w:rsidP="00930768">
            <w:proofErr w:type="spellStart"/>
            <w:proofErr w:type="gramStart"/>
            <w:r>
              <w:rPr>
                <w:b/>
                <w:bCs/>
              </w:rPr>
              <w:t>ke</w:t>
            </w:r>
            <w:proofErr w:type="spellEnd"/>
            <w:proofErr w:type="gramEnd"/>
          </w:p>
        </w:tc>
        <w:tc>
          <w:tcPr>
            <w:tcW w:w="990" w:type="dxa"/>
            <w:vAlign w:val="center"/>
          </w:tcPr>
          <w:p w14:paraId="532F1E8F" w14:textId="5DC723D9" w:rsidR="008F6694" w:rsidRDefault="008F6694" w:rsidP="00930768">
            <w:proofErr w:type="gramStart"/>
            <w:r>
              <w:rPr>
                <w:b/>
                <w:bCs/>
                <w:i/>
                <w:iCs/>
              </w:rPr>
              <w:t>z</w:t>
            </w:r>
            <w:proofErr w:type="gramEnd"/>
          </w:p>
        </w:tc>
        <w:tc>
          <w:tcPr>
            <w:tcW w:w="3258" w:type="dxa"/>
            <w:vAlign w:val="center"/>
          </w:tcPr>
          <w:p w14:paraId="51B43FC5" w14:textId="3BB72076" w:rsidR="008F6694" w:rsidRDefault="008F6694" w:rsidP="00930768">
            <w:r>
              <w:rPr>
                <w:b/>
                <w:bCs/>
              </w:rPr>
              <w:t>Location</w:t>
            </w:r>
          </w:p>
        </w:tc>
      </w:tr>
      <w:tr w:rsidR="008F6694" w14:paraId="7C2729C6" w14:textId="77777777" w:rsidTr="008F6694">
        <w:tc>
          <w:tcPr>
            <w:tcW w:w="1355" w:type="dxa"/>
            <w:vAlign w:val="center"/>
          </w:tcPr>
          <w:p w14:paraId="7FD3E83B" w14:textId="0C986756" w:rsidR="008F6694" w:rsidRDefault="008F6694" w:rsidP="008F6694">
            <w:pPr>
              <w:jc w:val="center"/>
            </w:pPr>
            <w:r>
              <w:t>F</w:t>
            </w:r>
          </w:p>
        </w:tc>
        <w:tc>
          <w:tcPr>
            <w:tcW w:w="1003" w:type="dxa"/>
            <w:vAlign w:val="center"/>
          </w:tcPr>
          <w:p w14:paraId="7F812135" w14:textId="72841D2C" w:rsidR="008F6694" w:rsidRDefault="008F6694" w:rsidP="00930768">
            <w:r>
              <w:t>44</w:t>
            </w:r>
          </w:p>
        </w:tc>
        <w:tc>
          <w:tcPr>
            <w:tcW w:w="990" w:type="dxa"/>
            <w:vAlign w:val="center"/>
          </w:tcPr>
          <w:p w14:paraId="17E3DF2C" w14:textId="5160253B" w:rsidR="008F6694" w:rsidRDefault="008F6694" w:rsidP="00930768">
            <w:r>
              <w:t>0</w:t>
            </w:r>
          </w:p>
        </w:tc>
        <w:tc>
          <w:tcPr>
            <w:tcW w:w="990" w:type="dxa"/>
            <w:vAlign w:val="center"/>
          </w:tcPr>
          <w:p w14:paraId="1BF56AA3" w14:textId="70813933" w:rsidR="008F6694" w:rsidRDefault="008F6694" w:rsidP="00930768">
            <w:r>
              <w:t>-40</w:t>
            </w:r>
          </w:p>
        </w:tc>
        <w:tc>
          <w:tcPr>
            <w:tcW w:w="990" w:type="dxa"/>
            <w:vAlign w:val="center"/>
          </w:tcPr>
          <w:p w14:paraId="3108A5EA" w14:textId="287C4188" w:rsidR="008F6694" w:rsidRDefault="008F6694" w:rsidP="00930768">
            <w:r>
              <w:t>621</w:t>
            </w:r>
          </w:p>
        </w:tc>
        <w:tc>
          <w:tcPr>
            <w:tcW w:w="990" w:type="dxa"/>
            <w:vAlign w:val="center"/>
          </w:tcPr>
          <w:p w14:paraId="33D1CC6A" w14:textId="41EAB661" w:rsidR="008F6694" w:rsidRDefault="008F6694" w:rsidP="00930768">
            <w:r>
              <w:t>4.27</w:t>
            </w:r>
          </w:p>
        </w:tc>
        <w:tc>
          <w:tcPr>
            <w:tcW w:w="3258" w:type="dxa"/>
            <w:vAlign w:val="center"/>
          </w:tcPr>
          <w:p w14:paraId="129BC026" w14:textId="64637503" w:rsidR="008F6694" w:rsidRDefault="008F6694" w:rsidP="00930768">
            <w:r>
              <w:t xml:space="preserve">Right inferior temporal </w:t>
            </w:r>
            <w:proofErr w:type="spellStart"/>
            <w:r>
              <w:t>gyrus</w:t>
            </w:r>
            <w:proofErr w:type="spellEnd"/>
          </w:p>
        </w:tc>
      </w:tr>
      <w:tr w:rsidR="008F6694" w14:paraId="3519DE5E" w14:textId="77777777" w:rsidTr="008F6694">
        <w:tc>
          <w:tcPr>
            <w:tcW w:w="1355" w:type="dxa"/>
            <w:vAlign w:val="center"/>
          </w:tcPr>
          <w:p w14:paraId="641552E2" w14:textId="4DC102B1" w:rsidR="008F6694" w:rsidRDefault="008F6694" w:rsidP="008F6694">
            <w:pPr>
              <w:jc w:val="center"/>
            </w:pPr>
            <w:r>
              <w:t>G</w:t>
            </w:r>
          </w:p>
        </w:tc>
        <w:tc>
          <w:tcPr>
            <w:tcW w:w="1003" w:type="dxa"/>
            <w:vAlign w:val="center"/>
          </w:tcPr>
          <w:p w14:paraId="21198F48" w14:textId="75E4112D" w:rsidR="008F6694" w:rsidRDefault="008F6694" w:rsidP="00930768">
            <w:r>
              <w:t>-24</w:t>
            </w:r>
          </w:p>
        </w:tc>
        <w:tc>
          <w:tcPr>
            <w:tcW w:w="990" w:type="dxa"/>
            <w:vAlign w:val="center"/>
          </w:tcPr>
          <w:p w14:paraId="6C9A7533" w14:textId="4973F058" w:rsidR="008F6694" w:rsidRDefault="008F6694" w:rsidP="00930768">
            <w:r>
              <w:t>-28</w:t>
            </w:r>
          </w:p>
        </w:tc>
        <w:tc>
          <w:tcPr>
            <w:tcW w:w="990" w:type="dxa"/>
            <w:vAlign w:val="center"/>
          </w:tcPr>
          <w:p w14:paraId="7C8F20A2" w14:textId="7FD849B0" w:rsidR="008F6694" w:rsidRDefault="008F6694" w:rsidP="00930768">
            <w:r>
              <w:t>64</w:t>
            </w:r>
          </w:p>
        </w:tc>
        <w:tc>
          <w:tcPr>
            <w:tcW w:w="990" w:type="dxa"/>
            <w:vAlign w:val="center"/>
          </w:tcPr>
          <w:p w14:paraId="19E3D17A" w14:textId="278FF075" w:rsidR="008F6694" w:rsidRDefault="008F6694" w:rsidP="00930768">
            <w:r>
              <w:t>150</w:t>
            </w:r>
          </w:p>
        </w:tc>
        <w:tc>
          <w:tcPr>
            <w:tcW w:w="990" w:type="dxa"/>
            <w:vAlign w:val="center"/>
          </w:tcPr>
          <w:p w14:paraId="53E7FB14" w14:textId="5808745F" w:rsidR="008F6694" w:rsidRDefault="008F6694" w:rsidP="00930768">
            <w:r>
              <w:t>3.74</w:t>
            </w:r>
          </w:p>
        </w:tc>
        <w:tc>
          <w:tcPr>
            <w:tcW w:w="3258" w:type="dxa"/>
            <w:vAlign w:val="center"/>
          </w:tcPr>
          <w:p w14:paraId="05980C3B" w14:textId="57653F5F" w:rsidR="008F6694" w:rsidRDefault="008F6694" w:rsidP="00930768">
            <w:r>
              <w:t xml:space="preserve">Left </w:t>
            </w:r>
            <w:proofErr w:type="spellStart"/>
            <w:r>
              <w:t>postcentral</w:t>
            </w:r>
            <w:proofErr w:type="spellEnd"/>
            <w:r>
              <w:t xml:space="preserve"> </w:t>
            </w:r>
            <w:proofErr w:type="spellStart"/>
            <w:r>
              <w:t>gyrus</w:t>
            </w:r>
            <w:proofErr w:type="spellEnd"/>
          </w:p>
        </w:tc>
      </w:tr>
      <w:tr w:rsidR="008F6694" w14:paraId="52CC4002" w14:textId="77777777" w:rsidTr="008F6694">
        <w:tc>
          <w:tcPr>
            <w:tcW w:w="1355" w:type="dxa"/>
            <w:vAlign w:val="center"/>
          </w:tcPr>
          <w:p w14:paraId="3C74990F" w14:textId="00911FD7" w:rsidR="008F6694" w:rsidRDefault="008F6694" w:rsidP="008F6694">
            <w:pPr>
              <w:jc w:val="center"/>
            </w:pPr>
            <w:r>
              <w:t>H</w:t>
            </w:r>
          </w:p>
        </w:tc>
        <w:tc>
          <w:tcPr>
            <w:tcW w:w="1003" w:type="dxa"/>
            <w:vAlign w:val="center"/>
          </w:tcPr>
          <w:p w14:paraId="6020B747" w14:textId="57F78636" w:rsidR="008F6694" w:rsidRDefault="008F6694" w:rsidP="00930768">
            <w:r>
              <w:t>-30</w:t>
            </w:r>
          </w:p>
        </w:tc>
        <w:tc>
          <w:tcPr>
            <w:tcW w:w="990" w:type="dxa"/>
            <w:vAlign w:val="center"/>
          </w:tcPr>
          <w:p w14:paraId="62240F09" w14:textId="4DE4ACF1" w:rsidR="008F6694" w:rsidRDefault="008F6694" w:rsidP="00930768">
            <w:r>
              <w:t>-14</w:t>
            </w:r>
          </w:p>
        </w:tc>
        <w:tc>
          <w:tcPr>
            <w:tcW w:w="990" w:type="dxa"/>
            <w:vAlign w:val="center"/>
          </w:tcPr>
          <w:p w14:paraId="1C61A9DC" w14:textId="58CB85E5" w:rsidR="008F6694" w:rsidRDefault="008F6694" w:rsidP="00930768">
            <w:r>
              <w:t>-6</w:t>
            </w:r>
          </w:p>
        </w:tc>
        <w:tc>
          <w:tcPr>
            <w:tcW w:w="990" w:type="dxa"/>
            <w:vAlign w:val="center"/>
          </w:tcPr>
          <w:p w14:paraId="69BE0B60" w14:textId="12DC950F" w:rsidR="008F6694" w:rsidRDefault="008F6694" w:rsidP="00930768">
            <w:r>
              <w:t>1256</w:t>
            </w:r>
          </w:p>
        </w:tc>
        <w:tc>
          <w:tcPr>
            <w:tcW w:w="990" w:type="dxa"/>
            <w:vAlign w:val="center"/>
          </w:tcPr>
          <w:p w14:paraId="3AC75364" w14:textId="334F2562" w:rsidR="008F6694" w:rsidRDefault="008F6694" w:rsidP="00930768">
            <w:r>
              <w:t>3.65</w:t>
            </w:r>
          </w:p>
        </w:tc>
        <w:tc>
          <w:tcPr>
            <w:tcW w:w="3258" w:type="dxa"/>
            <w:vAlign w:val="center"/>
          </w:tcPr>
          <w:p w14:paraId="0BD7044A" w14:textId="7E59FEA2" w:rsidR="008F6694" w:rsidRDefault="008F6694" w:rsidP="00930768">
            <w:r>
              <w:t>Left putamen</w:t>
            </w:r>
          </w:p>
        </w:tc>
      </w:tr>
      <w:tr w:rsidR="008F6694" w14:paraId="7A45E717" w14:textId="77777777" w:rsidTr="008F6694">
        <w:tc>
          <w:tcPr>
            <w:tcW w:w="1355" w:type="dxa"/>
            <w:vAlign w:val="center"/>
          </w:tcPr>
          <w:p w14:paraId="00C05E41" w14:textId="5A7F1EEB" w:rsidR="008F6694" w:rsidRDefault="008F6694" w:rsidP="008F6694">
            <w:pPr>
              <w:jc w:val="center"/>
            </w:pPr>
            <w:r>
              <w:t>I</w:t>
            </w:r>
          </w:p>
        </w:tc>
        <w:tc>
          <w:tcPr>
            <w:tcW w:w="1003" w:type="dxa"/>
            <w:vAlign w:val="center"/>
          </w:tcPr>
          <w:p w14:paraId="6EEC88B3" w14:textId="2715C6A0" w:rsidR="008F6694" w:rsidRDefault="008F6694" w:rsidP="00930768">
            <w:r>
              <w:t>-8</w:t>
            </w:r>
          </w:p>
        </w:tc>
        <w:tc>
          <w:tcPr>
            <w:tcW w:w="990" w:type="dxa"/>
            <w:vAlign w:val="center"/>
          </w:tcPr>
          <w:p w14:paraId="034537DD" w14:textId="0971B2E8" w:rsidR="008F6694" w:rsidRDefault="008F6694" w:rsidP="00930768">
            <w:r>
              <w:t>-24</w:t>
            </w:r>
          </w:p>
        </w:tc>
        <w:tc>
          <w:tcPr>
            <w:tcW w:w="990" w:type="dxa"/>
            <w:vAlign w:val="center"/>
          </w:tcPr>
          <w:p w14:paraId="117CC978" w14:textId="69E92C65" w:rsidR="008F6694" w:rsidRDefault="008F6694" w:rsidP="00930768">
            <w:r>
              <w:t>-12</w:t>
            </w:r>
          </w:p>
        </w:tc>
        <w:tc>
          <w:tcPr>
            <w:tcW w:w="990" w:type="dxa"/>
            <w:vAlign w:val="center"/>
          </w:tcPr>
          <w:p w14:paraId="7B49AC33" w14:textId="31590EC9" w:rsidR="008F6694" w:rsidRDefault="008F6694" w:rsidP="00930768">
            <w:r>
              <w:t>331</w:t>
            </w:r>
          </w:p>
        </w:tc>
        <w:tc>
          <w:tcPr>
            <w:tcW w:w="990" w:type="dxa"/>
            <w:vAlign w:val="center"/>
          </w:tcPr>
          <w:p w14:paraId="54602CCB" w14:textId="409904AB" w:rsidR="008F6694" w:rsidRDefault="008F6694" w:rsidP="00930768">
            <w:r>
              <w:t>3.45</w:t>
            </w:r>
          </w:p>
        </w:tc>
        <w:tc>
          <w:tcPr>
            <w:tcW w:w="3258" w:type="dxa"/>
            <w:vAlign w:val="center"/>
          </w:tcPr>
          <w:p w14:paraId="08A342CA" w14:textId="4954F12F" w:rsidR="008F6694" w:rsidRDefault="008F6694" w:rsidP="00930768">
            <w:r>
              <w:t>Left dorsal midbrain/thalamus</w:t>
            </w:r>
          </w:p>
        </w:tc>
      </w:tr>
      <w:tr w:rsidR="008F6694" w14:paraId="758CD29F" w14:textId="77777777" w:rsidTr="008F6694">
        <w:tc>
          <w:tcPr>
            <w:tcW w:w="1355" w:type="dxa"/>
            <w:vAlign w:val="center"/>
          </w:tcPr>
          <w:p w14:paraId="66BF67E5" w14:textId="59D216D4" w:rsidR="008F6694" w:rsidRDefault="008F6694" w:rsidP="008F6694">
            <w:pPr>
              <w:jc w:val="center"/>
            </w:pPr>
            <w:r>
              <w:t>J</w:t>
            </w:r>
          </w:p>
        </w:tc>
        <w:tc>
          <w:tcPr>
            <w:tcW w:w="1003" w:type="dxa"/>
            <w:vAlign w:val="center"/>
          </w:tcPr>
          <w:p w14:paraId="5801B6D9" w14:textId="7B8FCA51" w:rsidR="008F6694" w:rsidRDefault="008F6694" w:rsidP="00930768">
            <w:r>
              <w:t>16</w:t>
            </w:r>
          </w:p>
        </w:tc>
        <w:tc>
          <w:tcPr>
            <w:tcW w:w="990" w:type="dxa"/>
            <w:vAlign w:val="center"/>
          </w:tcPr>
          <w:p w14:paraId="54D089EF" w14:textId="56518A1F" w:rsidR="008F6694" w:rsidRDefault="008F6694" w:rsidP="00930768">
            <w:r>
              <w:t>-84</w:t>
            </w:r>
          </w:p>
        </w:tc>
        <w:tc>
          <w:tcPr>
            <w:tcW w:w="990" w:type="dxa"/>
            <w:vAlign w:val="center"/>
          </w:tcPr>
          <w:p w14:paraId="5F486D44" w14:textId="112CBB7B" w:rsidR="008F6694" w:rsidRDefault="008F6694" w:rsidP="00930768">
            <w:r>
              <w:t>30</w:t>
            </w:r>
          </w:p>
        </w:tc>
        <w:tc>
          <w:tcPr>
            <w:tcW w:w="990" w:type="dxa"/>
            <w:vAlign w:val="center"/>
          </w:tcPr>
          <w:p w14:paraId="7894A291" w14:textId="7C210697" w:rsidR="008F6694" w:rsidRDefault="008F6694" w:rsidP="00930768">
            <w:r>
              <w:t>272</w:t>
            </w:r>
          </w:p>
        </w:tc>
        <w:tc>
          <w:tcPr>
            <w:tcW w:w="990" w:type="dxa"/>
            <w:vAlign w:val="center"/>
          </w:tcPr>
          <w:p w14:paraId="792D7ED9" w14:textId="1A06D5CE" w:rsidR="008F6694" w:rsidRDefault="008F6694" w:rsidP="00930768">
            <w:r>
              <w:t>3.36</w:t>
            </w:r>
          </w:p>
        </w:tc>
        <w:tc>
          <w:tcPr>
            <w:tcW w:w="3258" w:type="dxa"/>
            <w:vAlign w:val="center"/>
          </w:tcPr>
          <w:p w14:paraId="61683381" w14:textId="1344F88F" w:rsidR="008F6694" w:rsidRDefault="008F6694" w:rsidP="00930768">
            <w:r>
              <w:t xml:space="preserve">Right </w:t>
            </w:r>
            <w:proofErr w:type="spellStart"/>
            <w:r>
              <w:t>cuneus</w:t>
            </w:r>
            <w:proofErr w:type="spellEnd"/>
          </w:p>
        </w:tc>
      </w:tr>
    </w:tbl>
    <w:p w14:paraId="46E86B8E" w14:textId="03A36CA5" w:rsidR="00930768" w:rsidRDefault="00930768" w:rsidP="00930768"/>
    <w:p w14:paraId="5D73067E" w14:textId="77777777" w:rsidR="00A65FEE" w:rsidRDefault="00A65FEE">
      <w:bookmarkStart w:id="0" w:name="_GoBack"/>
      <w:bookmarkEnd w:id="0"/>
    </w:p>
    <w:sectPr w:rsidR="00A65FEE" w:rsidSect="00B8269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7136" w14:textId="77777777" w:rsidR="00B8269C" w:rsidRDefault="00B8269C">
      <w:r>
        <w:separator/>
      </w:r>
    </w:p>
  </w:endnote>
  <w:endnote w:type="continuationSeparator" w:id="0">
    <w:p w14:paraId="73B5589E" w14:textId="77777777" w:rsidR="00B8269C" w:rsidRDefault="00B8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CFCCC" w14:textId="77777777" w:rsidR="00B8269C" w:rsidRDefault="00B8269C">
      <w:r>
        <w:separator/>
      </w:r>
    </w:p>
  </w:footnote>
  <w:footnote w:type="continuationSeparator" w:id="0">
    <w:p w14:paraId="02BDC628" w14:textId="77777777" w:rsidR="00B8269C" w:rsidRDefault="00B82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6590" w14:textId="77777777" w:rsidR="00B8269C" w:rsidRDefault="00B8269C" w:rsidP="00B8269C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5B241E7A" w14:textId="77777777" w:rsidR="00B8269C" w:rsidRDefault="00B826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147B" w14:textId="77777777" w:rsidR="00B8269C" w:rsidRDefault="00B8269C" w:rsidP="00B8269C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68"/>
    <w:rsid w:val="004835FC"/>
    <w:rsid w:val="007E4869"/>
    <w:rsid w:val="008F6694"/>
    <w:rsid w:val="00930768"/>
    <w:rsid w:val="00A65FEE"/>
    <w:rsid w:val="00B8269C"/>
    <w:rsid w:val="00E108CA"/>
    <w:rsid w:val="00E23B31"/>
    <w:rsid w:val="00F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320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6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68"/>
    <w:rPr>
      <w:rFonts w:eastAsia="Times New Roman"/>
    </w:rPr>
  </w:style>
  <w:style w:type="table" w:styleId="TableGrid">
    <w:name w:val="Table Grid"/>
    <w:basedOn w:val="TableNormal"/>
    <w:uiPriority w:val="59"/>
    <w:rsid w:val="008F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6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768"/>
    <w:rPr>
      <w:rFonts w:eastAsia="Times New Roman"/>
    </w:rPr>
  </w:style>
  <w:style w:type="table" w:styleId="TableGrid">
    <w:name w:val="Table Grid"/>
    <w:basedOn w:val="TableNormal"/>
    <w:uiPriority w:val="59"/>
    <w:rsid w:val="008F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YoonHee</dc:creator>
  <cp:keywords/>
  <dc:description/>
  <cp:lastModifiedBy>YoonHee</cp:lastModifiedBy>
  <cp:revision>4</cp:revision>
  <dcterms:created xsi:type="dcterms:W3CDTF">2012-10-16T01:49:00Z</dcterms:created>
  <dcterms:modified xsi:type="dcterms:W3CDTF">2012-10-16T02:51:00Z</dcterms:modified>
</cp:coreProperties>
</file>