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08" w:rsidRDefault="002D3608" w:rsidP="002D3608">
      <w:r>
        <w:t xml:space="preserve">Table S4 reports the coverage of modeled residues in BCL::Fold </w:t>
      </w:r>
      <w:r w:rsidR="00332C64">
        <w:t xml:space="preserve">SSE-only </w:t>
      </w:r>
      <w:r>
        <w:t>models. The number of amino acids in the native structure (</w:t>
      </w:r>
      <w:proofErr w:type="spellStart"/>
      <w:r>
        <w:t>N</w:t>
      </w:r>
      <w:r w:rsidRPr="002D3608">
        <w:rPr>
          <w:vertAlign w:val="subscript"/>
        </w:rPr>
        <w:t>aa</w:t>
      </w:r>
      <w:proofErr w:type="spellEnd"/>
      <w:r>
        <w:t>) and the number of amino acids in SSEs (after filtering by size) (N</w:t>
      </w:r>
      <w:r w:rsidRPr="002D3608">
        <w:rPr>
          <w:vertAlign w:val="subscript"/>
        </w:rPr>
        <w:t>SSE</w:t>
      </w:r>
      <w:r>
        <w:t xml:space="preserve">) are used to calculate the relative coverage in %. </w:t>
      </w:r>
      <w:r w:rsidR="00332C64">
        <w:t>The coverage relative to the total number of amino acids (COV) is calculated for BCL::Fold models using native SSEs (COV</w:t>
      </w:r>
      <w:r w:rsidR="00332C64" w:rsidRPr="00332C64">
        <w:rPr>
          <w:vertAlign w:val="subscript"/>
        </w:rPr>
        <w:t>N-SSE</w:t>
      </w:r>
      <w:r w:rsidR="00332C64">
        <w:t>) and predicted SSEs (COV</w:t>
      </w:r>
      <w:r w:rsidR="00332C64" w:rsidRPr="00332C64">
        <w:rPr>
          <w:vertAlign w:val="subscript"/>
        </w:rPr>
        <w:t>P-SSE</w:t>
      </w:r>
      <w:r w:rsidR="00332C64">
        <w:t>). The coverage relative to the number of amino acids in SSEs of the native structure (SSE-COV) is also shown for BCL::Fold models using native SSEs (SSE-COV</w:t>
      </w:r>
      <w:r w:rsidR="00332C64" w:rsidRPr="00332C64">
        <w:rPr>
          <w:vertAlign w:val="subscript"/>
        </w:rPr>
        <w:t>N-SSE</w:t>
      </w:r>
      <w:r w:rsidR="00332C64">
        <w:t>) and SSEs from a predicted pool (SSE-COV</w:t>
      </w:r>
      <w:r w:rsidR="00332C64" w:rsidRPr="00332C64">
        <w:rPr>
          <w:vertAlign w:val="subscript"/>
        </w:rPr>
        <w:t>P-SSE</w:t>
      </w:r>
      <w:r w:rsidR="00332C64">
        <w:t xml:space="preserve">). The latter is </w:t>
      </w:r>
      <w:r w:rsidR="00E903F4">
        <w:t xml:space="preserve">typically </w:t>
      </w:r>
      <w:r w:rsidR="00332C64">
        <w:t xml:space="preserve">above 100%, which is attributed to the over-prediction of </w:t>
      </w:r>
      <w:r w:rsidR="00E903F4">
        <w:t xml:space="preserve">SSE </w:t>
      </w:r>
      <w:r w:rsidR="00C463EA">
        <w:t>length</w:t>
      </w:r>
      <w:r w:rsidR="00332C64">
        <w:t xml:space="preserve"> which generates longer SSE </w:t>
      </w:r>
      <w:proofErr w:type="gramStart"/>
      <w:r w:rsidR="00332C64">
        <w:t>definitions, that</w:t>
      </w:r>
      <w:proofErr w:type="gramEnd"/>
      <w:r w:rsidR="00332C64">
        <w:t xml:space="preserve"> just cross the SSE-length criteria that is used for filtering short SSEs.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4"/>
        <w:gridCol w:w="551"/>
        <w:gridCol w:w="551"/>
        <w:gridCol w:w="1094"/>
        <w:gridCol w:w="1094"/>
        <w:gridCol w:w="1312"/>
        <w:gridCol w:w="1317"/>
      </w:tblGrid>
      <w:tr w:rsidR="002D3608" w:rsidRPr="002D3608" w:rsidTr="00CD3B00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PDB id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proofErr w:type="spellStart"/>
            <w:r w:rsidRPr="002D360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N</w:t>
            </w:r>
            <w:r w:rsidRPr="002D3608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</w:rPr>
              <w:t>aa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proofErr w:type="spellStart"/>
            <w:r w:rsidRPr="002D360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N</w:t>
            </w:r>
            <w:r w:rsidRPr="002D3608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</w:rPr>
              <w:t>sse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COV</w:t>
            </w:r>
            <w:r w:rsidRPr="002D3608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</w:rPr>
              <w:t>N-</w:t>
            </w:r>
            <w:proofErr w:type="spellStart"/>
            <w:r w:rsidRPr="002D3608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</w:rPr>
              <w:t>sse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COV</w:t>
            </w:r>
            <w:r w:rsidRPr="002D3608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</w:rPr>
              <w:t>P-</w:t>
            </w:r>
            <w:proofErr w:type="spellStart"/>
            <w:r w:rsidRPr="002D3608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</w:rPr>
              <w:t>sse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SSE-COV</w:t>
            </w:r>
            <w:r w:rsidRPr="002D3608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</w:rPr>
              <w:t>N-</w:t>
            </w:r>
            <w:proofErr w:type="spellStart"/>
            <w:r w:rsidRPr="002D3608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</w:rPr>
              <w:t>sse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SSE-COV</w:t>
            </w:r>
            <w:r w:rsidRPr="002D3608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</w:rPr>
              <w:t>P-</w:t>
            </w:r>
            <w:proofErr w:type="spellStart"/>
            <w:r w:rsidRPr="002D3608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</w:rPr>
              <w:t>sse</w:t>
            </w:r>
            <w:proofErr w:type="spellEnd"/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1BGCA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62.1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64.4 ± 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100.0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103.7 ± 4.6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1EYHA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73.2 ± 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74.4 ± 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98.5 ± 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100.2 ± 3.2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1FQIA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60.4 ± 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65.4 ± 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98.6 ± 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106.8 ± 4.6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1GAKA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68.1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67.1 ± 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100.0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98.5 ± 4.2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1GYUA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45.0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50.8 ± 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100.0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112.9 ± 6.7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1IAPA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58.2 ± 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62.2 ± 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99.9 ± 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106.7 ± 3.2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1ICXA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66.1 ± 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70.5 ± 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99.4 ± 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106.2 ± 4.1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1J27A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74.5 ± 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75.4 ± 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100.0 ± 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101.2 ± 4.5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1JL1A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60.5 ± 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58.4 ± 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96.6 ± 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93.3 ± 4.0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1LKIA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62.8 ± 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54.7 ± 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100.0 ± 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87.1 ± 4.6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1LMIA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47.9 ± 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42.5 ± 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99.5 ± 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88.4 ± 8.1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1OXJA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62.4 ± 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67.6 ± 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100.0 ± 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108.3 ± 4.8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1OZ9A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65.8 ± 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64.0 ± 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97.8 ± 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95.1 ± 4.7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1PBVA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65.6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65.8 ± 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100.0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100.3 ± 2.3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1PKOA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41.7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54.4 ± 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100.0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130.3 ± 8.6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1Q5ZA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43.5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52.4 ± 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100.0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120.5 ± 6.6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1RJ1A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74.8 ± 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77.7 ± 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100.0 ± 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103.8 ± 3.3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1T3YA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58.7 ± 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60.9 ± 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99.7 ± 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103.4 ± 4.8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1TP6A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72.1 ± 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69.7 ± 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98.2 ± 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94.9 ± 4.9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1TQGA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83.8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79.8 ± 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100.0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95.2 ± 4.1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1TZVA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68.3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70.7 ± 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100.0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103.5 ± 3.4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1UAIA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50.8 ± 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50.2 ± 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99.8 ± 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98.7 ± 4.7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1ULRA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65.9 ± 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71.6 ± 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105.5 ± 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114.6 ± 4.9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1VINA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58.2 ± 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66.8 ± 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100.0 ± 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114.8 ± 3.4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1X91A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73.9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73.9 ± 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100.0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100.1 ± 3.7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1XAKA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45.8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47.6 ± 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100.0 ± 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104.0 ± 10.4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1XKRA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69.0 ± 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68.4 ± 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96.7 ± 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95.9 ± 3.4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1XQOA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62.6 ± 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63.7 ± 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98.9 ± 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100.6 ± 4.1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1Z3XA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53.3 ± 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58.0 ± 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98.3 ± 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107.1 ± 3.4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2AP3A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78.4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71.4 ± 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100.0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91.1 ± 6.0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2BK8A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48.5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63.6 ± 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100.0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131.3 ± 8.9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2CWRA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57.9 ± 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54.7 ± 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99.5 ± 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93.8 ± 6.3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2EJXA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75.1 ± 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65.8 ± 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97.5 ± 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85.5 ± 4.7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2F1SA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60.9 ± 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65.3 ± 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98.4 ± 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105.6 ± 3.9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2FC3A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63.2 ± 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70.8 ± 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98.0 ± 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109.7 ± 5.5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2FM9A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71.0 ± 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74.1 ± 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99.8 ± 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104.1 ± 4.3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2FRGP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60.2 ± 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63.3 ± 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99.6 ± 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104.9 ± 7.8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2GKGA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59.8 ± 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63.8 ± 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94.9 ± 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101.3 ± 4.2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2HUJA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70.7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66.6 ± 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100.0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94.2 ± 3.8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2IU1A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60.5 ± 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64.1 ± 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99.9 ± 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105.8 ± 2.9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2JLIA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56.0 ± 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71.4 ± 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99.9 ± 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127.3 ± 5.8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66.9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63.4 ± 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100.0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94.7 ± 3.9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2OF3A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72.4 ± 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73.2 ± 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95.4 ± 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96.4 ± 4.0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2OSAA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61.4 ± 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60.5 ± 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100.0 ± 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98.6 ± 3.9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2QZQA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41.4 ± 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50.4 ± 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100.0 ± 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121.5 ± 7.5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2R0SA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55.0 ± 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54.0 ± 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95.0 ± 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93.3 ± 3.3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2RB8A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44.2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51.5 ± 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100.0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116.5 ± 7.8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2RCIA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60.5 ± 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63.4 ± 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97.9 ± 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102.7 ± 5.3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2V75A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62.5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74.0 ± 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100.0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118.5 ± 5.8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2VQ4A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49.8 ± 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62.2 ± 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97.7 ± 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122.1 ± 6.2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2WJ5A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41.6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55.4 ± 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100.0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133.2 ± 8.6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2WWEA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52.9 ± 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58.8 ± 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97.4 ± 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108.3 ± 5.2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2YV8A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48.2 ± 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51.4 ± 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100.0 ± 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106.7 ± 5.5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2YXFA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46.0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54.9 ± 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100.0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119.3 ± 9.2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2YYOA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38.5 ± 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49.6 ± 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99.8 ± 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128.6 ± 7.1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2ZCOA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68.1 ± 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72.4 ± 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97.4 ± 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103.5 ± 3.3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3B5OA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69.3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73.8 ± 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100.0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106.6 ± 4.8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3CTGA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51.2 ± 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60.0 ± 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97.0 ± 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113.9 ± 6.0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3CX2A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49.1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64.0 ± 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100.0 ± 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130.4 ± 8.3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3FH2A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68.5 ± 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69.8 ± 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100.0 ± 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101.9 ± 2.6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3FHFA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67.2 ± 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67.6 ± 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97.8 ± 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98.5 ± 4.1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3FRRA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73.6 ± 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70.4 ± 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99.7 ± 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95.4 ± 2.1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3HVWA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57.7 ± 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68.6 ± 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93.2 ± 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110.8 ± 4.3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3IV4A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66.6 ± 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65.6 ± 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96.9 ± 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95.4 ± 4.1</w:t>
            </w:r>
          </w:p>
        </w:tc>
      </w:tr>
      <w:tr w:rsidR="002D3608" w:rsidRPr="002D3608" w:rsidTr="00CD3B0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3NE3B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60.7 ± 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71.0 ± 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97.4 ± 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113.9 ± 6.5</w:t>
            </w:r>
          </w:p>
        </w:tc>
      </w:tr>
      <w:tr w:rsidR="002D3608" w:rsidRPr="002D3608" w:rsidTr="00CD3B0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3OIZA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63.5 ± 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71.1 ± 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99.8 ± 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08" w:rsidRPr="002D3608" w:rsidRDefault="002D3608" w:rsidP="002D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111.7 ± 5.7</w:t>
            </w:r>
          </w:p>
        </w:tc>
      </w:tr>
      <w:tr w:rsidR="00CD3B00" w:rsidRPr="002D3608" w:rsidTr="00CD3B00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00" w:rsidRPr="002D3608" w:rsidRDefault="00CD3B00" w:rsidP="00CD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avg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00" w:rsidRPr="002D3608" w:rsidRDefault="00CD3B00" w:rsidP="00CD3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160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00" w:rsidRPr="002D3608" w:rsidRDefault="00CD3B00" w:rsidP="00CD3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99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00" w:rsidRDefault="00CD3B00" w:rsidP="00CD3B0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60.5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00" w:rsidRDefault="00CD3B00" w:rsidP="00CD3B0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00" w:rsidRDefault="00CD3B00" w:rsidP="00CD3B0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99.1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00" w:rsidRDefault="00CD3B00" w:rsidP="00CD3B0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106.0</w:t>
            </w:r>
          </w:p>
        </w:tc>
      </w:tr>
      <w:tr w:rsidR="00CD3B00" w:rsidRPr="002D3608" w:rsidTr="00CD3B0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00" w:rsidRPr="002D3608" w:rsidRDefault="00CD3B00" w:rsidP="00CD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std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00" w:rsidRPr="002D3608" w:rsidRDefault="00CD3B00" w:rsidP="00CD3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00" w:rsidRPr="002D3608" w:rsidRDefault="00CD3B00" w:rsidP="00CD3B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D3608">
              <w:rPr>
                <w:rFonts w:ascii="Calibri" w:eastAsia="Times New Roman" w:hAnsi="Calibri" w:cs="Calibri"/>
                <w:color w:val="000000"/>
                <w:sz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00" w:rsidRDefault="00CD3B00" w:rsidP="00CD3B0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00" w:rsidRDefault="00CD3B00" w:rsidP="00CD3B0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B00" w:rsidRDefault="00CD3B00" w:rsidP="00CD3B0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3B00" w:rsidRDefault="00CD3B00" w:rsidP="00CD3B0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11.3</w:t>
            </w:r>
          </w:p>
        </w:tc>
      </w:tr>
    </w:tbl>
    <w:p w:rsidR="00332C64" w:rsidRDefault="00332C64" w:rsidP="00332C64">
      <w:pPr>
        <w:rPr>
          <w:b/>
        </w:rPr>
      </w:pPr>
      <w:r w:rsidRPr="00B65036">
        <w:rPr>
          <w:b/>
        </w:rPr>
        <w:t>Table S</w:t>
      </w:r>
      <w:r>
        <w:rPr>
          <w:b/>
        </w:rPr>
        <w:t>4</w:t>
      </w:r>
      <w:r w:rsidRPr="00B65036">
        <w:rPr>
          <w:b/>
        </w:rPr>
        <w:t xml:space="preserve">: </w:t>
      </w:r>
      <w:r>
        <w:rPr>
          <w:b/>
        </w:rPr>
        <w:t>Residue coverage of BCL::Fold models relative to the number of amino acids in the native protein structure</w:t>
      </w:r>
      <w:bookmarkStart w:id="0" w:name="_GoBack"/>
      <w:bookmarkEnd w:id="0"/>
    </w:p>
    <w:sectPr w:rsidR="00332C64" w:rsidSect="0038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90B"/>
    <w:multiLevelType w:val="hybridMultilevel"/>
    <w:tmpl w:val="F46ED72E"/>
    <w:lvl w:ilvl="0" w:tplc="91C6C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E25C6"/>
    <w:multiLevelType w:val="hybridMultilevel"/>
    <w:tmpl w:val="CDA2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A16F6"/>
    <w:multiLevelType w:val="hybridMultilevel"/>
    <w:tmpl w:val="D4B00FC2"/>
    <w:lvl w:ilvl="0" w:tplc="91C6C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A9"/>
    <w:rsid w:val="000027AF"/>
    <w:rsid w:val="00026848"/>
    <w:rsid w:val="00097010"/>
    <w:rsid w:val="000F1E56"/>
    <w:rsid w:val="00155064"/>
    <w:rsid w:val="001868CC"/>
    <w:rsid w:val="00204728"/>
    <w:rsid w:val="00212647"/>
    <w:rsid w:val="002450BC"/>
    <w:rsid w:val="002829E0"/>
    <w:rsid w:val="002D3608"/>
    <w:rsid w:val="00314ABA"/>
    <w:rsid w:val="00332C64"/>
    <w:rsid w:val="003527DA"/>
    <w:rsid w:val="00384E37"/>
    <w:rsid w:val="00385D5C"/>
    <w:rsid w:val="00387D36"/>
    <w:rsid w:val="003C2509"/>
    <w:rsid w:val="003C7863"/>
    <w:rsid w:val="00554E7B"/>
    <w:rsid w:val="00555AA9"/>
    <w:rsid w:val="006634B2"/>
    <w:rsid w:val="006651EA"/>
    <w:rsid w:val="007375BA"/>
    <w:rsid w:val="00763BF4"/>
    <w:rsid w:val="00787D4B"/>
    <w:rsid w:val="00863E29"/>
    <w:rsid w:val="009B210A"/>
    <w:rsid w:val="00A868A5"/>
    <w:rsid w:val="00AE3FA1"/>
    <w:rsid w:val="00B33F9E"/>
    <w:rsid w:val="00C463EA"/>
    <w:rsid w:val="00CC20B5"/>
    <w:rsid w:val="00CD3B00"/>
    <w:rsid w:val="00D26BE2"/>
    <w:rsid w:val="00D42F1E"/>
    <w:rsid w:val="00D7632D"/>
    <w:rsid w:val="00D87F26"/>
    <w:rsid w:val="00E13371"/>
    <w:rsid w:val="00E6731A"/>
    <w:rsid w:val="00E903F4"/>
    <w:rsid w:val="00EF3E57"/>
    <w:rsid w:val="00FD7E66"/>
    <w:rsid w:val="00F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EA"/>
    <w:pPr>
      <w:spacing w:line="360" w:lineRule="auto"/>
      <w:jc w:val="both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31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31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3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3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3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3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3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31A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3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31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3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31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3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3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3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31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31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3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Head1">
    <w:name w:val="Head1"/>
    <w:basedOn w:val="Normal"/>
    <w:link w:val="Head1Char"/>
    <w:qFormat/>
    <w:rsid w:val="00E6731A"/>
    <w:rPr>
      <w:rFonts w:ascii="Times New Roman" w:hAnsi="Times New Roman" w:cs="Times New Roman"/>
      <w:caps/>
      <w:sz w:val="24"/>
      <w:szCs w:val="24"/>
    </w:rPr>
  </w:style>
  <w:style w:type="character" w:customStyle="1" w:styleId="Head1Char">
    <w:name w:val="Head1 Char"/>
    <w:basedOn w:val="DefaultParagraphFont"/>
    <w:link w:val="Head1"/>
    <w:rsid w:val="00E6731A"/>
    <w:rPr>
      <w:rFonts w:ascii="Times New Roman" w:hAnsi="Times New Roman" w:cs="Times New Roman"/>
      <w:cap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6731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731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73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73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731A"/>
    <w:rPr>
      <w:b/>
      <w:bCs/>
    </w:rPr>
  </w:style>
  <w:style w:type="character" w:styleId="Emphasis">
    <w:name w:val="Emphasis"/>
    <w:uiPriority w:val="20"/>
    <w:qFormat/>
    <w:rsid w:val="00E6731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E6731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6731A"/>
  </w:style>
  <w:style w:type="paragraph" w:styleId="ListParagraph">
    <w:name w:val="List Paragraph"/>
    <w:basedOn w:val="Normal"/>
    <w:uiPriority w:val="34"/>
    <w:qFormat/>
    <w:rsid w:val="00E673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731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731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731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731A"/>
    <w:rPr>
      <w:b/>
      <w:bCs/>
      <w:i/>
      <w:iCs/>
    </w:rPr>
  </w:style>
  <w:style w:type="character" w:styleId="SubtleEmphasis">
    <w:name w:val="Subtle Emphasis"/>
    <w:uiPriority w:val="19"/>
    <w:qFormat/>
    <w:rsid w:val="00E6731A"/>
    <w:rPr>
      <w:i/>
      <w:iCs/>
    </w:rPr>
  </w:style>
  <w:style w:type="character" w:styleId="IntenseEmphasis">
    <w:name w:val="Intense Emphasis"/>
    <w:uiPriority w:val="21"/>
    <w:qFormat/>
    <w:rsid w:val="00E6731A"/>
    <w:rPr>
      <w:b/>
      <w:bCs/>
    </w:rPr>
  </w:style>
  <w:style w:type="character" w:styleId="SubtleReference">
    <w:name w:val="Subtle Reference"/>
    <w:uiPriority w:val="31"/>
    <w:qFormat/>
    <w:rsid w:val="00E6731A"/>
    <w:rPr>
      <w:smallCaps/>
    </w:rPr>
  </w:style>
  <w:style w:type="character" w:styleId="IntenseReference">
    <w:name w:val="Intense Reference"/>
    <w:uiPriority w:val="32"/>
    <w:qFormat/>
    <w:rsid w:val="00E6731A"/>
    <w:rPr>
      <w:smallCaps/>
      <w:spacing w:val="5"/>
      <w:u w:val="single"/>
    </w:rPr>
  </w:style>
  <w:style w:type="character" w:styleId="BookTitle">
    <w:name w:val="Book Title"/>
    <w:uiPriority w:val="33"/>
    <w:qFormat/>
    <w:rsid w:val="00E6731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31A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EA"/>
    <w:pPr>
      <w:spacing w:line="360" w:lineRule="auto"/>
      <w:jc w:val="both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31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31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3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3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3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3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3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31A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3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31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3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31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3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3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3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31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31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3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Head1">
    <w:name w:val="Head1"/>
    <w:basedOn w:val="Normal"/>
    <w:link w:val="Head1Char"/>
    <w:qFormat/>
    <w:rsid w:val="00E6731A"/>
    <w:rPr>
      <w:rFonts w:ascii="Times New Roman" w:hAnsi="Times New Roman" w:cs="Times New Roman"/>
      <w:caps/>
      <w:sz w:val="24"/>
      <w:szCs w:val="24"/>
    </w:rPr>
  </w:style>
  <w:style w:type="character" w:customStyle="1" w:styleId="Head1Char">
    <w:name w:val="Head1 Char"/>
    <w:basedOn w:val="DefaultParagraphFont"/>
    <w:link w:val="Head1"/>
    <w:rsid w:val="00E6731A"/>
    <w:rPr>
      <w:rFonts w:ascii="Times New Roman" w:hAnsi="Times New Roman" w:cs="Times New Roman"/>
      <w:cap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6731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731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73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73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731A"/>
    <w:rPr>
      <w:b/>
      <w:bCs/>
    </w:rPr>
  </w:style>
  <w:style w:type="character" w:styleId="Emphasis">
    <w:name w:val="Emphasis"/>
    <w:uiPriority w:val="20"/>
    <w:qFormat/>
    <w:rsid w:val="00E6731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E6731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6731A"/>
  </w:style>
  <w:style w:type="paragraph" w:styleId="ListParagraph">
    <w:name w:val="List Paragraph"/>
    <w:basedOn w:val="Normal"/>
    <w:uiPriority w:val="34"/>
    <w:qFormat/>
    <w:rsid w:val="00E673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731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731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731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731A"/>
    <w:rPr>
      <w:b/>
      <w:bCs/>
      <w:i/>
      <w:iCs/>
    </w:rPr>
  </w:style>
  <w:style w:type="character" w:styleId="SubtleEmphasis">
    <w:name w:val="Subtle Emphasis"/>
    <w:uiPriority w:val="19"/>
    <w:qFormat/>
    <w:rsid w:val="00E6731A"/>
    <w:rPr>
      <w:i/>
      <w:iCs/>
    </w:rPr>
  </w:style>
  <w:style w:type="character" w:styleId="IntenseEmphasis">
    <w:name w:val="Intense Emphasis"/>
    <w:uiPriority w:val="21"/>
    <w:qFormat/>
    <w:rsid w:val="00E6731A"/>
    <w:rPr>
      <w:b/>
      <w:bCs/>
    </w:rPr>
  </w:style>
  <w:style w:type="character" w:styleId="SubtleReference">
    <w:name w:val="Subtle Reference"/>
    <w:uiPriority w:val="31"/>
    <w:qFormat/>
    <w:rsid w:val="00E6731A"/>
    <w:rPr>
      <w:smallCaps/>
    </w:rPr>
  </w:style>
  <w:style w:type="character" w:styleId="IntenseReference">
    <w:name w:val="Intense Reference"/>
    <w:uiPriority w:val="32"/>
    <w:qFormat/>
    <w:rsid w:val="00E6731A"/>
    <w:rPr>
      <w:smallCaps/>
      <w:spacing w:val="5"/>
      <w:u w:val="single"/>
    </w:rPr>
  </w:style>
  <w:style w:type="character" w:styleId="BookTitle">
    <w:name w:val="Book Title"/>
    <w:uiPriority w:val="33"/>
    <w:qFormat/>
    <w:rsid w:val="00E6731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31A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s%20Meil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8CD77A6-3C14-44A4-A1E3-37397BA490B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115FDFF3-264C-4EDF-83D8-3E8318DA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179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Nils Woetzel</cp:lastModifiedBy>
  <cp:revision>4</cp:revision>
  <cp:lastPrinted>2012-01-03T18:07:00Z</cp:lastPrinted>
  <dcterms:created xsi:type="dcterms:W3CDTF">2012-01-03T16:26:00Z</dcterms:created>
  <dcterms:modified xsi:type="dcterms:W3CDTF">2012-10-13T21:36:00Z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Name 0_1">
    <vt:lpwstr>American Medical Association</vt:lpwstr>
  </property>
  <property fmtid="{D5CDD505-2E9C-101B-9397-08002B2CF9AE}" pid="3" name="Mendeley Recent Style Id 0_1">
    <vt:lpwstr>http://www.zotero.org/styles/ama</vt:lpwstr>
  </property>
  <property fmtid="{D5CDD505-2E9C-101B-9397-08002B2CF9AE}" pid="4" name="Mendeley Recent Style Name 1_1">
    <vt:lpwstr>American Political Science Association</vt:lpwstr>
  </property>
  <property fmtid="{D5CDD505-2E9C-101B-9397-08002B2CF9AE}" pid="5" name="Mendeley Recent Style Id 1_1">
    <vt:lpwstr>http://www.zotero.org/styles/apsa</vt:lpwstr>
  </property>
  <property fmtid="{D5CDD505-2E9C-101B-9397-08002B2CF9AE}" pid="6" name="Mendeley Recent Style Name 2_1">
    <vt:lpwstr>American Psychological Association 6th Edition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3_1">
    <vt:lpwstr>American Sociological Association</vt:lpwstr>
  </property>
  <property fmtid="{D5CDD505-2E9C-101B-9397-08002B2CF9AE}" pid="9" name="Mendeley Recent Style Id 3_1">
    <vt:lpwstr>http://www.zotero.org/styles/asa</vt:lpwstr>
  </property>
  <property fmtid="{D5CDD505-2E9C-101B-9397-08002B2CF9AE}" pid="10" name="Mendeley Recent Style Name 4_1">
    <vt:lpwstr>Chicago Manual of Style (Author-Date format)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5_1">
    <vt:lpwstr>Harvard Reference format 1 (Author-Date)</vt:lpwstr>
  </property>
  <property fmtid="{D5CDD505-2E9C-101B-9397-08002B2CF9AE}" pid="13" name="Mendeley Recent Style Id 5_1">
    <vt:lpwstr>http://www.zotero.org/styles/harvard1</vt:lpwstr>
  </property>
  <property fmtid="{D5CDD505-2E9C-101B-9397-08002B2CF9AE}" pid="14" name="Mendeley Recent Style Name 6_1">
    <vt:lpwstr>IEEE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7_1">
    <vt:lpwstr>Nature Journal</vt:lpwstr>
  </property>
  <property fmtid="{D5CDD505-2E9C-101B-9397-08002B2CF9AE}" pid="17" name="Mendeley Recent Style Id 7_1">
    <vt:lpwstr>http://www.zotero.org/styles/nature</vt:lpwstr>
  </property>
  <property fmtid="{D5CDD505-2E9C-101B-9397-08002B2CF9AE}" pid="18" name="Mendeley Recent Style Name 8_1">
    <vt:lpwstr>PLoS Computational Biology</vt:lpwstr>
  </property>
  <property fmtid="{D5CDD505-2E9C-101B-9397-08002B2CF9AE}" pid="19" name="Mendeley Recent Style Id 8_1">
    <vt:lpwstr>http://www.zotero.org/styles/plos-comp-bio</vt:lpwstr>
  </property>
  <property fmtid="{D5CDD505-2E9C-101B-9397-08002B2CF9AE}" pid="20" name="Mendeley Recent Style Name 9_1">
    <vt:lpwstr>Public Library of Science (PLoS)</vt:lpwstr>
  </property>
  <property fmtid="{D5CDD505-2E9C-101B-9397-08002B2CF9AE}" pid="21" name="Mendeley Recent Style Id 9_1">
    <vt:lpwstr>http://www.zotero.org/styles/plos</vt:lpwstr>
  </property>
</Properties>
</file>