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F" w:rsidRPr="00EF10D1" w:rsidRDefault="005662CF" w:rsidP="005662CF">
      <w:pPr>
        <w:tabs>
          <w:tab w:val="center" w:pos="4800"/>
          <w:tab w:val="right" w:pos="9500"/>
        </w:tabs>
        <w:jc w:val="both"/>
        <w:rPr>
          <w:rFonts w:ascii="Times New Roman" w:eastAsia="宋体" w:hAnsi="Times New Roman" w:cs="Times New Roman"/>
          <w:b/>
          <w:noProof/>
        </w:rPr>
      </w:pPr>
      <w:r w:rsidRPr="00EF10D1">
        <w:rPr>
          <w:rFonts w:ascii="Times New Roman" w:eastAsia="宋体" w:hAnsi="Times New Roman" w:cs="Times New Roman"/>
          <w:b/>
          <w:noProof/>
        </w:rPr>
        <w:t xml:space="preserve">Appendix </w:t>
      </w:r>
      <w:r w:rsidR="00980433">
        <w:rPr>
          <w:rFonts w:ascii="Times New Roman" w:eastAsia="宋体" w:hAnsi="Times New Roman" w:cs="Times New Roman" w:hint="eastAsia"/>
          <w:b/>
          <w:noProof/>
        </w:rPr>
        <w:t>s</w:t>
      </w:r>
      <w:r w:rsidRPr="00EF10D1">
        <w:rPr>
          <w:rFonts w:ascii="Times New Roman" w:eastAsia="宋体" w:hAnsi="Times New Roman" w:cs="Times New Roman"/>
          <w:b/>
          <w:noProof/>
        </w:rPr>
        <w:t>3</w:t>
      </w:r>
    </w:p>
    <w:p w:rsidR="005662CF" w:rsidRPr="00EF10D1" w:rsidRDefault="005662CF" w:rsidP="005662CF">
      <w:pPr>
        <w:tabs>
          <w:tab w:val="center" w:pos="4800"/>
          <w:tab w:val="right" w:pos="9500"/>
        </w:tabs>
        <w:jc w:val="both"/>
        <w:rPr>
          <w:rFonts w:ascii="Times New Roman" w:eastAsia="宋体" w:hAnsi="Times New Roman" w:cs="Times New Roman"/>
          <w:b/>
          <w:noProof/>
        </w:rPr>
      </w:pPr>
    </w:p>
    <w:p w:rsidR="005662CF" w:rsidRPr="00EF10D1" w:rsidRDefault="005662CF" w:rsidP="005662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宋体" w:hAnsi="Times New Roman" w:cs="Times New Roman"/>
          <w:noProof/>
        </w:rPr>
      </w:pPr>
      <w:r w:rsidRPr="00EF10D1">
        <w:rPr>
          <w:rFonts w:ascii="Times New Roman" w:eastAsia="宋体" w:hAnsi="Times New Roman" w:cs="Times New Roman"/>
          <w:noProof/>
        </w:rPr>
        <w:t>We also conducted additional experiments using Isotonic regression to calibrate SVM outputs. Because Isotonic regression (like Platt scaling) is a monotonic post-processing of the probabilities, the results for AUC, F-score, sensitivity and specificity do not change. There are some small differences of Brier score and HL-C (calibration p-value) compared to those obtained using the Platt scaling mechanism, as illustrated in the following figures.</w:t>
      </w:r>
    </w:p>
    <w:p w:rsidR="005662CF" w:rsidRPr="00EF10D1" w:rsidRDefault="005662CF" w:rsidP="005662CF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EF10D1"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 wp14:anchorId="0045D922" wp14:editId="12A7A8B3">
            <wp:extent cx="5045455" cy="18000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r="8804" b="7476"/>
                    <a:stretch/>
                  </pic:blipFill>
                  <pic:spPr bwMode="auto">
                    <a:xfrm>
                      <a:off x="0" y="0"/>
                      <a:ext cx="504545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10D1">
        <w:rPr>
          <w:rFonts w:ascii="Times New Roman" w:hAnsi="Times New Roman" w:cs="Times New Roman"/>
          <w:noProof/>
        </w:rPr>
        <w:br/>
        <w:t>(a) Performance comparision for three different models using GSE2034.</w:t>
      </w:r>
    </w:p>
    <w:p w:rsidR="005662CF" w:rsidRPr="00EF10D1" w:rsidRDefault="005662CF" w:rsidP="005662CF">
      <w:pPr>
        <w:jc w:val="center"/>
        <w:rPr>
          <w:rFonts w:ascii="Times New Roman" w:hAnsi="Times New Roman" w:cs="Times New Roman"/>
          <w:noProof/>
        </w:rPr>
      </w:pPr>
      <w:r w:rsidRPr="00EF10D1">
        <w:rPr>
          <w:rFonts w:ascii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 wp14:anchorId="1A3BD437" wp14:editId="04491441">
            <wp:extent cx="5020099" cy="18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r="8369" b="7010"/>
                    <a:stretch/>
                  </pic:blipFill>
                  <pic:spPr bwMode="auto">
                    <a:xfrm>
                      <a:off x="0" y="0"/>
                      <a:ext cx="50200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10D1">
        <w:rPr>
          <w:rFonts w:ascii="Times New Roman" w:hAnsi="Times New Roman" w:cs="Times New Roman"/>
          <w:noProof/>
        </w:rPr>
        <w:br/>
        <w:t>(b) Performance comparision for three different models using GSE2990.</w:t>
      </w:r>
    </w:p>
    <w:p w:rsidR="005662CF" w:rsidRPr="00EF10D1" w:rsidRDefault="005662CF" w:rsidP="005662CF">
      <w:pPr>
        <w:jc w:val="center"/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 w:rsidRPr="00EF10D1">
        <w:rPr>
          <w:rFonts w:ascii="Times New Roman" w:hAnsi="Times New Roman" w:cs="Times New Roman"/>
          <w:noProof/>
          <w:color w:val="222222"/>
          <w:sz w:val="32"/>
          <w:shd w:val="clear" w:color="auto" w:fill="FFFFFF"/>
        </w:rPr>
        <w:drawing>
          <wp:inline distT="0" distB="0" distL="0" distR="0" wp14:anchorId="06ABA7CE" wp14:editId="0251323B">
            <wp:extent cx="4925373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r="8514" b="6075"/>
                    <a:stretch/>
                  </pic:blipFill>
                  <pic:spPr bwMode="auto">
                    <a:xfrm>
                      <a:off x="0" y="0"/>
                      <a:ext cx="49253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10D1">
        <w:rPr>
          <w:rFonts w:ascii="Times New Roman" w:hAnsi="Times New Roman" w:cs="Times New Roman"/>
          <w:color w:val="222222"/>
          <w:sz w:val="32"/>
          <w:shd w:val="clear" w:color="auto" w:fill="FFFFFF"/>
        </w:rPr>
        <w:br/>
      </w:r>
      <w:r w:rsidRPr="00EF10D1">
        <w:rPr>
          <w:rFonts w:ascii="Times New Roman" w:hAnsi="Times New Roman" w:cs="Times New Roman"/>
          <w:color w:val="222222"/>
          <w:shd w:val="clear" w:color="auto" w:fill="FFFFFF"/>
        </w:rPr>
        <w:t xml:space="preserve">(c) </w:t>
      </w:r>
      <w:r w:rsidRPr="00EF10D1">
        <w:rPr>
          <w:rFonts w:ascii="Times New Roman" w:hAnsi="Times New Roman" w:cs="Times New Roman"/>
          <w:noProof/>
        </w:rPr>
        <w:t>Performance comparision for three different models using breast cancer data.</w:t>
      </w:r>
    </w:p>
    <w:p w:rsidR="005662CF" w:rsidRPr="00EF10D1" w:rsidRDefault="005662CF" w:rsidP="005662CF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:rsidR="005662CF" w:rsidRPr="00EF10D1" w:rsidRDefault="005662CF" w:rsidP="005662CF">
      <w:pPr>
        <w:tabs>
          <w:tab w:val="center" w:pos="4800"/>
          <w:tab w:val="right" w:pos="9500"/>
        </w:tabs>
        <w:jc w:val="both"/>
        <w:rPr>
          <w:rFonts w:ascii="Times New Roman" w:eastAsia="宋体" w:hAnsi="Times New Roman" w:cs="Times New Roman"/>
          <w:noProof/>
        </w:rPr>
      </w:pPr>
      <w:r w:rsidRPr="00EF10D1">
        <w:rPr>
          <w:rFonts w:ascii="Times New Roman" w:eastAsia="宋体" w:hAnsi="Times New Roman" w:cs="Times New Roman"/>
          <w:noProof/>
        </w:rPr>
        <w:t xml:space="preserve">For example, in the case of GSE 2034, the performance (Brier score and HL-C) of using Isotonic regression is slightly worse than that of Platt scaling. But the performance of </w:t>
      </w:r>
      <w:r w:rsidRPr="00EF10D1">
        <w:rPr>
          <w:rFonts w:ascii="Times New Roman" w:eastAsia="宋体" w:hAnsi="Times New Roman" w:cs="Times New Roman"/>
          <w:noProof/>
        </w:rPr>
        <w:lastRenderedPageBreak/>
        <w:t xml:space="preserve">using isotonic regression for GSE2990 and the breast cancer data is better than that of the Platt scaling. </w:t>
      </w:r>
      <w:r>
        <w:rPr>
          <w:rFonts w:ascii="Times New Roman" w:eastAsia="宋体" w:hAnsi="Times New Roman" w:cs="Times New Roman"/>
          <w:noProof/>
        </w:rPr>
        <w:t>Regarding the performance comparision for SVM and DOC-SVM, t</w:t>
      </w:r>
      <w:r w:rsidRPr="00EF10D1">
        <w:rPr>
          <w:rFonts w:ascii="Times New Roman" w:eastAsia="宋体" w:hAnsi="Times New Roman" w:cs="Times New Roman"/>
          <w:noProof/>
        </w:rPr>
        <w:t xml:space="preserve">here are no </w:t>
      </w:r>
      <w:r w:rsidRPr="00794D6F">
        <w:rPr>
          <w:rFonts w:ascii="Times New Roman" w:eastAsia="宋体" w:hAnsi="Times New Roman" w:cs="Times New Roman"/>
          <w:b/>
          <w:noProof/>
        </w:rPr>
        <w:t>significant</w:t>
      </w:r>
      <w:r w:rsidRPr="00EF10D1">
        <w:rPr>
          <w:rFonts w:ascii="Times New Roman" w:eastAsia="宋体" w:hAnsi="Times New Roman" w:cs="Times New Roman"/>
          <w:noProof/>
        </w:rPr>
        <w:t xml:space="preserve"> differences</w:t>
      </w:r>
      <w:r>
        <w:rPr>
          <w:rFonts w:ascii="Times New Roman" w:eastAsia="宋体" w:hAnsi="Times New Roman" w:cs="Times New Roman"/>
          <w:noProof/>
        </w:rPr>
        <w:t xml:space="preserve"> between using Platt scaling and using Isotonic regression to post-process SVM ouputs.</w:t>
      </w:r>
      <w:bookmarkStart w:id="0" w:name="_GoBack"/>
      <w:bookmarkEnd w:id="0"/>
    </w:p>
    <w:sectPr w:rsidR="005662CF" w:rsidRPr="00EF10D1" w:rsidSect="003233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C9"/>
    <w:multiLevelType w:val="hybridMultilevel"/>
    <w:tmpl w:val="34B0D41E"/>
    <w:lvl w:ilvl="0" w:tplc="6922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CF"/>
    <w:rsid w:val="0012781F"/>
    <w:rsid w:val="005662CF"/>
    <w:rsid w:val="00980433"/>
    <w:rsid w:val="00A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CF"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F"/>
    <w:pPr>
      <w:ind w:left="720"/>
      <w:contextualSpacing/>
    </w:pPr>
  </w:style>
  <w:style w:type="table" w:styleId="TableGrid">
    <w:name w:val="Table Grid"/>
    <w:basedOn w:val="TableNormal"/>
    <w:uiPriority w:val="59"/>
    <w:rsid w:val="005662CF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2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F"/>
    <w:rPr>
      <w:rFonts w:ascii="Calibri" w:hAnsi="Calibri" w:cs="Calibri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CF"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F"/>
    <w:pPr>
      <w:ind w:left="720"/>
      <w:contextualSpacing/>
    </w:pPr>
  </w:style>
  <w:style w:type="table" w:styleId="TableGrid">
    <w:name w:val="Table Grid"/>
    <w:basedOn w:val="TableNormal"/>
    <w:uiPriority w:val="59"/>
    <w:rsid w:val="005662CF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2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F"/>
    <w:rPr>
      <w:rFonts w:ascii="Calibri" w:hAnsi="Calibri" w:cs="Calibri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privacy</dc:creator>
  <cp:lastModifiedBy>privacy</cp:lastModifiedBy>
  <cp:revision>2</cp:revision>
  <dcterms:created xsi:type="dcterms:W3CDTF">2012-10-10T19:47:00Z</dcterms:created>
  <dcterms:modified xsi:type="dcterms:W3CDTF">2012-10-10T19:47:00Z</dcterms:modified>
</cp:coreProperties>
</file>