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45" w:rsidRDefault="00AA4CD1">
      <w:r w:rsidRPr="00AA4CD1">
        <w:rPr>
          <w:noProof/>
        </w:rPr>
        <w:drawing>
          <wp:inline distT="0" distB="0" distL="0" distR="0">
            <wp:extent cx="5824506" cy="4103274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87" cy="410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45" w:rsidRDefault="001D3F45"/>
    <w:p w:rsidR="001D3F45" w:rsidRDefault="001D3F45"/>
    <w:p w:rsidR="001D3F45" w:rsidRDefault="001D3F45"/>
    <w:p w:rsidR="001D3F45" w:rsidRDefault="001D3F45"/>
    <w:p w:rsidR="001D3F45" w:rsidRDefault="001D3F45"/>
    <w:p w:rsidR="001D3F45" w:rsidRDefault="001D3F45"/>
    <w:p w:rsidR="005022A5" w:rsidRDefault="00304B14">
      <w:r w:rsidRPr="00304B14">
        <w:rPr>
          <w:noProof/>
        </w:rPr>
        <w:lastRenderedPageBreak/>
        <w:drawing>
          <wp:inline distT="0" distB="0" distL="0" distR="0">
            <wp:extent cx="5274310" cy="41961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9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69" w:rsidRDefault="001F5169"/>
    <w:p w:rsidR="001F5169" w:rsidRDefault="001F5169"/>
    <w:p w:rsidR="001F5169" w:rsidRDefault="001F5169"/>
    <w:p w:rsidR="001F5169" w:rsidRDefault="001F5169"/>
    <w:p w:rsidR="001F5169" w:rsidRDefault="001F5169"/>
    <w:p w:rsidR="001F5169" w:rsidRDefault="00304B14">
      <w:r w:rsidRPr="00304B14">
        <w:rPr>
          <w:noProof/>
        </w:rPr>
        <w:lastRenderedPageBreak/>
        <w:drawing>
          <wp:inline distT="0" distB="0" distL="0" distR="0">
            <wp:extent cx="5274310" cy="3840076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69" w:rsidRDefault="001F5169"/>
    <w:p w:rsidR="001F5169" w:rsidRDefault="001F5169"/>
    <w:p w:rsidR="00812188" w:rsidRDefault="00812188"/>
    <w:p w:rsidR="00812188" w:rsidRDefault="00812188"/>
    <w:p w:rsidR="00812188" w:rsidRDefault="00812188"/>
    <w:p w:rsidR="00902C88" w:rsidRDefault="00AA4CD1">
      <w:r w:rsidRPr="00AA4CD1">
        <w:rPr>
          <w:noProof/>
        </w:rPr>
        <w:lastRenderedPageBreak/>
        <w:drawing>
          <wp:inline distT="0" distB="0" distL="0" distR="0">
            <wp:extent cx="5505770" cy="6310585"/>
            <wp:effectExtent l="0" t="0" r="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90" cy="630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88" w:rsidRDefault="00902C88"/>
    <w:p w:rsidR="00AA4CD1" w:rsidRDefault="00AA4CD1"/>
    <w:p w:rsidR="00AA4CD1" w:rsidRDefault="00AA4CD1"/>
    <w:p w:rsidR="00AA4CD1" w:rsidRDefault="00AA4CD1"/>
    <w:p w:rsidR="00AA4CD1" w:rsidRDefault="00AA4CD1"/>
    <w:p w:rsidR="00AA4CD1" w:rsidRDefault="00AA4CD1"/>
    <w:p w:rsidR="00AA4CD1" w:rsidRDefault="00AA4CD1"/>
    <w:p w:rsidR="00AA4CD1" w:rsidRDefault="00AA4CD1"/>
    <w:p w:rsidR="00AA4CD1" w:rsidRDefault="00AA4CD1"/>
    <w:p w:rsidR="00AA4CD1" w:rsidRDefault="00AA4CD1"/>
    <w:p w:rsidR="00AA4CD1" w:rsidRDefault="00317A92">
      <w:r w:rsidRPr="00317A92">
        <w:rPr>
          <w:noProof/>
        </w:rPr>
        <w:lastRenderedPageBreak/>
        <w:drawing>
          <wp:inline distT="0" distB="0" distL="0" distR="0">
            <wp:extent cx="5274310" cy="4806966"/>
            <wp:effectExtent l="0" t="0" r="0" b="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0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D1" w:rsidRDefault="00AA4CD1"/>
    <w:p w:rsidR="00317A92" w:rsidRDefault="00317A92"/>
    <w:p w:rsidR="00317A92" w:rsidRDefault="00317A92"/>
    <w:p w:rsidR="00317A92" w:rsidRDefault="00317A92"/>
    <w:p w:rsidR="00317A92" w:rsidRDefault="00317A92"/>
    <w:p w:rsidR="00317A92" w:rsidRDefault="00317A92"/>
    <w:p w:rsidR="00317A92" w:rsidRDefault="00317A92">
      <w:r w:rsidRPr="00317A92">
        <w:rPr>
          <w:noProof/>
        </w:rPr>
        <w:lastRenderedPageBreak/>
        <w:drawing>
          <wp:inline distT="0" distB="0" distL="0" distR="0">
            <wp:extent cx="5274310" cy="4123725"/>
            <wp:effectExtent l="0" t="0" r="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2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D1" w:rsidRDefault="00AA4CD1"/>
    <w:p w:rsidR="00317A92" w:rsidRDefault="00317A92"/>
    <w:p w:rsidR="00317A92" w:rsidRDefault="00317A92"/>
    <w:p w:rsidR="00902C88" w:rsidRPr="007457F1" w:rsidRDefault="007457F1" w:rsidP="008F141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 S</w:t>
      </w:r>
      <w:r w:rsidR="00902C88">
        <w:rPr>
          <w:rFonts w:ascii="Times New Roman" w:hAnsi="Times New Roman" w:cs="Times New Roman"/>
          <w:b/>
          <w:sz w:val="20"/>
          <w:szCs w:val="20"/>
        </w:rPr>
        <w:t>2</w:t>
      </w:r>
      <w:r w:rsidR="00902C88" w:rsidRPr="000C77BE">
        <w:rPr>
          <w:rFonts w:ascii="Times New Roman" w:hAnsi="Times New Roman" w:cs="Times New Roman"/>
          <w:sz w:val="20"/>
          <w:szCs w:val="20"/>
        </w:rPr>
        <w:t xml:space="preserve"> Chromosomal locations of putative QTLs for yield and yield</w:t>
      </w:r>
      <w:r w:rsidR="00902C88">
        <w:rPr>
          <w:rFonts w:ascii="Times New Roman" w:hAnsi="Times New Roman" w:cs="Times New Roman" w:hint="eastAsia"/>
          <w:sz w:val="20"/>
          <w:szCs w:val="20"/>
        </w:rPr>
        <w:t>-</w:t>
      </w:r>
      <w:r w:rsidR="00902C88" w:rsidRPr="000C77BE">
        <w:rPr>
          <w:rFonts w:ascii="Times New Roman" w:hAnsi="Times New Roman" w:cs="Times New Roman"/>
          <w:sz w:val="20"/>
          <w:szCs w:val="20"/>
        </w:rPr>
        <w:t xml:space="preserve">related traits in </w:t>
      </w:r>
      <w:r w:rsidR="00902C88" w:rsidRPr="00B81AB9">
        <w:rPr>
          <w:rFonts w:ascii="Times New Roman" w:hAnsi="Times New Roman" w:cs="Times New Roman" w:hint="eastAsia"/>
          <w:i/>
          <w:sz w:val="20"/>
          <w:szCs w:val="20"/>
        </w:rPr>
        <w:t>Brassica napus</w:t>
      </w:r>
      <w:r w:rsidR="00902C8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02C88" w:rsidRPr="000C77BE">
        <w:rPr>
          <w:rFonts w:ascii="Times New Roman" w:hAnsi="Times New Roman" w:cs="Times New Roman"/>
          <w:sz w:val="20"/>
          <w:szCs w:val="20"/>
        </w:rPr>
        <w:t xml:space="preserve">BQDH population. The length of the vertical coloured line to the right of the chromosomes indicates two-LOD support intervals. The peak position of QTL </w:t>
      </w:r>
      <w:r w:rsidR="00902C88">
        <w:rPr>
          <w:rFonts w:ascii="Times New Roman" w:hAnsi="Times New Roman" w:cs="Times New Roman" w:hint="eastAsia"/>
          <w:sz w:val="20"/>
          <w:szCs w:val="20"/>
        </w:rPr>
        <w:t>was</w:t>
      </w:r>
      <w:r w:rsidR="00902C88" w:rsidRPr="000C77BE">
        <w:rPr>
          <w:rFonts w:ascii="Times New Roman" w:hAnsi="Times New Roman" w:cs="Times New Roman"/>
          <w:sz w:val="20"/>
          <w:szCs w:val="20"/>
        </w:rPr>
        <w:t xml:space="preserve"> shown by horizontal bars</w:t>
      </w:r>
      <w:r w:rsidR="00902C88">
        <w:rPr>
          <w:rFonts w:ascii="Times New Roman" w:hAnsi="Times New Roman" w:cs="Times New Roman" w:hint="eastAsia"/>
          <w:sz w:val="20"/>
          <w:szCs w:val="20"/>
        </w:rPr>
        <w:t xml:space="preserve"> on the </w:t>
      </w:r>
      <w:r w:rsidR="00902C88" w:rsidRPr="000C77BE">
        <w:rPr>
          <w:rFonts w:ascii="Times New Roman" w:hAnsi="Times New Roman" w:cs="Times New Roman"/>
          <w:sz w:val="20"/>
          <w:szCs w:val="20"/>
        </w:rPr>
        <w:t xml:space="preserve">vertical coloured line. The coloured bars to the left of the chromosomes represent different preudochromosomes of </w:t>
      </w:r>
      <w:r w:rsidR="00902C88" w:rsidRPr="000C77BE">
        <w:rPr>
          <w:rFonts w:ascii="Times New Roman" w:hAnsi="Times New Roman" w:cs="Times New Roman"/>
          <w:i/>
          <w:sz w:val="20"/>
          <w:szCs w:val="20"/>
        </w:rPr>
        <w:t xml:space="preserve">A. thaliana </w:t>
      </w:r>
      <w:r w:rsidR="00902C88" w:rsidRPr="000C77BE">
        <w:rPr>
          <w:rFonts w:ascii="Times New Roman" w:hAnsi="Times New Roman" w:cs="Times New Roman"/>
          <w:sz w:val="20"/>
          <w:szCs w:val="20"/>
        </w:rPr>
        <w:t xml:space="preserve">that have been aligned to the linkage map of </w:t>
      </w:r>
      <w:r w:rsidR="00902C88" w:rsidRPr="000C77BE">
        <w:rPr>
          <w:rFonts w:ascii="Times New Roman" w:hAnsi="Times New Roman" w:cs="Times New Roman"/>
          <w:i/>
          <w:sz w:val="20"/>
          <w:szCs w:val="20"/>
        </w:rPr>
        <w:t>B. napus</w:t>
      </w:r>
      <w:r w:rsidR="00902C88" w:rsidRPr="000C77BE">
        <w:rPr>
          <w:rFonts w:ascii="Times New Roman" w:hAnsi="Times New Roman" w:cs="Times New Roman"/>
          <w:sz w:val="20"/>
          <w:szCs w:val="20"/>
        </w:rPr>
        <w:t xml:space="preserve"> according to the 24 </w:t>
      </w:r>
      <w:r w:rsidR="00902C88" w:rsidRPr="000C77BE">
        <w:rPr>
          <w:rFonts w:ascii="Times New Roman" w:hAnsi="Times New Roman" w:cs="Times New Roman"/>
          <w:i/>
          <w:sz w:val="20"/>
          <w:szCs w:val="20"/>
        </w:rPr>
        <w:t>Arabidopsis</w:t>
      </w:r>
      <w:r w:rsidR="00902C88" w:rsidRPr="000C77BE">
        <w:rPr>
          <w:rFonts w:ascii="Times New Roman" w:hAnsi="Times New Roman" w:cs="Times New Roman"/>
          <w:sz w:val="20"/>
          <w:szCs w:val="20"/>
        </w:rPr>
        <w:t xml:space="preserve"> genomic blocks identified by Schranz et al. (2006). Two </w:t>
      </w:r>
      <w:r w:rsidR="004E4FB1">
        <w:rPr>
          <w:rFonts w:ascii="Times New Roman" w:hAnsi="Times New Roman" w:cs="Times New Roman" w:hint="eastAsia"/>
          <w:sz w:val="20"/>
          <w:szCs w:val="20"/>
        </w:rPr>
        <w:t>gene-based markers</w:t>
      </w:r>
      <w:r w:rsidR="00902C88" w:rsidRPr="000C77BE">
        <w:rPr>
          <w:rFonts w:ascii="Times New Roman" w:hAnsi="Times New Roman" w:cs="Times New Roman"/>
          <w:sz w:val="20"/>
          <w:szCs w:val="20"/>
        </w:rPr>
        <w:t xml:space="preserve"> located in the QTL intervals under low B condition on A1 and C6 </w:t>
      </w:r>
      <w:r w:rsidR="00902C88">
        <w:rPr>
          <w:rFonts w:ascii="Times New Roman" w:hAnsi="Times New Roman" w:cs="Times New Roman" w:hint="eastAsia"/>
          <w:sz w:val="20"/>
          <w:szCs w:val="20"/>
        </w:rPr>
        <w:t>were</w:t>
      </w:r>
      <w:r w:rsidR="00902C88" w:rsidRPr="000C77BE">
        <w:rPr>
          <w:rFonts w:ascii="Times New Roman" w:hAnsi="Times New Roman" w:cs="Times New Roman"/>
          <w:sz w:val="20"/>
          <w:szCs w:val="20"/>
        </w:rPr>
        <w:t xml:space="preserve"> shown to the right of the linkage group.</w:t>
      </w:r>
      <w:r w:rsidR="00017DA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02C88" w:rsidRPr="007457F1" w:rsidSect="00502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1C" w:rsidRDefault="00036E1C" w:rsidP="00C6428B">
      <w:r>
        <w:separator/>
      </w:r>
    </w:p>
  </w:endnote>
  <w:endnote w:type="continuationSeparator" w:id="1">
    <w:p w:rsidR="00036E1C" w:rsidRDefault="00036E1C" w:rsidP="00C6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1C" w:rsidRDefault="00036E1C" w:rsidP="00C6428B">
      <w:r>
        <w:separator/>
      </w:r>
    </w:p>
  </w:footnote>
  <w:footnote w:type="continuationSeparator" w:id="1">
    <w:p w:rsidR="00036E1C" w:rsidRDefault="00036E1C" w:rsidP="00C64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28B"/>
    <w:rsid w:val="00017DA5"/>
    <w:rsid w:val="00036E1C"/>
    <w:rsid w:val="00087150"/>
    <w:rsid w:val="001D3F45"/>
    <w:rsid w:val="001F5169"/>
    <w:rsid w:val="00304B14"/>
    <w:rsid w:val="00317A92"/>
    <w:rsid w:val="00352306"/>
    <w:rsid w:val="004A2732"/>
    <w:rsid w:val="004E4FB1"/>
    <w:rsid w:val="005022A5"/>
    <w:rsid w:val="00590726"/>
    <w:rsid w:val="005E4807"/>
    <w:rsid w:val="007457F1"/>
    <w:rsid w:val="00812188"/>
    <w:rsid w:val="0084074A"/>
    <w:rsid w:val="008F1418"/>
    <w:rsid w:val="00902C88"/>
    <w:rsid w:val="00A72C23"/>
    <w:rsid w:val="00AA4CD1"/>
    <w:rsid w:val="00C16B7C"/>
    <w:rsid w:val="00C6428B"/>
    <w:rsid w:val="00CE26BC"/>
    <w:rsid w:val="00DD45A3"/>
    <w:rsid w:val="00E00413"/>
    <w:rsid w:val="00EC0709"/>
    <w:rsid w:val="00FC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2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42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42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109</Words>
  <Characters>623</Characters>
  <Application>Microsoft Office Word</Application>
  <DocSecurity>0</DocSecurity>
  <Lines>5</Lines>
  <Paragraphs>1</Paragraphs>
  <ScaleCrop>false</ScaleCrop>
  <Company>番茄花园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12</cp:revision>
  <dcterms:created xsi:type="dcterms:W3CDTF">2012-03-06T01:25:00Z</dcterms:created>
  <dcterms:modified xsi:type="dcterms:W3CDTF">2012-08-22T11:46:00Z</dcterms:modified>
</cp:coreProperties>
</file>