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EC" w:rsidRPr="00C22F33" w:rsidRDefault="00785CEA" w:rsidP="00E82622">
      <w:pPr>
        <w:spacing w:line="480" w:lineRule="auto"/>
        <w:rPr>
          <w:rFonts w:ascii="Arial" w:hAnsi="Arial"/>
          <w:b/>
          <w:sz w:val="24"/>
        </w:rPr>
      </w:pPr>
      <w:r w:rsidRPr="00C22F33">
        <w:rPr>
          <w:rFonts w:ascii="Arial" w:hAnsi="Arial"/>
          <w:b/>
          <w:sz w:val="24"/>
        </w:rPr>
        <w:t>SUPPORTING INFORMATION</w:t>
      </w:r>
      <w:r w:rsidR="008E452D">
        <w:rPr>
          <w:rFonts w:ascii="Arial" w:hAnsi="Arial"/>
          <w:b/>
          <w:sz w:val="24"/>
        </w:rPr>
        <w:t xml:space="preserve"> S1</w:t>
      </w:r>
      <w:bookmarkStart w:id="0" w:name="_GoBack"/>
      <w:bookmarkEnd w:id="0"/>
    </w:p>
    <w:p w:rsidR="00D51957" w:rsidRPr="00C22F33" w:rsidRDefault="00785CEA" w:rsidP="00E82622">
      <w:pPr>
        <w:spacing w:line="480" w:lineRule="auto"/>
        <w:rPr>
          <w:rFonts w:ascii="Arial" w:hAnsi="Arial"/>
          <w:sz w:val="24"/>
        </w:rPr>
      </w:pPr>
      <w:r w:rsidRPr="00C22F33">
        <w:rPr>
          <w:rFonts w:ascii="Arial" w:hAnsi="Arial"/>
          <w:b/>
          <w:sz w:val="24"/>
        </w:rPr>
        <w:t xml:space="preserve">SUPPORTING </w:t>
      </w:r>
      <w:r w:rsidR="00D51957" w:rsidRPr="00C22F33">
        <w:rPr>
          <w:rFonts w:ascii="Arial" w:hAnsi="Arial"/>
          <w:b/>
          <w:sz w:val="24"/>
        </w:rPr>
        <w:t>METHODS</w:t>
      </w:r>
    </w:p>
    <w:p w:rsidR="00D51957" w:rsidRPr="00C22F33" w:rsidRDefault="00D51957" w:rsidP="00E82622">
      <w:pPr>
        <w:spacing w:line="480" w:lineRule="auto"/>
        <w:rPr>
          <w:rFonts w:ascii="Arial" w:hAnsi="Arial"/>
          <w:sz w:val="24"/>
        </w:rPr>
      </w:pPr>
      <w:r w:rsidRPr="00C22F33">
        <w:rPr>
          <w:rFonts w:ascii="Arial" w:hAnsi="Arial"/>
          <w:b/>
          <w:sz w:val="24"/>
        </w:rPr>
        <w:t xml:space="preserve">Serum Analysis of BPA and GEN. </w:t>
      </w:r>
      <w:r w:rsidRPr="00C22F33">
        <w:rPr>
          <w:rFonts w:ascii="Arial" w:hAnsi="Arial"/>
          <w:sz w:val="24"/>
        </w:rPr>
        <w:t xml:space="preserve">Chemicals and supplies were purchased commercially </w:t>
      </w:r>
      <w:r w:rsidR="00DC3EC5" w:rsidRPr="00C22F33">
        <w:rPr>
          <w:rFonts w:ascii="Arial" w:hAnsi="Arial"/>
          <w:sz w:val="24"/>
        </w:rPr>
        <w:t>as</w:t>
      </w:r>
      <w:r w:rsidRPr="00C22F33">
        <w:rPr>
          <w:rFonts w:ascii="Arial" w:hAnsi="Arial"/>
          <w:sz w:val="24"/>
        </w:rPr>
        <w:t xml:space="preserve"> indicated: </w:t>
      </w:r>
      <w:proofErr w:type="spellStart"/>
      <w:r w:rsidRPr="00C22F33">
        <w:rPr>
          <w:rFonts w:ascii="Arial" w:hAnsi="Arial"/>
          <w:sz w:val="24"/>
        </w:rPr>
        <w:t>bisphenol</w:t>
      </w:r>
      <w:proofErr w:type="spellEnd"/>
      <w:r w:rsidRPr="00C22F33">
        <w:rPr>
          <w:rFonts w:ascii="Arial" w:hAnsi="Arial"/>
          <w:sz w:val="24"/>
        </w:rPr>
        <w:t xml:space="preserve"> A (BPA) and ammonium acetate (Sigma-Aldrich, St. Louis, MO, USA); genistein (</w:t>
      </w:r>
      <w:proofErr w:type="spellStart"/>
      <w:r w:rsidRPr="00C22F33">
        <w:rPr>
          <w:rFonts w:ascii="Arial" w:hAnsi="Arial"/>
          <w:sz w:val="24"/>
        </w:rPr>
        <w:t>Indofine</w:t>
      </w:r>
      <w:proofErr w:type="spellEnd"/>
      <w:r w:rsidRPr="00C22F33">
        <w:rPr>
          <w:rFonts w:ascii="Arial" w:hAnsi="Arial"/>
          <w:sz w:val="24"/>
        </w:rPr>
        <w:t xml:space="preserve"> Chemical, Hillsborough, NJ, USA); </w:t>
      </w:r>
      <w:proofErr w:type="spellStart"/>
      <w:r w:rsidRPr="00C22F33">
        <w:rPr>
          <w:rFonts w:ascii="Arial" w:hAnsi="Arial"/>
          <w:sz w:val="24"/>
        </w:rPr>
        <w:t>bisphenol</w:t>
      </w:r>
      <w:proofErr w:type="spellEnd"/>
      <w:r w:rsidRPr="00C22F33">
        <w:rPr>
          <w:rFonts w:ascii="Arial" w:hAnsi="Arial"/>
          <w:sz w:val="24"/>
        </w:rPr>
        <w:t xml:space="preserve"> A β-D-</w:t>
      </w:r>
      <w:proofErr w:type="spellStart"/>
      <w:r w:rsidRPr="00C22F33">
        <w:rPr>
          <w:rFonts w:ascii="Arial" w:hAnsi="Arial"/>
          <w:sz w:val="24"/>
        </w:rPr>
        <w:t>glucuronide</w:t>
      </w:r>
      <w:proofErr w:type="spellEnd"/>
      <w:r w:rsidRPr="00C22F33">
        <w:rPr>
          <w:rFonts w:ascii="Arial" w:hAnsi="Arial"/>
          <w:sz w:val="24"/>
        </w:rPr>
        <w:t xml:space="preserve"> and genistein 4’-β-D-</w:t>
      </w:r>
      <w:proofErr w:type="spellStart"/>
      <w:r w:rsidRPr="00C22F33">
        <w:rPr>
          <w:rFonts w:ascii="Arial" w:hAnsi="Arial"/>
          <w:sz w:val="24"/>
        </w:rPr>
        <w:t>glucuronide</w:t>
      </w:r>
      <w:proofErr w:type="spellEnd"/>
      <w:r w:rsidRPr="00C22F33">
        <w:rPr>
          <w:rFonts w:ascii="Arial" w:hAnsi="Arial"/>
          <w:sz w:val="24"/>
        </w:rPr>
        <w:t xml:space="preserve"> (TRC Canada, North York, Ontario); pesticide grade ethyl acetate, liquid chromatography/mass spectrometry grade methanol, and formic acid (Thermo Fisher Scientific, Waltham, MA, USA; high purity and high performance liquid chromatography grade solvents acetonitrile and water (Honeywell Burdick &amp; Jackson, Muskegon, MI, USA; and Oasis HLB (Hydrophilic Lipophilic Balance) solid phase extraction (SPE) cartridges (30 mg, 1 mL; Waters, Milford, MA USA).</w:t>
      </w:r>
    </w:p>
    <w:p w:rsidR="00D51957" w:rsidRPr="00C22F33" w:rsidRDefault="00D51957" w:rsidP="00E82622">
      <w:pPr>
        <w:spacing w:line="480" w:lineRule="auto"/>
        <w:rPr>
          <w:rFonts w:ascii="Arial" w:hAnsi="Arial"/>
          <w:sz w:val="24"/>
        </w:rPr>
      </w:pPr>
      <w:r w:rsidRPr="00C22F33">
        <w:rPr>
          <w:rFonts w:ascii="Arial" w:hAnsi="Arial"/>
          <w:i/>
          <w:sz w:val="24"/>
        </w:rPr>
        <w:t xml:space="preserve">Sample Preparation: </w:t>
      </w:r>
      <w:r w:rsidRPr="00C22F33">
        <w:rPr>
          <w:rFonts w:ascii="Arial" w:hAnsi="Arial"/>
          <w:sz w:val="24"/>
        </w:rPr>
        <w:t xml:space="preserve">Samples consisted </w:t>
      </w:r>
      <w:proofErr w:type="gramStart"/>
      <w:r w:rsidRPr="00C22F33">
        <w:rPr>
          <w:rFonts w:ascii="Arial" w:hAnsi="Arial"/>
          <w:sz w:val="24"/>
        </w:rPr>
        <w:t xml:space="preserve">of 100 </w:t>
      </w:r>
      <w:proofErr w:type="spellStart"/>
      <w:r w:rsidRPr="00C22F33">
        <w:rPr>
          <w:rFonts w:ascii="Arial" w:hAnsi="Arial"/>
          <w:sz w:val="24"/>
        </w:rPr>
        <w:t>μL</w:t>
      </w:r>
      <w:proofErr w:type="spellEnd"/>
      <w:r w:rsidRPr="00C22F33">
        <w:rPr>
          <w:rFonts w:ascii="Arial" w:hAnsi="Arial"/>
          <w:sz w:val="24"/>
        </w:rPr>
        <w:t xml:space="preserve"> rat plasma, 80 </w:t>
      </w:r>
      <w:proofErr w:type="spellStart"/>
      <w:r w:rsidRPr="00C22F33">
        <w:rPr>
          <w:rFonts w:ascii="Arial" w:hAnsi="Arial"/>
          <w:sz w:val="24"/>
        </w:rPr>
        <w:t>μL</w:t>
      </w:r>
      <w:proofErr w:type="spellEnd"/>
      <w:r w:rsidRPr="00C22F33">
        <w:rPr>
          <w:rFonts w:ascii="Arial" w:hAnsi="Arial"/>
          <w:sz w:val="24"/>
        </w:rPr>
        <w:t xml:space="preserve"> of 1 M formic acid, 100 </w:t>
      </w:r>
      <w:proofErr w:type="spellStart"/>
      <w:r w:rsidRPr="00C22F33">
        <w:rPr>
          <w:rFonts w:ascii="Arial" w:hAnsi="Arial"/>
          <w:sz w:val="24"/>
        </w:rPr>
        <w:t>μL</w:t>
      </w:r>
      <w:proofErr w:type="spellEnd"/>
      <w:r w:rsidRPr="00C22F33">
        <w:rPr>
          <w:rFonts w:ascii="Arial" w:hAnsi="Arial"/>
          <w:sz w:val="24"/>
        </w:rPr>
        <w:t xml:space="preserve"> of 250 </w:t>
      </w:r>
      <w:proofErr w:type="spellStart"/>
      <w:r w:rsidRPr="00C22F33">
        <w:rPr>
          <w:rFonts w:ascii="Arial" w:hAnsi="Arial"/>
          <w:sz w:val="24"/>
        </w:rPr>
        <w:t>mM</w:t>
      </w:r>
      <w:proofErr w:type="spellEnd"/>
      <w:r w:rsidRPr="00C22F33">
        <w:rPr>
          <w:rFonts w:ascii="Arial" w:hAnsi="Arial"/>
          <w:sz w:val="24"/>
        </w:rPr>
        <w:t xml:space="preserve"> ammonium acetate (pH 5) and water to achieve a total volume of 1.0 </w:t>
      </w:r>
      <w:proofErr w:type="spellStart"/>
      <w:r w:rsidRPr="00C22F33">
        <w:rPr>
          <w:rFonts w:ascii="Arial" w:hAnsi="Arial"/>
          <w:sz w:val="24"/>
        </w:rPr>
        <w:t>mL</w:t>
      </w:r>
      <w:proofErr w:type="gramEnd"/>
      <w:r w:rsidRPr="00C22F33">
        <w:rPr>
          <w:rFonts w:ascii="Arial" w:hAnsi="Arial"/>
          <w:sz w:val="24"/>
        </w:rPr>
        <w:t>.</w:t>
      </w:r>
      <w:proofErr w:type="spellEnd"/>
      <w:r w:rsidRPr="00C22F33">
        <w:rPr>
          <w:rFonts w:ascii="Arial" w:hAnsi="Arial"/>
          <w:sz w:val="24"/>
        </w:rPr>
        <w:t xml:space="preserve">  After 5 minutes of sonication and 10 minutes of centrifugation at 2,500 rpm, solid phase extraction was performed to separate B</w:t>
      </w:r>
      <w:r w:rsidR="00DC3EC5" w:rsidRPr="00C22F33">
        <w:rPr>
          <w:rFonts w:ascii="Arial" w:hAnsi="Arial"/>
          <w:sz w:val="24"/>
        </w:rPr>
        <w:t>PA,</w:t>
      </w:r>
      <w:r w:rsidRPr="00C22F33">
        <w:rPr>
          <w:rFonts w:ascii="Arial" w:hAnsi="Arial"/>
          <w:sz w:val="24"/>
        </w:rPr>
        <w:t xml:space="preserve"> GEN, and GEN 4’-β-D-</w:t>
      </w:r>
      <w:proofErr w:type="spellStart"/>
      <w:r w:rsidRPr="00C22F33">
        <w:rPr>
          <w:rFonts w:ascii="Arial" w:hAnsi="Arial"/>
          <w:sz w:val="24"/>
        </w:rPr>
        <w:t>glucuronide</w:t>
      </w:r>
      <w:proofErr w:type="spellEnd"/>
      <w:r w:rsidRPr="00C22F33">
        <w:rPr>
          <w:rFonts w:ascii="Arial" w:hAnsi="Arial"/>
          <w:sz w:val="24"/>
        </w:rPr>
        <w:t xml:space="preserve"> from their matrix.  Oasis HLB SPE cartridges were conditioned using 3 mL methanol and 3 mL water prior to loading the sample.  SPE cartridges were washed with 2 mL of 9:1 water/methanol (</w:t>
      </w:r>
      <w:r w:rsidRPr="00C22F33">
        <w:rPr>
          <w:rFonts w:ascii="Arial" w:hAnsi="Arial"/>
          <w:i/>
          <w:sz w:val="24"/>
        </w:rPr>
        <w:t>v/v</w:t>
      </w:r>
      <w:r w:rsidRPr="00C22F33">
        <w:rPr>
          <w:rFonts w:ascii="Arial" w:hAnsi="Arial"/>
          <w:sz w:val="24"/>
        </w:rPr>
        <w:t xml:space="preserve">).  </w:t>
      </w:r>
      <w:proofErr w:type="spellStart"/>
      <w:r w:rsidRPr="00C22F33">
        <w:rPr>
          <w:rFonts w:ascii="Arial" w:hAnsi="Arial"/>
          <w:sz w:val="24"/>
        </w:rPr>
        <w:t>Analytes</w:t>
      </w:r>
      <w:proofErr w:type="spellEnd"/>
      <w:r w:rsidRPr="00C22F33">
        <w:rPr>
          <w:rFonts w:ascii="Arial" w:hAnsi="Arial"/>
          <w:sz w:val="24"/>
        </w:rPr>
        <w:t xml:space="preserve"> of interest were eluted using sequential additions of 3 mL ethyl acetate, 3 mL methanol, and 3 mL acetonitrile at a flow rate of approximately 2 mL/min.  </w:t>
      </w:r>
      <w:proofErr w:type="spellStart"/>
      <w:r w:rsidRPr="00C22F33">
        <w:rPr>
          <w:rFonts w:ascii="Arial" w:hAnsi="Arial"/>
          <w:sz w:val="24"/>
        </w:rPr>
        <w:t>Eluate</w:t>
      </w:r>
      <w:proofErr w:type="spellEnd"/>
      <w:r w:rsidRPr="00C22F33">
        <w:rPr>
          <w:rFonts w:ascii="Arial" w:hAnsi="Arial"/>
          <w:sz w:val="24"/>
        </w:rPr>
        <w:t xml:space="preserve"> was evaporated to dryness under a stream of nitrogen and reconstituted in 50% acetonitrile in water for direct injection into HPLC/ITMS.</w:t>
      </w:r>
    </w:p>
    <w:p w:rsidR="00D51957" w:rsidRPr="00C22F33" w:rsidRDefault="00D51957" w:rsidP="00E82622">
      <w:pPr>
        <w:spacing w:line="480" w:lineRule="auto"/>
        <w:rPr>
          <w:rFonts w:ascii="Arial" w:hAnsi="Arial"/>
          <w:sz w:val="24"/>
        </w:rPr>
      </w:pPr>
      <w:r w:rsidRPr="00C22F33">
        <w:rPr>
          <w:rFonts w:ascii="Arial" w:hAnsi="Arial"/>
          <w:i/>
          <w:sz w:val="24"/>
        </w:rPr>
        <w:lastRenderedPageBreak/>
        <w:t xml:space="preserve">Standard Solutions: </w:t>
      </w:r>
      <w:proofErr w:type="spellStart"/>
      <w:r w:rsidRPr="00C22F33">
        <w:rPr>
          <w:rFonts w:ascii="Arial" w:hAnsi="Arial"/>
          <w:sz w:val="24"/>
        </w:rPr>
        <w:t>Analytes</w:t>
      </w:r>
      <w:proofErr w:type="spellEnd"/>
      <w:r w:rsidRPr="00C22F33">
        <w:rPr>
          <w:rFonts w:ascii="Arial" w:hAnsi="Arial"/>
          <w:sz w:val="24"/>
        </w:rPr>
        <w:t xml:space="preserve"> were initially dissolved in methanol (GEN) or acetonitrile</w:t>
      </w:r>
      <w:r w:rsidR="00E82622" w:rsidRPr="00C22F33">
        <w:rPr>
          <w:rFonts w:ascii="Arial" w:hAnsi="Arial"/>
          <w:sz w:val="24"/>
        </w:rPr>
        <w:t xml:space="preserve"> </w:t>
      </w:r>
      <w:r w:rsidRPr="00C22F33">
        <w:rPr>
          <w:rFonts w:ascii="Arial" w:hAnsi="Arial"/>
          <w:sz w:val="24"/>
        </w:rPr>
        <w:t>(BPA, GEN 4’-β-D-</w:t>
      </w:r>
      <w:proofErr w:type="spellStart"/>
      <w:r w:rsidRPr="00C22F33">
        <w:rPr>
          <w:rFonts w:ascii="Arial" w:hAnsi="Arial"/>
          <w:sz w:val="24"/>
        </w:rPr>
        <w:t>glucuronide</w:t>
      </w:r>
      <w:proofErr w:type="spellEnd"/>
      <w:r w:rsidRPr="00C22F33">
        <w:rPr>
          <w:rFonts w:ascii="Arial" w:hAnsi="Arial"/>
          <w:sz w:val="24"/>
        </w:rPr>
        <w:t>).  All subsequent standard solutions were prepared via serial dilution in acetonitrile and stored at -20°C for up to three months.</w:t>
      </w:r>
    </w:p>
    <w:p w:rsidR="00D51957" w:rsidRPr="00C22F33" w:rsidRDefault="00D51957" w:rsidP="00E82622">
      <w:pPr>
        <w:spacing w:line="480" w:lineRule="auto"/>
        <w:rPr>
          <w:rFonts w:ascii="Arial" w:hAnsi="Arial"/>
          <w:sz w:val="24"/>
        </w:rPr>
      </w:pPr>
      <w:r w:rsidRPr="00C22F33">
        <w:rPr>
          <w:rFonts w:ascii="Arial" w:hAnsi="Arial"/>
          <w:i/>
          <w:sz w:val="24"/>
        </w:rPr>
        <w:t>Controls:</w:t>
      </w:r>
      <w:r w:rsidRPr="00C22F33">
        <w:rPr>
          <w:rFonts w:ascii="Arial" w:hAnsi="Arial"/>
          <w:sz w:val="24"/>
        </w:rPr>
        <w:t xml:space="preserve"> Solid phase extraction controls were run alongside each batch of samples tested.  Blank solid phase extraction controls contained high purity water instead of rat plasma and positive solid phase extraction controls contained high purity water spiked with BPA, GEN, and GEN 4’-β-D-</w:t>
      </w:r>
      <w:proofErr w:type="spellStart"/>
      <w:r w:rsidRPr="00C22F33">
        <w:rPr>
          <w:rFonts w:ascii="Arial" w:hAnsi="Arial"/>
          <w:sz w:val="24"/>
        </w:rPr>
        <w:t>glucuronide</w:t>
      </w:r>
      <w:proofErr w:type="spellEnd"/>
      <w:r w:rsidRPr="00C22F33">
        <w:rPr>
          <w:rFonts w:ascii="Arial" w:hAnsi="Arial"/>
          <w:sz w:val="24"/>
        </w:rPr>
        <w:t>.</w:t>
      </w:r>
    </w:p>
    <w:p w:rsidR="00D51957" w:rsidRPr="00C22F33" w:rsidRDefault="00D51957" w:rsidP="00E82622">
      <w:pPr>
        <w:spacing w:line="480" w:lineRule="auto"/>
        <w:rPr>
          <w:rFonts w:ascii="Arial" w:hAnsi="Arial"/>
          <w:sz w:val="24"/>
        </w:rPr>
      </w:pPr>
      <w:r w:rsidRPr="00C22F33">
        <w:rPr>
          <w:rFonts w:ascii="Arial" w:hAnsi="Arial"/>
          <w:i/>
          <w:sz w:val="24"/>
        </w:rPr>
        <w:t>Analysis Conditions:</w:t>
      </w:r>
      <w:r w:rsidRPr="00C22F33">
        <w:rPr>
          <w:rFonts w:ascii="Arial" w:hAnsi="Arial"/>
          <w:sz w:val="24"/>
        </w:rPr>
        <w:t xml:space="preserve"> The optimized analytical conditions identified previously in our lab </w:t>
      </w:r>
      <w:r w:rsidR="004D619E" w:rsidRPr="00C22F33">
        <w:rPr>
          <w:rFonts w:ascii="Arial" w:hAnsi="Arial"/>
          <w:sz w:val="24"/>
        </w:rPr>
        <w:fldChar w:fldCharType="begin"/>
      </w:r>
      <w:r w:rsidR="008702F7">
        <w:rPr>
          <w:rFonts w:ascii="Arial" w:hAnsi="Arial"/>
          <w:sz w:val="24"/>
        </w:rPr>
        <w:instrText xml:space="preserve"> ADDIN EN.CITE &lt;EndNote&gt;&lt;Cite&gt;&lt;Author&gt;Coughlin&lt;/Author&gt;&lt;Year&gt;2011&lt;/Year&gt;&lt;RecNum&gt;2478&lt;/RecNum&gt;&lt;DisplayText&gt;[1]&lt;/DisplayText&gt;&lt;record&gt;&lt;rec-number&gt;2478&lt;/rec-number&gt;&lt;foreign-keys&gt;&lt;key app="EN" db-id="x2favzwapzfzame925vx9ewq9z52erxxrtwt"&gt;2478&lt;/key&gt;&lt;/foreign-keys&gt;&lt;ref-type name="Journal Article"&gt;17&lt;/ref-type&gt;&lt;contributors&gt;&lt;authors&gt;&lt;author&gt;Coughlin, J. L.&lt;/author&gt;&lt;author&gt;Winnik, B.&lt;/author&gt;&lt;author&gt;Buckley, B.&lt;/author&gt;&lt;/authors&gt;&lt;/contributors&gt;&lt;auth-address&gt;Environmental and Occupational Health Sciences Institute, A Joint Institute of Rutgers University and the University of Medicine and Dentistry of New Jersey (UMDNJ), Piscataway, NJ 08854, USA.&lt;/auth-address&gt;&lt;titles&gt;&lt;title&gt;Measurement of bisphenol A, bisphenol A ss-D-glucuronide, genistein, and genistein 4&amp;apos;-ss-D-glucuronide via SPE and HPLC-MS/MS&lt;/title&gt;&lt;secondary-title&gt;Analytical and bioanalytical chemistry&lt;/secondary-title&gt;&lt;alt-title&gt;Anal Bioanal Chem&lt;/alt-title&gt;&lt;/titles&gt;&lt;alt-periodical&gt;&lt;full-title&gt;Anal Bioanal Chem&lt;/full-title&gt;&lt;/alt-periodical&gt;&lt;pages&gt;995-1002&lt;/pages&gt;&lt;volume&gt;401&lt;/volume&gt;&lt;number&gt;3&lt;/number&gt;&lt;edition&gt;2011/06/15&lt;/edition&gt;&lt;keywords&gt;&lt;keyword&gt;Animals&lt;/keyword&gt;&lt;keyword&gt;Chemistry Techniques, Analytical/*methods&lt;/keyword&gt;&lt;keyword&gt;*Chromatography, High Pressure Liquid&lt;/keyword&gt;&lt;keyword&gt;Genistein/*blood&lt;/keyword&gt;&lt;keyword&gt;Glucuronides/*blood&lt;/keyword&gt;&lt;keyword&gt;Phenols/*blood&lt;/keyword&gt;&lt;keyword&gt;Rats&lt;/keyword&gt;&lt;keyword&gt;Reference Standards&lt;/keyword&gt;&lt;keyword&gt;*Tandem Mass Spectrometry&lt;/keyword&gt;&lt;/keywords&gt;&lt;dates&gt;&lt;year&gt;2011&lt;/year&gt;&lt;pub-dates&gt;&lt;date&gt;Aug&lt;/date&gt;&lt;/pub-dates&gt;&lt;/dates&gt;&lt;isbn&gt;1618-2650 (Electronic)&lt;/isbn&gt;&lt;accession-num&gt;21667348&lt;/accession-num&gt;&lt;work-type&gt;Research Support, N.I.H., Extramural&amp;#xD;Research Support, Non-U.S. Gov&amp;apos;t&lt;/work-type&gt;&lt;urls&gt;&lt;related-urls&gt;&lt;url&gt;http://www.ncbi.nlm.nih.gov/pubmed/21667348&lt;/url&gt;&lt;/related-urls&gt;&lt;/urls&gt;&lt;electronic-resource-num&gt;10.1007/s00216-011-5151-8&lt;/electronic-resource-num&gt;&lt;language&gt;eng&lt;/language&gt;&lt;/record&gt;&lt;/Cite&gt;&lt;/EndNote&gt;</w:instrText>
      </w:r>
      <w:r w:rsidR="004D619E" w:rsidRPr="00C22F33">
        <w:rPr>
          <w:rFonts w:ascii="Arial" w:hAnsi="Arial"/>
          <w:sz w:val="24"/>
        </w:rPr>
        <w:fldChar w:fldCharType="separate"/>
      </w:r>
      <w:r w:rsidR="008702F7">
        <w:rPr>
          <w:rFonts w:ascii="Arial" w:hAnsi="Arial"/>
          <w:noProof/>
          <w:sz w:val="24"/>
        </w:rPr>
        <w:t>[</w:t>
      </w:r>
      <w:hyperlink w:anchor="_ENREF_1" w:tooltip="Coughlin, 2011 #2478" w:history="1">
        <w:r w:rsidR="008702F7">
          <w:rPr>
            <w:rFonts w:ascii="Arial" w:hAnsi="Arial"/>
            <w:noProof/>
            <w:sz w:val="24"/>
          </w:rPr>
          <w:t>1</w:t>
        </w:r>
      </w:hyperlink>
      <w:r w:rsidR="008702F7">
        <w:rPr>
          <w:rFonts w:ascii="Arial" w:hAnsi="Arial"/>
          <w:noProof/>
          <w:sz w:val="24"/>
        </w:rPr>
        <w:t>]</w:t>
      </w:r>
      <w:r w:rsidR="004D619E" w:rsidRPr="00C22F33">
        <w:rPr>
          <w:rFonts w:ascii="Arial" w:hAnsi="Arial"/>
          <w:sz w:val="24"/>
        </w:rPr>
        <w:fldChar w:fldCharType="end"/>
      </w:r>
      <w:r w:rsidRPr="00C22F33">
        <w:rPr>
          <w:rFonts w:ascii="Arial" w:hAnsi="Arial"/>
          <w:sz w:val="24"/>
        </w:rPr>
        <w:t xml:space="preserve">were used, with minor modifications.  A Discovery C8 high performance liquid chromatography column (50 x 4.6 mm I.D., 5 </w:t>
      </w:r>
      <w:proofErr w:type="spellStart"/>
      <w:r w:rsidRPr="00C22F33">
        <w:rPr>
          <w:rFonts w:ascii="Arial" w:hAnsi="Arial"/>
          <w:sz w:val="24"/>
        </w:rPr>
        <w:t>μm</w:t>
      </w:r>
      <w:proofErr w:type="spellEnd"/>
      <w:r w:rsidRPr="00C22F33">
        <w:rPr>
          <w:rFonts w:ascii="Arial" w:hAnsi="Arial"/>
          <w:sz w:val="24"/>
        </w:rPr>
        <w:t xml:space="preserve">; </w:t>
      </w:r>
      <w:proofErr w:type="spellStart"/>
      <w:r w:rsidRPr="00C22F33">
        <w:rPr>
          <w:rFonts w:ascii="Arial" w:hAnsi="Arial"/>
          <w:sz w:val="24"/>
        </w:rPr>
        <w:t>Supelco</w:t>
      </w:r>
      <w:proofErr w:type="spellEnd"/>
      <w:r w:rsidRPr="00C22F33">
        <w:rPr>
          <w:rFonts w:ascii="Arial" w:hAnsi="Arial"/>
          <w:sz w:val="24"/>
        </w:rPr>
        <w:t xml:space="preserve">, St. Louis, MO, USA), and a </w:t>
      </w:r>
      <w:proofErr w:type="spellStart"/>
      <w:r w:rsidRPr="00C22F33">
        <w:rPr>
          <w:rFonts w:ascii="Arial" w:hAnsi="Arial"/>
          <w:sz w:val="24"/>
        </w:rPr>
        <w:t>KrudKatcher</w:t>
      </w:r>
      <w:proofErr w:type="spellEnd"/>
      <w:r w:rsidRPr="00C22F33">
        <w:rPr>
          <w:rFonts w:ascii="Arial" w:hAnsi="Arial"/>
          <w:sz w:val="24"/>
        </w:rPr>
        <w:t xml:space="preserve"> Ultra In-Line Filter guard column (0.5 </w:t>
      </w:r>
      <w:proofErr w:type="spellStart"/>
      <w:r w:rsidRPr="00C22F33">
        <w:rPr>
          <w:rFonts w:ascii="Arial" w:hAnsi="Arial"/>
          <w:sz w:val="24"/>
        </w:rPr>
        <w:t>μm</w:t>
      </w:r>
      <w:proofErr w:type="spellEnd"/>
      <w:r w:rsidRPr="00C22F33">
        <w:rPr>
          <w:rFonts w:ascii="Arial" w:hAnsi="Arial"/>
          <w:sz w:val="24"/>
        </w:rPr>
        <w:t xml:space="preserve">; </w:t>
      </w:r>
      <w:proofErr w:type="spellStart"/>
      <w:r w:rsidRPr="00C22F33">
        <w:rPr>
          <w:rFonts w:ascii="Arial" w:hAnsi="Arial"/>
          <w:sz w:val="24"/>
        </w:rPr>
        <w:t>Phenomenex</w:t>
      </w:r>
      <w:proofErr w:type="spellEnd"/>
      <w:r w:rsidRPr="00C22F33">
        <w:rPr>
          <w:rFonts w:ascii="Arial" w:hAnsi="Arial"/>
          <w:sz w:val="24"/>
        </w:rPr>
        <w:t xml:space="preserve">, </w:t>
      </w:r>
      <w:proofErr w:type="spellStart"/>
      <w:r w:rsidRPr="00C22F33">
        <w:rPr>
          <w:rFonts w:ascii="Arial" w:hAnsi="Arial"/>
          <w:sz w:val="24"/>
        </w:rPr>
        <w:t>Torrence</w:t>
      </w:r>
      <w:proofErr w:type="spellEnd"/>
      <w:r w:rsidRPr="00C22F33">
        <w:rPr>
          <w:rFonts w:ascii="Arial" w:hAnsi="Arial"/>
          <w:sz w:val="24"/>
        </w:rPr>
        <w:t xml:space="preserve">, CA, USA) were used for chromatographic separation.  Mobile phase A was 10% acetonitrile in 2 </w:t>
      </w:r>
      <w:proofErr w:type="spellStart"/>
      <w:r w:rsidRPr="00C22F33">
        <w:rPr>
          <w:rFonts w:ascii="Arial" w:hAnsi="Arial"/>
          <w:sz w:val="24"/>
        </w:rPr>
        <w:t>mM</w:t>
      </w:r>
      <w:proofErr w:type="spellEnd"/>
      <w:r w:rsidRPr="00C22F33">
        <w:rPr>
          <w:rFonts w:ascii="Arial" w:hAnsi="Arial"/>
          <w:sz w:val="24"/>
        </w:rPr>
        <w:t xml:space="preserve"> ammonium acetate (pH 9), and mobile phase B was acetonitrile.  The gradient used was: 0 to 3 min 45% B, 3 to 14 min 45 to 89% B, 14 to 18 min 89% B, 18 to 18.2 min 89 to 45% B, and 18.2 to 20 min 45% B. </w:t>
      </w:r>
      <w:proofErr w:type="spellStart"/>
      <w:r w:rsidRPr="00C22F33">
        <w:rPr>
          <w:rFonts w:ascii="Arial" w:hAnsi="Arial"/>
          <w:sz w:val="24"/>
        </w:rPr>
        <w:t>Analytes</w:t>
      </w:r>
      <w:proofErr w:type="spellEnd"/>
      <w:r w:rsidRPr="00C22F33">
        <w:rPr>
          <w:rFonts w:ascii="Arial" w:hAnsi="Arial"/>
          <w:sz w:val="24"/>
        </w:rPr>
        <w:t xml:space="preserve"> were identified and quantified on a </w:t>
      </w:r>
      <w:proofErr w:type="spellStart"/>
      <w:r w:rsidRPr="00C22F33">
        <w:rPr>
          <w:rFonts w:ascii="Arial" w:hAnsi="Arial"/>
          <w:sz w:val="24"/>
        </w:rPr>
        <w:t>ThermoFinnigan</w:t>
      </w:r>
      <w:proofErr w:type="spellEnd"/>
      <w:r w:rsidRPr="00C22F33">
        <w:rPr>
          <w:rFonts w:ascii="Arial" w:hAnsi="Arial"/>
          <w:sz w:val="24"/>
        </w:rPr>
        <w:t xml:space="preserve"> LTQ mass spectrometer (Thermo Fisher Scientific), using electrospray ionization (ESI) in negative mode, and a linear ion trap as an analyzer, all under regulation of </w:t>
      </w:r>
      <w:proofErr w:type="spellStart"/>
      <w:r w:rsidRPr="00C22F33">
        <w:rPr>
          <w:rFonts w:ascii="Arial" w:hAnsi="Arial"/>
          <w:sz w:val="24"/>
        </w:rPr>
        <w:t>Xcalibur</w:t>
      </w:r>
      <w:proofErr w:type="spellEnd"/>
      <w:r w:rsidRPr="00C22F33">
        <w:rPr>
          <w:rFonts w:ascii="Arial" w:hAnsi="Arial"/>
          <w:sz w:val="24"/>
        </w:rPr>
        <w:t xml:space="preserve"> 2.0.7 software.  LC/MS experiments were used for quantitation of BPA and GEN while LC/MS</w:t>
      </w:r>
      <w:r w:rsidRPr="00C22F33">
        <w:rPr>
          <w:rFonts w:ascii="Arial" w:hAnsi="Arial"/>
          <w:sz w:val="24"/>
          <w:vertAlign w:val="superscript"/>
        </w:rPr>
        <w:t>3 </w:t>
      </w:r>
      <w:r w:rsidRPr="00C22F33">
        <w:rPr>
          <w:rFonts w:ascii="Arial" w:hAnsi="Arial"/>
          <w:sz w:val="24"/>
        </w:rPr>
        <w:t xml:space="preserve">was used for quantitation of GEN </w:t>
      </w:r>
      <w:proofErr w:type="spellStart"/>
      <w:r w:rsidRPr="00C22F33">
        <w:rPr>
          <w:rFonts w:ascii="Arial" w:hAnsi="Arial"/>
          <w:sz w:val="24"/>
        </w:rPr>
        <w:t>glucuronide</w:t>
      </w:r>
      <w:proofErr w:type="spellEnd"/>
      <w:r w:rsidRPr="00C22F33">
        <w:rPr>
          <w:rFonts w:ascii="Arial" w:hAnsi="Arial"/>
          <w:sz w:val="24"/>
        </w:rPr>
        <w:t>.  The MS/MS transitions were previously described, while the MS</w:t>
      </w:r>
      <w:r w:rsidRPr="00C22F33">
        <w:rPr>
          <w:rFonts w:ascii="Arial" w:hAnsi="Arial"/>
          <w:sz w:val="24"/>
          <w:vertAlign w:val="superscript"/>
        </w:rPr>
        <w:t>3</w:t>
      </w:r>
      <w:r w:rsidRPr="00C22F33">
        <w:rPr>
          <w:rFonts w:ascii="Arial" w:hAnsi="Arial"/>
          <w:sz w:val="24"/>
        </w:rPr>
        <w:t xml:space="preserve"> transitions for Gen </w:t>
      </w:r>
      <w:proofErr w:type="spellStart"/>
      <w:r w:rsidRPr="00C22F33">
        <w:rPr>
          <w:rFonts w:ascii="Arial" w:hAnsi="Arial"/>
          <w:sz w:val="24"/>
        </w:rPr>
        <w:t>glu</w:t>
      </w:r>
      <w:proofErr w:type="spellEnd"/>
      <w:r w:rsidRPr="00C22F33">
        <w:rPr>
          <w:rFonts w:ascii="Arial" w:hAnsi="Arial"/>
          <w:sz w:val="24"/>
        </w:rPr>
        <w:t xml:space="preserve"> were as follows: 445 m/z to 269 m/z to 197 m/</w:t>
      </w:r>
      <w:proofErr w:type="gramStart"/>
      <w:r w:rsidRPr="00C22F33">
        <w:rPr>
          <w:rFonts w:ascii="Arial" w:hAnsi="Arial"/>
          <w:sz w:val="24"/>
        </w:rPr>
        <w:t>z .</w:t>
      </w:r>
      <w:proofErr w:type="gramEnd"/>
      <w:r w:rsidRPr="00C22F33">
        <w:rPr>
          <w:rFonts w:ascii="Arial" w:hAnsi="Arial"/>
          <w:sz w:val="24"/>
        </w:rPr>
        <w:t xml:space="preserve">  </w:t>
      </w:r>
    </w:p>
    <w:p w:rsidR="008702F7" w:rsidRPr="008702F7" w:rsidRDefault="00D51957" w:rsidP="00E82622">
      <w:pPr>
        <w:spacing w:line="480" w:lineRule="auto"/>
        <w:rPr>
          <w:rFonts w:ascii="Arial" w:hAnsi="Arial"/>
          <w:sz w:val="24"/>
        </w:rPr>
      </w:pPr>
      <w:proofErr w:type="gramStart"/>
      <w:r w:rsidRPr="00C22F33">
        <w:rPr>
          <w:rFonts w:ascii="Arial" w:hAnsi="Arial"/>
          <w:b/>
          <w:sz w:val="24"/>
        </w:rPr>
        <w:t>Gene Expression Analysis.</w:t>
      </w:r>
      <w:proofErr w:type="gramEnd"/>
      <w:r w:rsidRPr="00C22F33">
        <w:rPr>
          <w:rFonts w:ascii="Arial" w:hAnsi="Arial"/>
          <w:sz w:val="24"/>
        </w:rPr>
        <w:t xml:space="preserve">  A subset of animals tested for juvenile behavior was sacrificed on PND 34, and the brains removed and flash frozen on powdered dry ice.  </w:t>
      </w:r>
      <w:r w:rsidR="00DC3EC5" w:rsidRPr="00C22F33">
        <w:rPr>
          <w:rFonts w:ascii="Arial" w:hAnsi="Arial"/>
          <w:sz w:val="24"/>
        </w:rPr>
        <w:lastRenderedPageBreak/>
        <w:t>E</w:t>
      </w:r>
      <w:r w:rsidRPr="00C22F33">
        <w:rPr>
          <w:rFonts w:ascii="Arial" w:hAnsi="Arial"/>
          <w:sz w:val="24"/>
        </w:rPr>
        <w:t xml:space="preserve">ach brain was </w:t>
      </w:r>
      <w:proofErr w:type="spellStart"/>
      <w:r w:rsidR="00DC3EC5" w:rsidRPr="00C22F33">
        <w:rPr>
          <w:rFonts w:ascii="Arial" w:hAnsi="Arial"/>
          <w:sz w:val="24"/>
        </w:rPr>
        <w:t>cryo</w:t>
      </w:r>
      <w:r w:rsidRPr="00C22F33">
        <w:rPr>
          <w:rFonts w:ascii="Arial" w:hAnsi="Arial"/>
          <w:sz w:val="24"/>
        </w:rPr>
        <w:t>sectioned</w:t>
      </w:r>
      <w:proofErr w:type="spellEnd"/>
      <w:r w:rsidRPr="00C22F33">
        <w:rPr>
          <w:rFonts w:ascii="Arial" w:hAnsi="Arial"/>
          <w:sz w:val="24"/>
        </w:rPr>
        <w:t xml:space="preserve"> </w:t>
      </w:r>
      <w:r w:rsidR="00DC3EC5" w:rsidRPr="00C22F33">
        <w:rPr>
          <w:rFonts w:ascii="Arial" w:hAnsi="Arial"/>
          <w:sz w:val="24"/>
        </w:rPr>
        <w:t>to the</w:t>
      </w:r>
      <w:r w:rsidRPr="00C22F33">
        <w:rPr>
          <w:rFonts w:ascii="Arial" w:hAnsi="Arial"/>
          <w:sz w:val="24"/>
        </w:rPr>
        <w:t xml:space="preserve"> caudal border of the amygdala </w:t>
      </w:r>
      <w:r w:rsidR="00DC3EC5" w:rsidRPr="00C22F33">
        <w:rPr>
          <w:rFonts w:ascii="Arial" w:hAnsi="Arial"/>
          <w:sz w:val="24"/>
        </w:rPr>
        <w:t>(</w:t>
      </w:r>
      <w:r w:rsidRPr="00C22F33">
        <w:rPr>
          <w:rFonts w:ascii="Arial" w:hAnsi="Arial"/>
          <w:sz w:val="24"/>
        </w:rPr>
        <w:t>identified by local landmarks with the assistance of a brain atlas (</w:t>
      </w:r>
      <w:proofErr w:type="spellStart"/>
      <w:r w:rsidRPr="00C22F33">
        <w:rPr>
          <w:rFonts w:ascii="Arial" w:hAnsi="Arial"/>
          <w:sz w:val="24"/>
        </w:rPr>
        <w:t>Paxinos</w:t>
      </w:r>
      <w:proofErr w:type="spellEnd"/>
      <w:r w:rsidRPr="00C22F33">
        <w:rPr>
          <w:rFonts w:ascii="Arial" w:hAnsi="Arial"/>
          <w:sz w:val="24"/>
        </w:rPr>
        <w:t xml:space="preserve"> and Watson plates 49-58)</w:t>
      </w:r>
      <w:r w:rsidR="00DC3EC5" w:rsidRPr="00C22F33">
        <w:rPr>
          <w:rFonts w:ascii="Arial" w:hAnsi="Arial"/>
          <w:sz w:val="24"/>
        </w:rPr>
        <w:t xml:space="preserve">).  The </w:t>
      </w:r>
      <w:proofErr w:type="spellStart"/>
      <w:r w:rsidR="00DC3EC5" w:rsidRPr="00C22F33">
        <w:rPr>
          <w:rFonts w:ascii="Arial" w:hAnsi="Arial"/>
          <w:sz w:val="24"/>
        </w:rPr>
        <w:t>amygadala</w:t>
      </w:r>
      <w:proofErr w:type="spellEnd"/>
      <w:r w:rsidR="00DC3EC5" w:rsidRPr="00C22F33">
        <w:rPr>
          <w:rFonts w:ascii="Arial" w:hAnsi="Arial"/>
          <w:sz w:val="24"/>
        </w:rPr>
        <w:t xml:space="preserve"> was</w:t>
      </w:r>
      <w:r w:rsidRPr="00C22F33">
        <w:rPr>
          <w:rFonts w:ascii="Arial" w:hAnsi="Arial"/>
          <w:sz w:val="24"/>
        </w:rPr>
        <w:t xml:space="preserve"> removed via </w:t>
      </w:r>
      <w:proofErr w:type="spellStart"/>
      <w:r w:rsidRPr="00C22F33">
        <w:rPr>
          <w:rFonts w:ascii="Arial" w:hAnsi="Arial"/>
          <w:sz w:val="24"/>
        </w:rPr>
        <w:t>micropunch</w:t>
      </w:r>
      <w:proofErr w:type="spellEnd"/>
      <w:r w:rsidRPr="00C22F33">
        <w:rPr>
          <w:rFonts w:ascii="Arial" w:hAnsi="Arial"/>
          <w:sz w:val="24"/>
        </w:rPr>
        <w:t xml:space="preserve">, and shipped to Dr. Gore at University of Texas Austin for further analysis according to their established protocols </w:t>
      </w:r>
      <w:r w:rsidR="004D619E" w:rsidRPr="00C22F33">
        <w:rPr>
          <w:rFonts w:ascii="Arial" w:hAnsi="Arial"/>
          <w:sz w:val="24"/>
        </w:rPr>
        <w:fldChar w:fldCharType="begin">
          <w:fldData xml:space="preserve">PEVuZE5vdGU+PENpdGU+PEF1dGhvcj5KYWt1Ym93c2tpPC9BdXRob3I+PFllYXI+MTk5MTwvWWVh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</w:fldData>
        </w:fldChar>
      </w:r>
      <w:r w:rsidR="008702F7">
        <w:rPr>
          <w:rFonts w:ascii="Arial" w:hAnsi="Arial"/>
          <w:sz w:val="24"/>
        </w:rPr>
        <w:instrText xml:space="preserve"> ADDIN EN.CITE </w:instrText>
      </w:r>
      <w:r w:rsidR="008702F7">
        <w:rPr>
          <w:rFonts w:ascii="Arial" w:hAnsi="Arial"/>
          <w:sz w:val="24"/>
        </w:rPr>
        <w:fldChar w:fldCharType="begin">
          <w:fldData xml:space="preserve">PEVuZE5vdGU+PENpdGU+PEF1dGhvcj5KYWt1Ym93c2tpPC9BdXRob3I+PFllYXI+MTk5MTwvWWVh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</w:fldData>
        </w:fldChar>
      </w:r>
      <w:r w:rsidR="008702F7">
        <w:rPr>
          <w:rFonts w:ascii="Arial" w:hAnsi="Arial"/>
          <w:sz w:val="24"/>
        </w:rPr>
        <w:instrText xml:space="preserve"> ADDIN EN.CITE.DATA </w:instrText>
      </w:r>
      <w:r w:rsidR="008702F7">
        <w:rPr>
          <w:rFonts w:ascii="Arial" w:hAnsi="Arial"/>
          <w:sz w:val="24"/>
        </w:rPr>
      </w:r>
      <w:r w:rsidR="008702F7">
        <w:rPr>
          <w:rFonts w:ascii="Arial" w:hAnsi="Arial"/>
          <w:sz w:val="24"/>
        </w:rPr>
        <w:fldChar w:fldCharType="end"/>
      </w:r>
      <w:r w:rsidR="004D619E" w:rsidRPr="00C22F33">
        <w:rPr>
          <w:rFonts w:ascii="Arial" w:hAnsi="Arial"/>
          <w:sz w:val="24"/>
        </w:rPr>
      </w:r>
      <w:r w:rsidR="004D619E" w:rsidRPr="00C22F33">
        <w:rPr>
          <w:rFonts w:ascii="Arial" w:hAnsi="Arial"/>
          <w:sz w:val="24"/>
        </w:rPr>
        <w:fldChar w:fldCharType="separate"/>
      </w:r>
      <w:r w:rsidR="008702F7">
        <w:rPr>
          <w:rFonts w:ascii="Arial" w:hAnsi="Arial"/>
          <w:noProof/>
          <w:sz w:val="24"/>
        </w:rPr>
        <w:t>[</w:t>
      </w:r>
      <w:hyperlink w:anchor="_ENREF_2" w:tooltip="Jakubowski, 1991 #2501" w:history="1">
        <w:r w:rsidR="008702F7">
          <w:rPr>
            <w:rFonts w:ascii="Arial" w:hAnsi="Arial"/>
            <w:noProof/>
            <w:sz w:val="24"/>
          </w:rPr>
          <w:t>2</w:t>
        </w:r>
      </w:hyperlink>
      <w:r w:rsidR="008702F7">
        <w:rPr>
          <w:rFonts w:ascii="Arial" w:hAnsi="Arial"/>
          <w:noProof/>
          <w:sz w:val="24"/>
        </w:rPr>
        <w:t>,</w:t>
      </w:r>
      <w:hyperlink w:anchor="_ENREF_3" w:tooltip="Walker, 2009 #2503" w:history="1">
        <w:r w:rsidR="008702F7">
          <w:rPr>
            <w:rFonts w:ascii="Arial" w:hAnsi="Arial"/>
            <w:noProof/>
            <w:sz w:val="24"/>
          </w:rPr>
          <w:t>3</w:t>
        </w:r>
      </w:hyperlink>
      <w:r w:rsidR="008702F7">
        <w:rPr>
          <w:rFonts w:ascii="Arial" w:hAnsi="Arial"/>
          <w:noProof/>
          <w:sz w:val="24"/>
        </w:rPr>
        <w:t>]</w:t>
      </w:r>
      <w:r w:rsidR="004D619E" w:rsidRPr="00C22F33">
        <w:rPr>
          <w:rFonts w:ascii="Arial" w:hAnsi="Arial"/>
          <w:sz w:val="24"/>
        </w:rPr>
        <w:fldChar w:fldCharType="end"/>
      </w:r>
      <w:r w:rsidRPr="00C22F33">
        <w:rPr>
          <w:rFonts w:ascii="Arial" w:hAnsi="Arial"/>
          <w:sz w:val="24"/>
        </w:rPr>
        <w:t>. RNA was isolated using the All-Prep</w:t>
      </w:r>
      <w:r w:rsidRPr="00C22F33">
        <w:rPr>
          <w:rFonts w:ascii="Arial" w:hAnsi="Arial"/>
          <w:b/>
          <w:color w:val="000000"/>
          <w:sz w:val="24"/>
        </w:rPr>
        <w:t>™</w:t>
      </w:r>
      <w:r w:rsidRPr="00C22F33">
        <w:rPr>
          <w:rFonts w:ascii="Arial" w:hAnsi="Arial"/>
          <w:sz w:val="24"/>
        </w:rPr>
        <w:t xml:space="preserve"> DNA RNA Micro Kit (</w:t>
      </w:r>
      <w:proofErr w:type="spellStart"/>
      <w:r w:rsidRPr="00C22F33">
        <w:rPr>
          <w:rFonts w:ascii="Arial" w:hAnsi="Arial"/>
          <w:sz w:val="24"/>
        </w:rPr>
        <w:t>Qiagen</w:t>
      </w:r>
      <w:proofErr w:type="spellEnd"/>
      <w:r w:rsidRPr="00C22F33">
        <w:rPr>
          <w:rFonts w:ascii="Arial" w:hAnsi="Arial"/>
          <w:sz w:val="24"/>
        </w:rPr>
        <w:t xml:space="preserve">, Valencia, CA, </w:t>
      </w:r>
      <w:proofErr w:type="gramStart"/>
      <w:r w:rsidRPr="00C22F33">
        <w:rPr>
          <w:rFonts w:ascii="Arial" w:hAnsi="Arial"/>
          <w:sz w:val="24"/>
        </w:rPr>
        <w:t>USA</w:t>
      </w:r>
      <w:proofErr w:type="gramEnd"/>
      <w:r w:rsidRPr="00C22F33">
        <w:rPr>
          <w:rFonts w:ascii="Arial" w:hAnsi="Arial"/>
          <w:sz w:val="24"/>
        </w:rPr>
        <w:t xml:space="preserve">) according to the manufacturer’s protocol. After elution, samples were treated with 1U TURBO </w:t>
      </w:r>
      <w:proofErr w:type="spellStart"/>
      <w:r w:rsidRPr="00C22F33">
        <w:rPr>
          <w:rFonts w:ascii="Arial" w:hAnsi="Arial"/>
          <w:sz w:val="24"/>
        </w:rPr>
        <w:t>DNase</w:t>
      </w:r>
      <w:proofErr w:type="spellEnd"/>
      <w:r w:rsidRPr="00C22F33">
        <w:rPr>
          <w:rFonts w:ascii="Arial" w:hAnsi="Arial"/>
          <w:sz w:val="24"/>
        </w:rPr>
        <w:t xml:space="preserve"> (</w:t>
      </w:r>
      <w:proofErr w:type="spellStart"/>
      <w:r w:rsidRPr="00C22F33">
        <w:rPr>
          <w:rFonts w:ascii="Arial" w:hAnsi="Arial"/>
          <w:sz w:val="24"/>
        </w:rPr>
        <w:t>Ambion</w:t>
      </w:r>
      <w:proofErr w:type="spellEnd"/>
      <w:r w:rsidRPr="00C22F33">
        <w:rPr>
          <w:rFonts w:ascii="Arial" w:hAnsi="Arial"/>
          <w:sz w:val="24"/>
        </w:rPr>
        <w:t xml:space="preserve">, Foster City, CA, USA), concentrated via ethanol precipitation and </w:t>
      </w:r>
      <w:proofErr w:type="spellStart"/>
      <w:r w:rsidRPr="00C22F33">
        <w:rPr>
          <w:rFonts w:ascii="Arial" w:hAnsi="Arial"/>
          <w:sz w:val="24"/>
        </w:rPr>
        <w:t>resuspended</w:t>
      </w:r>
      <w:proofErr w:type="spellEnd"/>
      <w:r w:rsidRPr="00C22F33">
        <w:rPr>
          <w:rFonts w:ascii="Arial" w:hAnsi="Arial"/>
          <w:sz w:val="24"/>
        </w:rPr>
        <w:t xml:space="preserve"> in nuclease–free water. Samples were run on a </w:t>
      </w:r>
      <w:proofErr w:type="spellStart"/>
      <w:r w:rsidRPr="00C22F33">
        <w:rPr>
          <w:rFonts w:ascii="Arial" w:hAnsi="Arial"/>
          <w:sz w:val="24"/>
        </w:rPr>
        <w:t>Bioanalyzer</w:t>
      </w:r>
      <w:proofErr w:type="spellEnd"/>
      <w:r w:rsidRPr="00C22F33">
        <w:rPr>
          <w:rFonts w:ascii="Arial" w:hAnsi="Arial"/>
          <w:sz w:val="24"/>
        </w:rPr>
        <w:t xml:space="preserve"> 2100 (Agilent, Cedar Creek, TX, USA) to assess RNA purity, integrity, and concentration and 500ng was converted to </w:t>
      </w:r>
      <w:proofErr w:type="spellStart"/>
      <w:r w:rsidRPr="00C22F33">
        <w:rPr>
          <w:rFonts w:ascii="Arial" w:hAnsi="Arial"/>
          <w:sz w:val="24"/>
        </w:rPr>
        <w:t>cDNA</w:t>
      </w:r>
      <w:proofErr w:type="spellEnd"/>
      <w:r w:rsidRPr="00C22F33">
        <w:rPr>
          <w:rFonts w:ascii="Arial" w:hAnsi="Arial"/>
          <w:sz w:val="24"/>
        </w:rPr>
        <w:t xml:space="preserve"> using a High Capacity RT Kit (Applied </w:t>
      </w:r>
      <w:proofErr w:type="spellStart"/>
      <w:r w:rsidRPr="00C22F33">
        <w:rPr>
          <w:rFonts w:ascii="Arial" w:hAnsi="Arial"/>
          <w:sz w:val="24"/>
        </w:rPr>
        <w:t>Biosystems</w:t>
      </w:r>
      <w:proofErr w:type="spellEnd"/>
      <w:r w:rsidRPr="00C22F33">
        <w:rPr>
          <w:rFonts w:ascii="Arial" w:hAnsi="Arial"/>
          <w:sz w:val="24"/>
        </w:rPr>
        <w:t xml:space="preserve">, Foster City, CA, USA).The </w:t>
      </w:r>
      <w:proofErr w:type="spellStart"/>
      <w:r w:rsidRPr="00C22F33">
        <w:rPr>
          <w:rFonts w:ascii="Arial" w:hAnsi="Arial"/>
          <w:sz w:val="24"/>
        </w:rPr>
        <w:t>Taqman</w:t>
      </w:r>
      <w:proofErr w:type="spellEnd"/>
      <w:r w:rsidRPr="00C22F33">
        <w:rPr>
          <w:rFonts w:ascii="Arial" w:hAnsi="Arial"/>
          <w:b/>
          <w:color w:val="000000"/>
          <w:sz w:val="24"/>
        </w:rPr>
        <w:t>®</w:t>
      </w:r>
      <w:r w:rsidRPr="00C22F33">
        <w:rPr>
          <w:rFonts w:ascii="Arial" w:hAnsi="Arial"/>
          <w:sz w:val="24"/>
        </w:rPr>
        <w:t xml:space="preserve"> low-density PCR array (Applied </w:t>
      </w:r>
      <w:proofErr w:type="spellStart"/>
      <w:r w:rsidRPr="00C22F33">
        <w:rPr>
          <w:rFonts w:ascii="Arial" w:hAnsi="Arial"/>
          <w:sz w:val="24"/>
        </w:rPr>
        <w:t>Biosystems</w:t>
      </w:r>
      <w:proofErr w:type="spellEnd"/>
      <w:r w:rsidRPr="00C22F33">
        <w:rPr>
          <w:rFonts w:ascii="Arial" w:hAnsi="Arial"/>
          <w:sz w:val="24"/>
        </w:rPr>
        <w:t xml:space="preserve"> </w:t>
      </w:r>
      <w:proofErr w:type="spellStart"/>
      <w:r w:rsidRPr="00C22F33">
        <w:rPr>
          <w:rFonts w:ascii="Arial" w:hAnsi="Arial"/>
          <w:sz w:val="24"/>
        </w:rPr>
        <w:t>Inc</w:t>
      </w:r>
      <w:proofErr w:type="spellEnd"/>
      <w:r w:rsidRPr="00C22F33">
        <w:rPr>
          <w:rFonts w:ascii="Arial" w:hAnsi="Arial"/>
          <w:sz w:val="24"/>
        </w:rPr>
        <w:t xml:space="preserve">, Foster City, CA, USA) was used to quantify expression of 48 genes in individual </w:t>
      </w:r>
      <w:proofErr w:type="spellStart"/>
      <w:r w:rsidRPr="00C22F33">
        <w:rPr>
          <w:rFonts w:ascii="Arial" w:hAnsi="Arial"/>
          <w:sz w:val="24"/>
        </w:rPr>
        <w:t>amygdalar</w:t>
      </w:r>
      <w:proofErr w:type="spellEnd"/>
      <w:r w:rsidRPr="00C22F33">
        <w:rPr>
          <w:rFonts w:ascii="Arial" w:hAnsi="Arial"/>
          <w:sz w:val="24"/>
        </w:rPr>
        <w:t xml:space="preserve"> dissections </w:t>
      </w:r>
      <w:r w:rsidR="004D619E" w:rsidRPr="00C22F33">
        <w:rPr>
          <w:rFonts w:ascii="Arial" w:hAnsi="Arial"/>
          <w:sz w:val="24"/>
        </w:rPr>
        <w:fldChar w:fldCharType="begin">
          <w:fldData xml:space="preserve">PEVuZE5vdGU+PENpdGU+PEF1dGhvcj5XYWxrZXI8L0F1dGhvcj48WWVhcj4yMDA5PC9ZZWFyPjxS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</w:fldData>
        </w:fldChar>
      </w:r>
      <w:r w:rsidR="008702F7">
        <w:rPr>
          <w:rFonts w:ascii="Arial" w:hAnsi="Arial"/>
          <w:sz w:val="24"/>
        </w:rPr>
        <w:instrText xml:space="preserve"> ADDIN EN.CITE </w:instrText>
      </w:r>
      <w:r w:rsidR="008702F7">
        <w:rPr>
          <w:rFonts w:ascii="Arial" w:hAnsi="Arial"/>
          <w:sz w:val="24"/>
        </w:rPr>
        <w:fldChar w:fldCharType="begin">
          <w:fldData xml:space="preserve">PEVuZE5vdGU+PENpdGU+PEF1dGhvcj5XYWxrZXI8L0F1dGhvcj48WWVhcj4yMDA5PC9ZZWFyPjxS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</w:fldData>
        </w:fldChar>
      </w:r>
      <w:r w:rsidR="008702F7">
        <w:rPr>
          <w:rFonts w:ascii="Arial" w:hAnsi="Arial"/>
          <w:sz w:val="24"/>
        </w:rPr>
        <w:instrText xml:space="preserve"> ADDIN EN.CITE.DATA </w:instrText>
      </w:r>
      <w:r w:rsidR="008702F7">
        <w:rPr>
          <w:rFonts w:ascii="Arial" w:hAnsi="Arial"/>
          <w:sz w:val="24"/>
        </w:rPr>
      </w:r>
      <w:r w:rsidR="008702F7">
        <w:rPr>
          <w:rFonts w:ascii="Arial" w:hAnsi="Arial"/>
          <w:sz w:val="24"/>
        </w:rPr>
        <w:fldChar w:fldCharType="end"/>
      </w:r>
      <w:r w:rsidR="004D619E" w:rsidRPr="00C22F33">
        <w:rPr>
          <w:rFonts w:ascii="Arial" w:hAnsi="Arial"/>
          <w:sz w:val="24"/>
        </w:rPr>
      </w:r>
      <w:r w:rsidR="004D619E" w:rsidRPr="00C22F33">
        <w:rPr>
          <w:rFonts w:ascii="Arial" w:hAnsi="Arial"/>
          <w:sz w:val="24"/>
        </w:rPr>
        <w:fldChar w:fldCharType="separate"/>
      </w:r>
      <w:r w:rsidR="008702F7">
        <w:rPr>
          <w:rFonts w:ascii="Arial" w:hAnsi="Arial"/>
          <w:noProof/>
          <w:sz w:val="24"/>
        </w:rPr>
        <w:t>[</w:t>
      </w:r>
      <w:hyperlink w:anchor="_ENREF_3" w:tooltip="Walker, 2009 #2503" w:history="1">
        <w:r w:rsidR="008702F7">
          <w:rPr>
            <w:rFonts w:ascii="Arial" w:hAnsi="Arial"/>
            <w:noProof/>
            <w:sz w:val="24"/>
          </w:rPr>
          <w:t>3</w:t>
        </w:r>
      </w:hyperlink>
      <w:r w:rsidR="008702F7">
        <w:rPr>
          <w:rFonts w:ascii="Arial" w:hAnsi="Arial"/>
          <w:noProof/>
          <w:sz w:val="24"/>
        </w:rPr>
        <w:t>]</w:t>
      </w:r>
      <w:r w:rsidR="004D619E" w:rsidRPr="00C22F33">
        <w:rPr>
          <w:rFonts w:ascii="Arial" w:hAnsi="Arial"/>
          <w:sz w:val="24"/>
        </w:rPr>
        <w:fldChar w:fldCharType="end"/>
      </w:r>
      <w:r w:rsidRPr="00C22F33">
        <w:rPr>
          <w:rFonts w:ascii="Arial" w:hAnsi="Arial"/>
          <w:sz w:val="24"/>
        </w:rPr>
        <w:t xml:space="preserve"> using the ViiA7 real-time PCR machine (Applied </w:t>
      </w:r>
      <w:proofErr w:type="spellStart"/>
      <w:r w:rsidRPr="00C22F33">
        <w:rPr>
          <w:rFonts w:ascii="Arial" w:hAnsi="Arial"/>
          <w:sz w:val="24"/>
        </w:rPr>
        <w:t>Biosystems</w:t>
      </w:r>
      <w:proofErr w:type="spellEnd"/>
      <w:r w:rsidRPr="00C22F33">
        <w:rPr>
          <w:rFonts w:ascii="Arial" w:hAnsi="Arial"/>
          <w:sz w:val="24"/>
        </w:rPr>
        <w:t xml:space="preserve"> </w:t>
      </w:r>
      <w:proofErr w:type="spellStart"/>
      <w:r w:rsidRPr="00C22F33">
        <w:rPr>
          <w:rFonts w:ascii="Arial" w:hAnsi="Arial"/>
          <w:sz w:val="24"/>
        </w:rPr>
        <w:t>Inc</w:t>
      </w:r>
      <w:proofErr w:type="spellEnd"/>
      <w:r w:rsidRPr="00C22F33">
        <w:rPr>
          <w:rFonts w:ascii="Arial" w:hAnsi="Arial"/>
          <w:sz w:val="24"/>
        </w:rPr>
        <w:t xml:space="preserve">, Foster City, CA, USA) and </w:t>
      </w:r>
      <w:proofErr w:type="spellStart"/>
      <w:r w:rsidRPr="00C22F33">
        <w:rPr>
          <w:rFonts w:ascii="Arial" w:hAnsi="Arial"/>
          <w:sz w:val="24"/>
        </w:rPr>
        <w:t>Taqman</w:t>
      </w:r>
      <w:proofErr w:type="spellEnd"/>
      <w:r w:rsidRPr="00C22F33">
        <w:rPr>
          <w:rFonts w:ascii="Arial" w:hAnsi="Arial"/>
          <w:b/>
          <w:color w:val="000000"/>
          <w:sz w:val="24"/>
        </w:rPr>
        <w:t>®</w:t>
      </w:r>
      <w:r w:rsidRPr="00C22F33">
        <w:rPr>
          <w:rFonts w:ascii="Arial" w:hAnsi="Arial"/>
          <w:sz w:val="24"/>
        </w:rPr>
        <w:t xml:space="preserve"> real-time PCR reagent (Applied </w:t>
      </w:r>
      <w:proofErr w:type="spellStart"/>
      <w:r w:rsidRPr="00C22F33">
        <w:rPr>
          <w:rFonts w:ascii="Arial" w:hAnsi="Arial"/>
          <w:sz w:val="24"/>
        </w:rPr>
        <w:t>BiosystemsInc</w:t>
      </w:r>
      <w:proofErr w:type="spellEnd"/>
      <w:r w:rsidRPr="00C22F33">
        <w:rPr>
          <w:rFonts w:ascii="Arial" w:hAnsi="Arial"/>
          <w:sz w:val="24"/>
        </w:rPr>
        <w:t xml:space="preserve">, Foster City, CA, USA). Relative expression was determined using the comparative Ct method </w:t>
      </w:r>
      <w:r w:rsidR="004D619E" w:rsidRPr="00C22F33">
        <w:rPr>
          <w:rFonts w:ascii="Arial" w:hAnsi="Arial"/>
          <w:sz w:val="24"/>
        </w:rPr>
        <w:fldChar w:fldCharType="begin">
          <w:fldData xml:space="preserve">PEVuZE5vdGU+PENpdGU+PEF1dGhvcj5QZmFmZmw8L0F1dGhvcj48WWVhcj4yMDAxPC9ZZWFyPjxS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</w:fldData>
        </w:fldChar>
      </w:r>
      <w:r w:rsidR="008702F7">
        <w:rPr>
          <w:rFonts w:ascii="Arial" w:hAnsi="Arial"/>
          <w:sz w:val="24"/>
        </w:rPr>
        <w:instrText xml:space="preserve"> ADDIN EN.CITE </w:instrText>
      </w:r>
      <w:r w:rsidR="008702F7">
        <w:rPr>
          <w:rFonts w:ascii="Arial" w:hAnsi="Arial"/>
          <w:sz w:val="24"/>
        </w:rPr>
        <w:fldChar w:fldCharType="begin">
          <w:fldData xml:space="preserve">PEVuZE5vdGU+PENpdGU+PEF1dGhvcj5QZmFmZmw8L0F1dGhvcj48WWVhcj4yMDAxPC9ZZWFyPjxS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</w:fldData>
        </w:fldChar>
      </w:r>
      <w:r w:rsidR="008702F7">
        <w:rPr>
          <w:rFonts w:ascii="Arial" w:hAnsi="Arial"/>
          <w:sz w:val="24"/>
        </w:rPr>
        <w:instrText xml:space="preserve"> ADDIN EN.CITE.DATA </w:instrText>
      </w:r>
      <w:r w:rsidR="008702F7">
        <w:rPr>
          <w:rFonts w:ascii="Arial" w:hAnsi="Arial"/>
          <w:sz w:val="24"/>
        </w:rPr>
      </w:r>
      <w:r w:rsidR="008702F7">
        <w:rPr>
          <w:rFonts w:ascii="Arial" w:hAnsi="Arial"/>
          <w:sz w:val="24"/>
        </w:rPr>
        <w:fldChar w:fldCharType="end"/>
      </w:r>
      <w:r w:rsidR="004D619E" w:rsidRPr="00C22F33">
        <w:rPr>
          <w:rFonts w:ascii="Arial" w:hAnsi="Arial"/>
          <w:sz w:val="24"/>
        </w:rPr>
      </w:r>
      <w:r w:rsidR="004D619E" w:rsidRPr="00C22F33">
        <w:rPr>
          <w:rFonts w:ascii="Arial" w:hAnsi="Arial"/>
          <w:sz w:val="24"/>
        </w:rPr>
        <w:fldChar w:fldCharType="separate"/>
      </w:r>
      <w:r w:rsidR="008702F7">
        <w:rPr>
          <w:rFonts w:ascii="Arial" w:hAnsi="Arial"/>
          <w:noProof/>
          <w:sz w:val="24"/>
        </w:rPr>
        <w:t>[</w:t>
      </w:r>
      <w:hyperlink w:anchor="_ENREF_4" w:tooltip="Pfaffl, 2001 #2505" w:history="1">
        <w:r w:rsidR="008702F7">
          <w:rPr>
            <w:rFonts w:ascii="Arial" w:hAnsi="Arial"/>
            <w:noProof/>
            <w:sz w:val="24"/>
          </w:rPr>
          <w:t>4</w:t>
        </w:r>
      </w:hyperlink>
      <w:r w:rsidR="008702F7">
        <w:rPr>
          <w:rFonts w:ascii="Arial" w:hAnsi="Arial"/>
          <w:noProof/>
          <w:sz w:val="24"/>
        </w:rPr>
        <w:t>,</w:t>
      </w:r>
      <w:hyperlink w:anchor="_ENREF_5" w:tooltip="Livak, 2001 #2506" w:history="1">
        <w:r w:rsidR="008702F7">
          <w:rPr>
            <w:rFonts w:ascii="Arial" w:hAnsi="Arial"/>
            <w:noProof/>
            <w:sz w:val="24"/>
          </w:rPr>
          <w:t>5</w:t>
        </w:r>
      </w:hyperlink>
      <w:r w:rsidR="008702F7">
        <w:rPr>
          <w:rFonts w:ascii="Arial" w:hAnsi="Arial"/>
          <w:noProof/>
          <w:sz w:val="24"/>
        </w:rPr>
        <w:t>,</w:t>
      </w:r>
      <w:hyperlink w:anchor="_ENREF_6" w:tooltip="Schmittgen, 2008 #2507" w:history="1">
        <w:r w:rsidR="008702F7">
          <w:rPr>
            <w:rFonts w:ascii="Arial" w:hAnsi="Arial"/>
            <w:noProof/>
            <w:sz w:val="24"/>
          </w:rPr>
          <w:t>6</w:t>
        </w:r>
      </w:hyperlink>
      <w:r w:rsidR="008702F7">
        <w:rPr>
          <w:rFonts w:ascii="Arial" w:hAnsi="Arial"/>
          <w:noProof/>
          <w:sz w:val="24"/>
        </w:rPr>
        <w:t>]</w:t>
      </w:r>
      <w:r w:rsidR="004D619E" w:rsidRPr="00C22F33">
        <w:rPr>
          <w:rFonts w:ascii="Arial" w:hAnsi="Arial"/>
          <w:sz w:val="24"/>
        </w:rPr>
        <w:fldChar w:fldCharType="end"/>
      </w:r>
      <w:r w:rsidRPr="00C22F33">
        <w:rPr>
          <w:rFonts w:ascii="Arial" w:hAnsi="Arial"/>
          <w:sz w:val="24"/>
        </w:rPr>
        <w:t xml:space="preserve">, with each sample normalized to </w:t>
      </w:r>
      <w:proofErr w:type="spellStart"/>
      <w:r w:rsidRPr="00C22F33">
        <w:rPr>
          <w:rFonts w:ascii="Arial" w:hAnsi="Arial"/>
          <w:i/>
          <w:sz w:val="24"/>
        </w:rPr>
        <w:t>Gapdh</w:t>
      </w:r>
      <w:proofErr w:type="spellEnd"/>
      <w:r w:rsidRPr="00C22F33">
        <w:rPr>
          <w:rFonts w:ascii="Arial" w:hAnsi="Arial"/>
          <w:sz w:val="24"/>
        </w:rPr>
        <w:t xml:space="preserve">, and data calibrated to the median </w:t>
      </w:r>
      <w:proofErr w:type="spellStart"/>
      <w:r w:rsidRPr="00C22F33">
        <w:rPr>
          <w:rFonts w:ascii="Arial" w:hAnsi="Arial"/>
          <w:b/>
          <w:color w:val="000000"/>
          <w:sz w:val="24"/>
        </w:rPr>
        <w:t>Δ</w:t>
      </w:r>
      <w:r w:rsidRPr="00C22F33">
        <w:rPr>
          <w:rFonts w:ascii="Arial" w:hAnsi="Arial"/>
          <w:sz w:val="24"/>
        </w:rPr>
        <w:t>Ct</w:t>
      </w:r>
      <w:proofErr w:type="spellEnd"/>
      <w:r w:rsidRPr="00C22F33">
        <w:rPr>
          <w:rFonts w:ascii="Arial" w:hAnsi="Arial"/>
          <w:sz w:val="24"/>
        </w:rPr>
        <w:t xml:space="preserve"> for the group with the lowest expression (set at 1.0 </w:t>
      </w:r>
      <w:r w:rsidR="004D619E" w:rsidRPr="00C22F33">
        <w:rPr>
          <w:rFonts w:ascii="Arial" w:hAnsi="Arial"/>
          <w:sz w:val="24"/>
        </w:rPr>
        <w:fldChar w:fldCharType="begin">
          <w:fldData xml:space="preserve">PEVuZE5vdGU+PENpdGU+PEF1dGhvcj5XYWxrZXI8L0F1dGhvcj48WWVhcj4yMDA5PC9ZZWFyPjxS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</w:fldData>
        </w:fldChar>
      </w:r>
      <w:r w:rsidR="008702F7">
        <w:rPr>
          <w:rFonts w:ascii="Arial" w:hAnsi="Arial"/>
          <w:sz w:val="24"/>
        </w:rPr>
        <w:instrText xml:space="preserve"> ADDIN EN.CITE </w:instrText>
      </w:r>
      <w:r w:rsidR="008702F7">
        <w:rPr>
          <w:rFonts w:ascii="Arial" w:hAnsi="Arial"/>
          <w:sz w:val="24"/>
        </w:rPr>
        <w:fldChar w:fldCharType="begin">
          <w:fldData xml:space="preserve">PEVuZE5vdGU+PENpdGU+PEF1dGhvcj5XYWxrZXI8L0F1dGhvcj48WWVhcj4yMDA5PC9ZZWFyPjxS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</w:fldData>
        </w:fldChar>
      </w:r>
      <w:r w:rsidR="008702F7">
        <w:rPr>
          <w:rFonts w:ascii="Arial" w:hAnsi="Arial"/>
          <w:sz w:val="24"/>
        </w:rPr>
        <w:instrText xml:space="preserve"> ADDIN EN.CITE.DATA </w:instrText>
      </w:r>
      <w:r w:rsidR="008702F7">
        <w:rPr>
          <w:rFonts w:ascii="Arial" w:hAnsi="Arial"/>
          <w:sz w:val="24"/>
        </w:rPr>
      </w:r>
      <w:r w:rsidR="008702F7">
        <w:rPr>
          <w:rFonts w:ascii="Arial" w:hAnsi="Arial"/>
          <w:sz w:val="24"/>
        </w:rPr>
        <w:fldChar w:fldCharType="end"/>
      </w:r>
      <w:r w:rsidR="004D619E" w:rsidRPr="00C22F33">
        <w:rPr>
          <w:rFonts w:ascii="Arial" w:hAnsi="Arial"/>
          <w:sz w:val="24"/>
        </w:rPr>
      </w:r>
      <w:r w:rsidR="004D619E" w:rsidRPr="00C22F33">
        <w:rPr>
          <w:rFonts w:ascii="Arial" w:hAnsi="Arial"/>
          <w:sz w:val="24"/>
        </w:rPr>
        <w:fldChar w:fldCharType="separate"/>
      </w:r>
      <w:r w:rsidR="008702F7">
        <w:rPr>
          <w:rFonts w:ascii="Arial" w:hAnsi="Arial"/>
          <w:noProof/>
          <w:sz w:val="24"/>
        </w:rPr>
        <w:t>[</w:t>
      </w:r>
      <w:hyperlink w:anchor="_ENREF_3" w:tooltip="Walker, 2009 #2503" w:history="1">
        <w:r w:rsidR="008702F7">
          <w:rPr>
            <w:rFonts w:ascii="Arial" w:hAnsi="Arial"/>
            <w:noProof/>
            <w:sz w:val="24"/>
          </w:rPr>
          <w:t>3</w:t>
        </w:r>
      </w:hyperlink>
      <w:r w:rsidR="008702F7">
        <w:rPr>
          <w:rFonts w:ascii="Arial" w:hAnsi="Arial"/>
          <w:noProof/>
          <w:sz w:val="24"/>
        </w:rPr>
        <w:t>]</w:t>
      </w:r>
      <w:r w:rsidR="004D619E" w:rsidRPr="00C22F33">
        <w:rPr>
          <w:rFonts w:ascii="Arial" w:hAnsi="Arial"/>
          <w:sz w:val="24"/>
        </w:rPr>
        <w:fldChar w:fldCharType="end"/>
      </w:r>
      <w:r w:rsidRPr="00C22F33">
        <w:rPr>
          <w:rFonts w:ascii="Arial" w:hAnsi="Arial"/>
          <w:sz w:val="24"/>
        </w:rPr>
        <w:t xml:space="preserve">) to determine fold change in expression for each sample. </w:t>
      </w:r>
    </w:p>
    <w:p w:rsidR="008702F7" w:rsidRPr="008702F7" w:rsidRDefault="008702F7" w:rsidP="00E82622">
      <w:pPr>
        <w:spacing w:line="480" w:lineRule="auto"/>
        <w:rPr>
          <w:rFonts w:ascii="Arial" w:hAnsi="Arial" w:cs="Arial"/>
          <w:sz w:val="24"/>
          <w:szCs w:val="24"/>
        </w:rPr>
      </w:pPr>
    </w:p>
    <w:p w:rsidR="008702F7" w:rsidRPr="008702F7" w:rsidRDefault="008702F7" w:rsidP="008702F7">
      <w:pPr>
        <w:rPr>
          <w:rFonts w:ascii="Arial" w:hAnsi="Arial" w:cs="Arial"/>
          <w:b/>
          <w:noProof/>
          <w:sz w:val="24"/>
          <w:szCs w:val="24"/>
        </w:rPr>
      </w:pPr>
      <w:r w:rsidRPr="008702F7">
        <w:rPr>
          <w:rFonts w:ascii="Arial" w:hAnsi="Arial" w:cs="Arial"/>
          <w:sz w:val="24"/>
          <w:szCs w:val="24"/>
        </w:rPr>
        <w:fldChar w:fldCharType="begin"/>
      </w:r>
      <w:r w:rsidRPr="008702F7">
        <w:rPr>
          <w:rFonts w:ascii="Arial" w:hAnsi="Arial" w:cs="Arial"/>
          <w:sz w:val="24"/>
          <w:szCs w:val="24"/>
        </w:rPr>
        <w:instrText xml:space="preserve"> ADDIN EN.REFLIST </w:instrText>
      </w:r>
      <w:r w:rsidRPr="008702F7">
        <w:rPr>
          <w:rFonts w:ascii="Arial" w:hAnsi="Arial" w:cs="Arial"/>
          <w:sz w:val="24"/>
          <w:szCs w:val="24"/>
        </w:rPr>
        <w:fldChar w:fldCharType="separate"/>
      </w:r>
      <w:r w:rsidRPr="008702F7">
        <w:rPr>
          <w:rFonts w:ascii="Arial" w:hAnsi="Arial" w:cs="Arial"/>
          <w:b/>
          <w:noProof/>
          <w:sz w:val="24"/>
          <w:szCs w:val="24"/>
        </w:rPr>
        <w:t>REFERENCES</w:t>
      </w:r>
    </w:p>
    <w:p w:rsidR="008702F7" w:rsidRPr="008702F7" w:rsidRDefault="008702F7" w:rsidP="008702F7">
      <w:pPr>
        <w:jc w:val="center"/>
        <w:rPr>
          <w:rFonts w:ascii="Arial" w:hAnsi="Arial" w:cs="Arial"/>
          <w:noProof/>
          <w:sz w:val="24"/>
          <w:szCs w:val="24"/>
        </w:rPr>
      </w:pPr>
    </w:p>
    <w:p w:rsidR="008702F7" w:rsidRPr="008702F7" w:rsidRDefault="008702F7" w:rsidP="008702F7">
      <w:pPr>
        <w:spacing w:after="100" w:afterAutospacing="1"/>
        <w:rPr>
          <w:rFonts w:ascii="Arial" w:hAnsi="Arial" w:cs="Arial"/>
          <w:noProof/>
          <w:sz w:val="24"/>
          <w:szCs w:val="24"/>
        </w:rPr>
      </w:pPr>
      <w:bookmarkStart w:id="1" w:name="_ENREF_1"/>
      <w:r w:rsidRPr="008702F7">
        <w:rPr>
          <w:rFonts w:ascii="Arial" w:hAnsi="Arial" w:cs="Arial"/>
          <w:noProof/>
          <w:sz w:val="24"/>
          <w:szCs w:val="24"/>
        </w:rPr>
        <w:t>1. Coughlin JL, Winnik B, Buckley B (2011) Measurement of bisphenol A, bisphenol A ss-D-glucuronide, genistein, and genistein 4'-ss-D-glucuronide via SPE and HPLC-MS/MS. Analytical and bioanalytical chemistry 401: 995-1002.</w:t>
      </w:r>
      <w:bookmarkEnd w:id="1"/>
    </w:p>
    <w:p w:rsidR="008702F7" w:rsidRPr="008702F7" w:rsidRDefault="008702F7" w:rsidP="008702F7">
      <w:pPr>
        <w:spacing w:after="100" w:afterAutospacing="1"/>
        <w:rPr>
          <w:rFonts w:ascii="Arial" w:hAnsi="Arial" w:cs="Arial"/>
          <w:noProof/>
          <w:sz w:val="24"/>
          <w:szCs w:val="24"/>
        </w:rPr>
      </w:pPr>
      <w:bookmarkStart w:id="2" w:name="_ENREF_2"/>
      <w:r w:rsidRPr="008702F7">
        <w:rPr>
          <w:rFonts w:ascii="Arial" w:hAnsi="Arial" w:cs="Arial"/>
          <w:noProof/>
          <w:sz w:val="24"/>
          <w:szCs w:val="24"/>
        </w:rPr>
        <w:lastRenderedPageBreak/>
        <w:t>2. Jakubowski M, Blum M, Roberts JL (1991) Postnatal development of gonadotropin-releasing hormone and cyclophilin gene expression in the female and male rat brain. Endocrinology 128: 2702-2708.</w:t>
      </w:r>
      <w:bookmarkEnd w:id="2"/>
    </w:p>
    <w:p w:rsidR="008702F7" w:rsidRPr="008702F7" w:rsidRDefault="008702F7" w:rsidP="008702F7">
      <w:pPr>
        <w:spacing w:after="100" w:afterAutospacing="1"/>
        <w:rPr>
          <w:rFonts w:ascii="Arial" w:hAnsi="Arial" w:cs="Arial"/>
          <w:noProof/>
          <w:sz w:val="24"/>
          <w:szCs w:val="24"/>
        </w:rPr>
      </w:pPr>
      <w:bookmarkStart w:id="3" w:name="_ENREF_3"/>
      <w:r w:rsidRPr="008702F7">
        <w:rPr>
          <w:rFonts w:ascii="Arial" w:hAnsi="Arial" w:cs="Arial"/>
          <w:noProof/>
          <w:sz w:val="24"/>
          <w:szCs w:val="24"/>
        </w:rPr>
        <w:t>3. Walker DM, Juenger TE, Gore AC (2009) Developmental profiles of neuroendocrine gene expression in the preoptic area of male rats. Endocrinology 150: 2308-2316.</w:t>
      </w:r>
      <w:bookmarkEnd w:id="3"/>
    </w:p>
    <w:p w:rsidR="008702F7" w:rsidRPr="008702F7" w:rsidRDefault="008702F7" w:rsidP="008702F7">
      <w:pPr>
        <w:spacing w:after="100" w:afterAutospacing="1"/>
        <w:rPr>
          <w:rFonts w:ascii="Arial" w:hAnsi="Arial" w:cs="Arial"/>
          <w:noProof/>
          <w:sz w:val="24"/>
          <w:szCs w:val="24"/>
        </w:rPr>
      </w:pPr>
      <w:bookmarkStart w:id="4" w:name="_ENREF_4"/>
      <w:r w:rsidRPr="008702F7">
        <w:rPr>
          <w:rFonts w:ascii="Arial" w:hAnsi="Arial" w:cs="Arial"/>
          <w:noProof/>
          <w:sz w:val="24"/>
          <w:szCs w:val="24"/>
        </w:rPr>
        <w:t>4. Pfaffl MW (2001) A new mathematical model for relative quantification in real-time RT-PCR. Nucleic Acids Res 29: e45.</w:t>
      </w:r>
      <w:bookmarkEnd w:id="4"/>
    </w:p>
    <w:p w:rsidR="008702F7" w:rsidRPr="008702F7" w:rsidRDefault="008702F7" w:rsidP="008702F7">
      <w:pPr>
        <w:spacing w:after="100" w:afterAutospacing="1"/>
        <w:rPr>
          <w:rFonts w:ascii="Arial" w:hAnsi="Arial" w:cs="Arial"/>
          <w:noProof/>
          <w:sz w:val="24"/>
          <w:szCs w:val="24"/>
        </w:rPr>
      </w:pPr>
      <w:bookmarkStart w:id="5" w:name="_ENREF_5"/>
      <w:r w:rsidRPr="008702F7">
        <w:rPr>
          <w:rFonts w:ascii="Arial" w:hAnsi="Arial" w:cs="Arial"/>
          <w:noProof/>
          <w:sz w:val="24"/>
          <w:szCs w:val="24"/>
        </w:rPr>
        <w:t>5. Livak KJ, Schmittgen TD (2001) Analysis of relative gene expression data using real-time quantitative PCR and the 2(-Delta Delta C(T)) Method. Methods 25: 402-408.</w:t>
      </w:r>
      <w:bookmarkEnd w:id="5"/>
    </w:p>
    <w:p w:rsidR="008702F7" w:rsidRPr="008702F7" w:rsidRDefault="008702F7" w:rsidP="008702F7">
      <w:pPr>
        <w:spacing w:after="100" w:afterAutospacing="1"/>
        <w:rPr>
          <w:rFonts w:ascii="Arial" w:hAnsi="Arial" w:cs="Arial"/>
          <w:noProof/>
          <w:sz w:val="24"/>
          <w:szCs w:val="24"/>
        </w:rPr>
      </w:pPr>
      <w:bookmarkStart w:id="6" w:name="_ENREF_6"/>
      <w:r w:rsidRPr="008702F7">
        <w:rPr>
          <w:rFonts w:ascii="Arial" w:hAnsi="Arial" w:cs="Arial"/>
          <w:noProof/>
          <w:sz w:val="24"/>
          <w:szCs w:val="24"/>
        </w:rPr>
        <w:t>6. Schmittgen TD, Livak KJ (2008) Analyzing real-time PCR data by the comparative C(T) method. Nat Protoc 3: 1101-1108.</w:t>
      </w:r>
      <w:bookmarkEnd w:id="6"/>
    </w:p>
    <w:p w:rsidR="008702F7" w:rsidRPr="008702F7" w:rsidRDefault="008702F7" w:rsidP="008702F7">
      <w:pPr>
        <w:rPr>
          <w:rFonts w:ascii="Arial" w:hAnsi="Arial" w:cs="Arial"/>
          <w:noProof/>
          <w:sz w:val="24"/>
          <w:szCs w:val="24"/>
        </w:rPr>
      </w:pPr>
    </w:p>
    <w:p w:rsidR="00785CEA" w:rsidRPr="00C22F33" w:rsidRDefault="008702F7" w:rsidP="00E82622">
      <w:pPr>
        <w:spacing w:line="480" w:lineRule="auto"/>
        <w:rPr>
          <w:rFonts w:ascii="Arial" w:hAnsi="Arial"/>
          <w:b/>
          <w:sz w:val="24"/>
        </w:rPr>
      </w:pPr>
      <w:r w:rsidRPr="008702F7">
        <w:rPr>
          <w:rFonts w:ascii="Arial" w:hAnsi="Arial" w:cs="Arial"/>
          <w:sz w:val="24"/>
          <w:szCs w:val="24"/>
        </w:rPr>
        <w:fldChar w:fldCharType="end"/>
      </w:r>
    </w:p>
    <w:sectPr w:rsidR="00785CEA" w:rsidRPr="00C22F33" w:rsidSect="0079611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4B" w:rsidRDefault="00B71B4B">
      <w:r>
        <w:separator/>
      </w:r>
    </w:p>
  </w:endnote>
  <w:endnote w:type="continuationSeparator" w:id="0">
    <w:p w:rsidR="00B71B4B" w:rsidRDefault="00B7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6" w:rsidRDefault="004D619E" w:rsidP="00796118">
    <w:pPr>
      <w:pStyle w:val="Footer"/>
      <w:framePr w:wrap="around" w:vAnchor="text" w:hAnchor="margin" w:xAlign="right" w:y="1"/>
      <w:rPr>
        <w:rStyle w:val="PageNumber"/>
      </w:rPr>
    </w:pPr>
    <w:r>
      <w:rPr>
        <w:rStyle w:val="PageNumber"/>
      </w:rPr>
      <w:fldChar w:fldCharType="begin"/>
    </w:r>
    <w:r w:rsidR="00600F96">
      <w:rPr>
        <w:rStyle w:val="PageNumber"/>
      </w:rPr>
      <w:instrText xml:space="preserve">PAGE  </w:instrText>
    </w:r>
    <w:r>
      <w:rPr>
        <w:rStyle w:val="PageNumber"/>
      </w:rPr>
      <w:fldChar w:fldCharType="end"/>
    </w:r>
  </w:p>
  <w:p w:rsidR="00600F96" w:rsidRDefault="00600F96" w:rsidP="007961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96" w:rsidRDefault="004D619E" w:rsidP="00796118">
    <w:pPr>
      <w:pStyle w:val="Footer"/>
      <w:framePr w:wrap="around" w:vAnchor="text" w:hAnchor="margin" w:xAlign="right" w:y="1"/>
      <w:rPr>
        <w:rStyle w:val="PageNumber"/>
      </w:rPr>
    </w:pPr>
    <w:r>
      <w:rPr>
        <w:rStyle w:val="PageNumber"/>
      </w:rPr>
      <w:fldChar w:fldCharType="begin"/>
    </w:r>
    <w:r w:rsidR="00600F96">
      <w:rPr>
        <w:rStyle w:val="PageNumber"/>
      </w:rPr>
      <w:instrText xml:space="preserve">PAGE  </w:instrText>
    </w:r>
    <w:r>
      <w:rPr>
        <w:rStyle w:val="PageNumber"/>
      </w:rPr>
      <w:fldChar w:fldCharType="separate"/>
    </w:r>
    <w:r w:rsidR="008E452D">
      <w:rPr>
        <w:rStyle w:val="PageNumber"/>
        <w:noProof/>
      </w:rPr>
      <w:t>1</w:t>
    </w:r>
    <w:r>
      <w:rPr>
        <w:rStyle w:val="PageNumber"/>
      </w:rPr>
      <w:fldChar w:fldCharType="end"/>
    </w:r>
  </w:p>
  <w:p w:rsidR="00600F96" w:rsidRDefault="00600F96" w:rsidP="007961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4B" w:rsidRDefault="00B71B4B">
      <w:r>
        <w:separator/>
      </w:r>
    </w:p>
  </w:footnote>
  <w:footnote w:type="continuationSeparator" w:id="0">
    <w:p w:rsidR="00B71B4B" w:rsidRDefault="00B71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51957"/>
    <w:rsid w:val="00023FC8"/>
    <w:rsid w:val="0007023B"/>
    <w:rsid w:val="001E276F"/>
    <w:rsid w:val="00227DB2"/>
    <w:rsid w:val="00230435"/>
    <w:rsid w:val="002C249F"/>
    <w:rsid w:val="00303F0C"/>
    <w:rsid w:val="00306F64"/>
    <w:rsid w:val="004B2147"/>
    <w:rsid w:val="004D619E"/>
    <w:rsid w:val="0050066A"/>
    <w:rsid w:val="00562338"/>
    <w:rsid w:val="005A479C"/>
    <w:rsid w:val="00600F96"/>
    <w:rsid w:val="00671E3D"/>
    <w:rsid w:val="00681620"/>
    <w:rsid w:val="00686058"/>
    <w:rsid w:val="006F4BD5"/>
    <w:rsid w:val="00785CEA"/>
    <w:rsid w:val="00796118"/>
    <w:rsid w:val="008702F7"/>
    <w:rsid w:val="008E452D"/>
    <w:rsid w:val="009022EC"/>
    <w:rsid w:val="00933F11"/>
    <w:rsid w:val="009B5F22"/>
    <w:rsid w:val="009C6FE7"/>
    <w:rsid w:val="00A4006B"/>
    <w:rsid w:val="00B618E3"/>
    <w:rsid w:val="00B71B4B"/>
    <w:rsid w:val="00B727B7"/>
    <w:rsid w:val="00B920E3"/>
    <w:rsid w:val="00BE7202"/>
    <w:rsid w:val="00BF0DA3"/>
    <w:rsid w:val="00C07EAF"/>
    <w:rsid w:val="00C22F33"/>
    <w:rsid w:val="00C27BC9"/>
    <w:rsid w:val="00C71938"/>
    <w:rsid w:val="00D0547B"/>
    <w:rsid w:val="00D453F1"/>
    <w:rsid w:val="00D51957"/>
    <w:rsid w:val="00D823AF"/>
    <w:rsid w:val="00DC2938"/>
    <w:rsid w:val="00DC3EC5"/>
    <w:rsid w:val="00E50D7E"/>
    <w:rsid w:val="00E7024C"/>
    <w:rsid w:val="00E82622"/>
    <w:rsid w:val="00F75853"/>
    <w:rsid w:val="00FE20ED"/>
    <w:rsid w:val="00FE4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6118"/>
    <w:pPr>
      <w:tabs>
        <w:tab w:val="center" w:pos="4320"/>
        <w:tab w:val="right" w:pos="8640"/>
      </w:tabs>
    </w:pPr>
  </w:style>
  <w:style w:type="character" w:customStyle="1" w:styleId="FooterChar">
    <w:name w:val="Footer Char"/>
    <w:basedOn w:val="DefaultParagraphFont"/>
    <w:link w:val="Footer"/>
    <w:uiPriority w:val="99"/>
    <w:semiHidden/>
    <w:rsid w:val="00796118"/>
  </w:style>
  <w:style w:type="character" w:styleId="PageNumber">
    <w:name w:val="page number"/>
    <w:basedOn w:val="DefaultParagraphFont"/>
    <w:uiPriority w:val="99"/>
    <w:semiHidden/>
    <w:unhideWhenUsed/>
    <w:rsid w:val="00796118"/>
  </w:style>
  <w:style w:type="character" w:styleId="CommentReference">
    <w:name w:val="annotation reference"/>
    <w:basedOn w:val="DefaultParagraphFont"/>
    <w:uiPriority w:val="99"/>
    <w:semiHidden/>
    <w:unhideWhenUsed/>
    <w:rsid w:val="00B727B7"/>
    <w:rPr>
      <w:sz w:val="16"/>
      <w:szCs w:val="16"/>
    </w:rPr>
  </w:style>
  <w:style w:type="paragraph" w:styleId="CommentText">
    <w:name w:val="annotation text"/>
    <w:basedOn w:val="Normal"/>
    <w:link w:val="CommentTextChar"/>
    <w:uiPriority w:val="99"/>
    <w:semiHidden/>
    <w:unhideWhenUsed/>
    <w:rsid w:val="00B727B7"/>
    <w:rPr>
      <w:sz w:val="20"/>
      <w:szCs w:val="20"/>
    </w:rPr>
  </w:style>
  <w:style w:type="character" w:customStyle="1" w:styleId="CommentTextChar">
    <w:name w:val="Comment Text Char"/>
    <w:basedOn w:val="DefaultParagraphFont"/>
    <w:link w:val="CommentText"/>
    <w:uiPriority w:val="99"/>
    <w:semiHidden/>
    <w:rsid w:val="00B727B7"/>
    <w:rPr>
      <w:sz w:val="20"/>
      <w:szCs w:val="20"/>
    </w:rPr>
  </w:style>
  <w:style w:type="paragraph" w:styleId="CommentSubject">
    <w:name w:val="annotation subject"/>
    <w:basedOn w:val="CommentText"/>
    <w:next w:val="CommentText"/>
    <w:link w:val="CommentSubjectChar"/>
    <w:uiPriority w:val="99"/>
    <w:semiHidden/>
    <w:unhideWhenUsed/>
    <w:rsid w:val="00B727B7"/>
    <w:rPr>
      <w:b/>
      <w:bCs/>
    </w:rPr>
  </w:style>
  <w:style w:type="character" w:customStyle="1" w:styleId="CommentSubjectChar">
    <w:name w:val="Comment Subject Char"/>
    <w:basedOn w:val="CommentTextChar"/>
    <w:link w:val="CommentSubject"/>
    <w:uiPriority w:val="99"/>
    <w:semiHidden/>
    <w:rsid w:val="00B727B7"/>
    <w:rPr>
      <w:b/>
      <w:bCs/>
      <w:sz w:val="20"/>
      <w:szCs w:val="20"/>
    </w:rPr>
  </w:style>
  <w:style w:type="paragraph" w:styleId="BalloonText">
    <w:name w:val="Balloon Text"/>
    <w:basedOn w:val="Normal"/>
    <w:link w:val="BalloonTextChar"/>
    <w:uiPriority w:val="99"/>
    <w:semiHidden/>
    <w:unhideWhenUsed/>
    <w:rsid w:val="00B727B7"/>
    <w:rPr>
      <w:rFonts w:ascii="Tahoma" w:hAnsi="Tahoma" w:cs="Tahoma"/>
      <w:sz w:val="16"/>
      <w:szCs w:val="16"/>
    </w:rPr>
  </w:style>
  <w:style w:type="character" w:customStyle="1" w:styleId="BalloonTextChar">
    <w:name w:val="Balloon Text Char"/>
    <w:basedOn w:val="DefaultParagraphFont"/>
    <w:link w:val="BalloonText"/>
    <w:uiPriority w:val="99"/>
    <w:semiHidden/>
    <w:rsid w:val="00B727B7"/>
    <w:rPr>
      <w:rFonts w:ascii="Tahoma" w:hAnsi="Tahoma" w:cs="Tahoma"/>
      <w:sz w:val="16"/>
      <w:szCs w:val="16"/>
    </w:rPr>
  </w:style>
  <w:style w:type="character" w:styleId="Hyperlink">
    <w:name w:val="Hyperlink"/>
    <w:basedOn w:val="DefaultParagraphFont"/>
    <w:uiPriority w:val="99"/>
    <w:unhideWhenUsed/>
    <w:rsid w:val="009B5F22"/>
    <w:rPr>
      <w:color w:val="0000FF" w:themeColor="hyperlink"/>
      <w:u w:val="single"/>
    </w:rPr>
  </w:style>
  <w:style w:type="table" w:styleId="TableGrid">
    <w:name w:val="Table Grid"/>
    <w:basedOn w:val="TableNormal"/>
    <w:rsid w:val="005006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6118"/>
    <w:pPr>
      <w:tabs>
        <w:tab w:val="center" w:pos="4320"/>
        <w:tab w:val="right" w:pos="8640"/>
      </w:tabs>
    </w:pPr>
  </w:style>
  <w:style w:type="character" w:customStyle="1" w:styleId="FooterChar">
    <w:name w:val="Footer Char"/>
    <w:basedOn w:val="DefaultParagraphFont"/>
    <w:link w:val="Footer"/>
    <w:uiPriority w:val="99"/>
    <w:semiHidden/>
    <w:rsid w:val="00796118"/>
  </w:style>
  <w:style w:type="character" w:styleId="PageNumber">
    <w:name w:val="page number"/>
    <w:basedOn w:val="DefaultParagraphFont"/>
    <w:uiPriority w:val="99"/>
    <w:semiHidden/>
    <w:unhideWhenUsed/>
    <w:rsid w:val="00796118"/>
  </w:style>
  <w:style w:type="character" w:styleId="CommentReference">
    <w:name w:val="annotation reference"/>
    <w:basedOn w:val="DefaultParagraphFont"/>
    <w:uiPriority w:val="99"/>
    <w:semiHidden/>
    <w:unhideWhenUsed/>
    <w:rsid w:val="00B727B7"/>
    <w:rPr>
      <w:sz w:val="16"/>
      <w:szCs w:val="16"/>
    </w:rPr>
  </w:style>
  <w:style w:type="paragraph" w:styleId="CommentText">
    <w:name w:val="annotation text"/>
    <w:basedOn w:val="Normal"/>
    <w:link w:val="CommentTextChar"/>
    <w:uiPriority w:val="99"/>
    <w:semiHidden/>
    <w:unhideWhenUsed/>
    <w:rsid w:val="00B727B7"/>
    <w:rPr>
      <w:sz w:val="20"/>
      <w:szCs w:val="20"/>
    </w:rPr>
  </w:style>
  <w:style w:type="character" w:customStyle="1" w:styleId="CommentTextChar">
    <w:name w:val="Comment Text Char"/>
    <w:basedOn w:val="DefaultParagraphFont"/>
    <w:link w:val="CommentText"/>
    <w:uiPriority w:val="99"/>
    <w:semiHidden/>
    <w:rsid w:val="00B727B7"/>
    <w:rPr>
      <w:sz w:val="20"/>
      <w:szCs w:val="20"/>
    </w:rPr>
  </w:style>
  <w:style w:type="paragraph" w:styleId="CommentSubject">
    <w:name w:val="annotation subject"/>
    <w:basedOn w:val="CommentText"/>
    <w:next w:val="CommentText"/>
    <w:link w:val="CommentSubjectChar"/>
    <w:uiPriority w:val="99"/>
    <w:semiHidden/>
    <w:unhideWhenUsed/>
    <w:rsid w:val="00B727B7"/>
    <w:rPr>
      <w:b/>
      <w:bCs/>
    </w:rPr>
  </w:style>
  <w:style w:type="character" w:customStyle="1" w:styleId="CommentSubjectChar">
    <w:name w:val="Comment Subject Char"/>
    <w:basedOn w:val="CommentTextChar"/>
    <w:link w:val="CommentSubject"/>
    <w:uiPriority w:val="99"/>
    <w:semiHidden/>
    <w:rsid w:val="00B727B7"/>
    <w:rPr>
      <w:b/>
      <w:bCs/>
      <w:sz w:val="20"/>
      <w:szCs w:val="20"/>
    </w:rPr>
  </w:style>
  <w:style w:type="paragraph" w:styleId="BalloonText">
    <w:name w:val="Balloon Text"/>
    <w:basedOn w:val="Normal"/>
    <w:link w:val="BalloonTextChar"/>
    <w:uiPriority w:val="99"/>
    <w:semiHidden/>
    <w:unhideWhenUsed/>
    <w:rsid w:val="00B727B7"/>
    <w:rPr>
      <w:rFonts w:ascii="Tahoma" w:hAnsi="Tahoma" w:cs="Tahoma"/>
      <w:sz w:val="16"/>
      <w:szCs w:val="16"/>
    </w:rPr>
  </w:style>
  <w:style w:type="character" w:customStyle="1" w:styleId="BalloonTextChar">
    <w:name w:val="Balloon Text Char"/>
    <w:basedOn w:val="DefaultParagraphFont"/>
    <w:link w:val="BalloonText"/>
    <w:uiPriority w:val="99"/>
    <w:semiHidden/>
    <w:rsid w:val="00B727B7"/>
    <w:rPr>
      <w:rFonts w:ascii="Tahoma" w:hAnsi="Tahoma" w:cs="Tahoma"/>
      <w:sz w:val="16"/>
      <w:szCs w:val="16"/>
    </w:rPr>
  </w:style>
  <w:style w:type="character" w:styleId="Hyperlink">
    <w:name w:val="Hyperlink"/>
    <w:basedOn w:val="DefaultParagraphFont"/>
    <w:uiPriority w:val="99"/>
    <w:unhideWhenUsed/>
    <w:rsid w:val="009B5F22"/>
    <w:rPr>
      <w:color w:val="0000FF" w:themeColor="hyperlink"/>
      <w:u w:val="single"/>
    </w:rPr>
  </w:style>
  <w:style w:type="table" w:styleId="TableGrid">
    <w:name w:val="Table Grid"/>
    <w:basedOn w:val="TableNormal"/>
    <w:rsid w:val="005006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217">
      <w:bodyDiv w:val="1"/>
      <w:marLeft w:val="0"/>
      <w:marRight w:val="0"/>
      <w:marTop w:val="0"/>
      <w:marBottom w:val="0"/>
      <w:divBdr>
        <w:top w:val="none" w:sz="0" w:space="0" w:color="auto"/>
        <w:left w:val="none" w:sz="0" w:space="0" w:color="auto"/>
        <w:bottom w:val="none" w:sz="0" w:space="0" w:color="auto"/>
        <w:right w:val="none" w:sz="0" w:space="0" w:color="auto"/>
      </w:divBdr>
    </w:div>
    <w:div w:id="16959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Patisaul</dc:creator>
  <cp:lastModifiedBy>Heather Patisaul</cp:lastModifiedBy>
  <cp:revision>4</cp:revision>
  <dcterms:created xsi:type="dcterms:W3CDTF">2012-07-31T20:17:00Z</dcterms:created>
  <dcterms:modified xsi:type="dcterms:W3CDTF">2012-08-10T14:29:00Z</dcterms:modified>
</cp:coreProperties>
</file>