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48" w:rsidRPr="00855B44" w:rsidRDefault="00776948" w:rsidP="00867D2B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Figure S9-hALPCs PCA and TF blocking antibody</w:t>
      </w:r>
    </w:p>
    <w:p w:rsidR="00776948" w:rsidRPr="00855B44" w:rsidRDefault="00776948" w:rsidP="00867D2B">
      <w:pPr>
        <w:autoSpaceDE w:val="0"/>
        <w:autoSpaceDN w:val="0"/>
        <w:adjustRightInd w:val="0"/>
        <w:rPr>
          <w:lang w:val="en-GB"/>
        </w:rPr>
      </w:pPr>
      <w:r w:rsidRPr="00855B44">
        <w:rPr>
          <w:lang w:val="en-GB"/>
        </w:rPr>
        <w:t xml:space="preserve">Clotting time (CT) </w:t>
      </w:r>
      <w:r>
        <w:rPr>
          <w:lang w:val="en-GB"/>
        </w:rPr>
        <w:t>assayed</w:t>
      </w:r>
      <w:r w:rsidRPr="00855B44">
        <w:rPr>
          <w:lang w:val="en-GB"/>
        </w:rPr>
        <w:t xml:space="preserve"> by ROTEM after recalcification, with added </w:t>
      </w:r>
      <w:r>
        <w:rPr>
          <w:lang w:val="en-GB"/>
        </w:rPr>
        <w:t>t</w:t>
      </w:r>
      <w:r w:rsidRPr="00855B44">
        <w:rPr>
          <w:lang w:val="en-GB"/>
        </w:rPr>
        <w:t xml:space="preserve">issue </w:t>
      </w:r>
      <w:r>
        <w:rPr>
          <w:lang w:val="en-GB"/>
        </w:rPr>
        <w:t>f</w:t>
      </w:r>
      <w:r w:rsidRPr="00855B44">
        <w:rPr>
          <w:lang w:val="en-GB"/>
        </w:rPr>
        <w:t>actor</w:t>
      </w:r>
      <w:r>
        <w:rPr>
          <w:lang w:val="en-GB"/>
        </w:rPr>
        <w:t xml:space="preserve"> (TF)</w:t>
      </w:r>
      <w:r w:rsidRPr="00855B44">
        <w:rPr>
          <w:lang w:val="en-GB"/>
        </w:rPr>
        <w:t xml:space="preserve"> (ExTem 20μL) of citrated whole blood (300 µl) in presence or not of cells suspended in human albumin 5% after </w:t>
      </w:r>
      <w:r>
        <w:rPr>
          <w:lang w:val="en-GB"/>
        </w:rPr>
        <w:t xml:space="preserve">the </w:t>
      </w:r>
      <w:r w:rsidRPr="00855B44">
        <w:rPr>
          <w:lang w:val="en-GB"/>
        </w:rPr>
        <w:t xml:space="preserve">incubation of cells with TF antibody (TF+) or not (TF-). </w:t>
      </w:r>
    </w:p>
    <w:p w:rsidR="00776948" w:rsidRDefault="00776948" w:rsidP="00867D2B">
      <w:pPr>
        <w:autoSpaceDE w:val="0"/>
        <w:autoSpaceDN w:val="0"/>
        <w:adjustRightInd w:val="0"/>
        <w:rPr>
          <w:lang w:val="en-GB"/>
        </w:rPr>
      </w:pPr>
      <w:r w:rsidRPr="00855B44">
        <w:rPr>
          <w:lang w:val="en-GB"/>
        </w:rPr>
        <w:t xml:space="preserve">Hepatocytes (white), </w:t>
      </w:r>
      <w:r>
        <w:rPr>
          <w:lang w:val="en-US"/>
        </w:rPr>
        <w:t>h</w:t>
      </w:r>
      <w:r w:rsidRPr="003D15E3">
        <w:rPr>
          <w:lang w:val="en-US"/>
        </w:rPr>
        <w:t xml:space="preserve">uman adult liver progenitor cells </w:t>
      </w:r>
      <w:r>
        <w:rPr>
          <w:lang w:val="en-US"/>
        </w:rPr>
        <w:t>(</w:t>
      </w:r>
      <w:r w:rsidRPr="00855B44">
        <w:rPr>
          <w:lang w:val="en-GB"/>
        </w:rPr>
        <w:t>hALPCs</w:t>
      </w:r>
      <w:r>
        <w:rPr>
          <w:lang w:val="en-GB"/>
        </w:rPr>
        <w:t>)</w:t>
      </w:r>
      <w:r w:rsidRPr="00855B44" w:rsidDel="009C44B8">
        <w:rPr>
          <w:lang w:val="en-GB"/>
        </w:rPr>
        <w:t xml:space="preserve"> </w:t>
      </w:r>
      <w:r w:rsidRPr="00855B44">
        <w:rPr>
          <w:lang w:val="en-GB"/>
        </w:rPr>
        <w:t xml:space="preserve">(black), </w:t>
      </w:r>
      <w:r>
        <w:rPr>
          <w:lang w:val="en-GB"/>
        </w:rPr>
        <w:t>c</w:t>
      </w:r>
      <w:r w:rsidRPr="00855B44">
        <w:rPr>
          <w:lang w:val="en-GB"/>
        </w:rPr>
        <w:t>ontrol (albumin) (grey)</w:t>
      </w:r>
    </w:p>
    <w:p w:rsidR="00776948" w:rsidRDefault="00776948" w:rsidP="00867D2B">
      <w:pPr>
        <w:autoSpaceDE w:val="0"/>
        <w:autoSpaceDN w:val="0"/>
        <w:adjustRightInd w:val="0"/>
        <w:rPr>
          <w:lang w:val="en-GB"/>
        </w:rPr>
      </w:pPr>
    </w:p>
    <w:p w:rsidR="00776948" w:rsidRDefault="00776948" w:rsidP="00867D2B">
      <w:pPr>
        <w:shd w:val="clear" w:color="auto" w:fill="FFFFFF"/>
        <w:textAlignment w:val="top"/>
        <w:rPr>
          <w:lang w:val="en-GB"/>
        </w:rPr>
      </w:pPr>
      <w:r>
        <w:rPr>
          <w:lang w:val="en-GB"/>
        </w:rPr>
        <w:t>* as compared to TF- for hALPCs</w:t>
      </w:r>
    </w:p>
    <w:p w:rsidR="00776948" w:rsidRPr="00855B44" w:rsidRDefault="00776948" w:rsidP="00867D2B">
      <w:pPr>
        <w:shd w:val="clear" w:color="auto" w:fill="FFFFFF"/>
        <w:textAlignment w:val="top"/>
        <w:rPr>
          <w:lang w:val="en-GB"/>
        </w:rPr>
      </w:pPr>
      <w:r w:rsidRPr="00855B44">
        <w:rPr>
          <w:lang w:val="en-GB"/>
        </w:rPr>
        <w:t xml:space="preserve">$ as compared to </w:t>
      </w:r>
      <w:r>
        <w:rPr>
          <w:lang w:val="en-GB"/>
        </w:rPr>
        <w:t>TF- for hepatocytes</w:t>
      </w:r>
    </w:p>
    <w:p w:rsidR="00776948" w:rsidRDefault="00776948" w:rsidP="00867D2B">
      <w:pPr>
        <w:rPr>
          <w:lang w:val="en-GB"/>
        </w:rPr>
      </w:pPr>
      <w:r w:rsidRPr="00855B44">
        <w:rPr>
          <w:i/>
          <w:lang w:val="en-GB"/>
        </w:rPr>
        <w:t>f</w:t>
      </w:r>
      <w:r w:rsidRPr="00855B44">
        <w:rPr>
          <w:lang w:val="en-GB"/>
        </w:rPr>
        <w:t xml:space="preserve"> as compared to control</w:t>
      </w:r>
    </w:p>
    <w:p w:rsidR="00776948" w:rsidRPr="00A255E8" w:rsidRDefault="00776948" w:rsidP="00867D2B">
      <w:pPr>
        <w:rPr>
          <w:lang w:val="en-GB"/>
        </w:rPr>
      </w:pPr>
      <w:r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pt;margin-top:33.3pt;width:368.5pt;height:269.7pt;z-index:251658240" fillcolor="#bbe0e3">
            <v:imagedata r:id="rId5" o:title=""/>
          </v:shape>
        </w:pict>
      </w:r>
    </w:p>
    <w:sectPr w:rsidR="00776948" w:rsidRPr="00A255E8" w:rsidSect="00AF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F23"/>
    <w:multiLevelType w:val="hybridMultilevel"/>
    <w:tmpl w:val="B720D032"/>
    <w:lvl w:ilvl="0" w:tplc="040C0001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D39C0"/>
    <w:multiLevelType w:val="hybridMultilevel"/>
    <w:tmpl w:val="84CE62D2"/>
    <w:lvl w:ilvl="0" w:tplc="040C0001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5E8"/>
    <w:rsid w:val="000208C3"/>
    <w:rsid w:val="00033BCE"/>
    <w:rsid w:val="000F203E"/>
    <w:rsid w:val="001E722D"/>
    <w:rsid w:val="00212504"/>
    <w:rsid w:val="00221EAC"/>
    <w:rsid w:val="00307B5F"/>
    <w:rsid w:val="00314034"/>
    <w:rsid w:val="0033573D"/>
    <w:rsid w:val="003B1E45"/>
    <w:rsid w:val="003D15E3"/>
    <w:rsid w:val="003D3FC0"/>
    <w:rsid w:val="003E75C0"/>
    <w:rsid w:val="003F5643"/>
    <w:rsid w:val="004538F1"/>
    <w:rsid w:val="004832A1"/>
    <w:rsid w:val="004C1A55"/>
    <w:rsid w:val="004F58D8"/>
    <w:rsid w:val="005147BA"/>
    <w:rsid w:val="00590C00"/>
    <w:rsid w:val="005972FA"/>
    <w:rsid w:val="005C1931"/>
    <w:rsid w:val="00640CC3"/>
    <w:rsid w:val="00662E3A"/>
    <w:rsid w:val="006F609E"/>
    <w:rsid w:val="006F7FEB"/>
    <w:rsid w:val="00776948"/>
    <w:rsid w:val="00776AAC"/>
    <w:rsid w:val="007930DC"/>
    <w:rsid w:val="007C2B4C"/>
    <w:rsid w:val="007D1E15"/>
    <w:rsid w:val="007D77A7"/>
    <w:rsid w:val="00804E9D"/>
    <w:rsid w:val="00855B44"/>
    <w:rsid w:val="00867D2B"/>
    <w:rsid w:val="00872CD5"/>
    <w:rsid w:val="0089731B"/>
    <w:rsid w:val="008C2079"/>
    <w:rsid w:val="008E6A3F"/>
    <w:rsid w:val="00933A45"/>
    <w:rsid w:val="009543DA"/>
    <w:rsid w:val="009B4746"/>
    <w:rsid w:val="009C44B8"/>
    <w:rsid w:val="00A255E8"/>
    <w:rsid w:val="00AA2008"/>
    <w:rsid w:val="00AB489A"/>
    <w:rsid w:val="00AB7256"/>
    <w:rsid w:val="00AF405A"/>
    <w:rsid w:val="00AF6518"/>
    <w:rsid w:val="00B05DCD"/>
    <w:rsid w:val="00B84967"/>
    <w:rsid w:val="00BC45F2"/>
    <w:rsid w:val="00CA6585"/>
    <w:rsid w:val="00CB074A"/>
    <w:rsid w:val="00CD14EF"/>
    <w:rsid w:val="00CD1FE8"/>
    <w:rsid w:val="00D075A0"/>
    <w:rsid w:val="00D85A80"/>
    <w:rsid w:val="00DD3516"/>
    <w:rsid w:val="00EB7525"/>
    <w:rsid w:val="00F1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E8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inaapplication">
    <w:name w:val="Sakina application"/>
    <w:basedOn w:val="BodyText2"/>
    <w:uiPriority w:val="99"/>
    <w:rsid w:val="00A255E8"/>
    <w:pPr>
      <w:tabs>
        <w:tab w:val="left" w:pos="8640"/>
      </w:tabs>
      <w:spacing w:before="120" w:line="360" w:lineRule="auto"/>
      <w:jc w:val="center"/>
      <w:outlineLvl w:val="0"/>
    </w:pPr>
    <w:rPr>
      <w:rFonts w:ascii="Arial" w:hAnsi="Arial"/>
      <w:color w:val="000000"/>
      <w:sz w:val="22"/>
      <w:szCs w:val="22"/>
      <w:lang w:val="en-GB" w:eastAsia="en-GB"/>
    </w:rPr>
  </w:style>
  <w:style w:type="character" w:customStyle="1" w:styleId="hps">
    <w:name w:val="hps"/>
    <w:basedOn w:val="DefaultParagraphFont"/>
    <w:uiPriority w:val="99"/>
    <w:rsid w:val="00A255E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255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3A45"/>
    <w:rPr>
      <w:rFonts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</Words>
  <Characters>426</Characters>
  <Application>Microsoft Office Outlook</Application>
  <DocSecurity>0</DocSecurity>
  <Lines>0</Lines>
  <Paragraphs>0</Paragraphs>
  <ScaleCrop>false</ScaleCrop>
  <Company>Cliniques Universitaires St. LUC (UCL)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 </dc:title>
  <dc:subject/>
  <dc:creator>sx0864</dc:creator>
  <cp:keywords/>
  <dc:description/>
  <cp:lastModifiedBy>sx0864</cp:lastModifiedBy>
  <cp:revision>3</cp:revision>
  <dcterms:created xsi:type="dcterms:W3CDTF">2012-07-17T07:11:00Z</dcterms:created>
  <dcterms:modified xsi:type="dcterms:W3CDTF">2012-07-17T07:12:00Z</dcterms:modified>
</cp:coreProperties>
</file>