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D1" w:rsidRPr="008630DE" w:rsidRDefault="007462D1" w:rsidP="007462D1">
      <w:pPr>
        <w:spacing w:after="480" w:line="300" w:lineRule="exact"/>
        <w:ind w:left="284" w:hanging="284"/>
        <w:rPr>
          <w:rFonts w:ascii="Arial" w:hAnsi="Arial" w:cs="Arial"/>
          <w:sz w:val="22"/>
          <w:lang w:val="en-GB"/>
        </w:rPr>
      </w:pPr>
      <w:r w:rsidRPr="008630DE">
        <w:rPr>
          <w:rFonts w:ascii="Arial" w:hAnsi="Arial" w:cs="Arial"/>
          <w:b/>
          <w:sz w:val="22"/>
          <w:lang w:val="en-GB"/>
        </w:rPr>
        <w:t xml:space="preserve">Table </w:t>
      </w:r>
      <w:r>
        <w:rPr>
          <w:rFonts w:ascii="Arial" w:hAnsi="Arial" w:cs="Arial"/>
          <w:b/>
          <w:sz w:val="22"/>
          <w:lang w:val="en-GB"/>
        </w:rPr>
        <w:t>S</w:t>
      </w:r>
      <w:r w:rsidRPr="008630DE">
        <w:rPr>
          <w:rFonts w:ascii="Arial" w:hAnsi="Arial" w:cs="Arial"/>
          <w:b/>
          <w:sz w:val="22"/>
          <w:lang w:val="en-GB"/>
        </w:rPr>
        <w:t>1.</w:t>
      </w:r>
      <w:r w:rsidRPr="008630DE">
        <w:rPr>
          <w:rFonts w:ascii="Arial" w:hAnsi="Arial" w:cs="Arial"/>
          <w:sz w:val="22"/>
          <w:lang w:val="en-GB"/>
        </w:rPr>
        <w:t xml:space="preserve">  Selected biomarkers for SuperSpectra of strains G49, NGR234 and USDA257</w:t>
      </w:r>
      <w:r>
        <w:rPr>
          <w:rFonts w:ascii="Arial" w:hAnsi="Arial" w:cs="Arial"/>
          <w:sz w:val="22"/>
          <w:lang w:val="en-GB"/>
        </w:rPr>
        <w:t>.</w:t>
      </w:r>
    </w:p>
    <w:p w:rsidR="007462D1" w:rsidRPr="008630DE" w:rsidRDefault="007462D1" w:rsidP="007462D1">
      <w:pPr>
        <w:spacing w:after="240" w:line="360" w:lineRule="auto"/>
        <w:rPr>
          <w:rFonts w:ascii="Arial" w:hAnsi="Arial" w:cs="Arial"/>
          <w:sz w:val="20"/>
          <w:lang w:val="en-GB"/>
        </w:rPr>
      </w:pPr>
      <w:r w:rsidRPr="008630DE">
        <w:rPr>
          <w:rFonts w:ascii="Arial" w:hAnsi="Arial" w:cs="Arial"/>
          <w:sz w:val="20"/>
          <w:lang w:val="en-GB"/>
        </w:rPr>
        <w:t xml:space="preserve">Masses of ribosomal proteins of NGR234 and G49 were calculated using genomic sequences NC_012587.1 (NGR234 chromosome) or </w:t>
      </w:r>
      <w:r w:rsidRPr="008630DE">
        <w:rPr>
          <w:rFonts w:ascii="Arial" w:hAnsi="Arial" w:cs="Arial"/>
          <w:sz w:val="20"/>
        </w:rPr>
        <w:t xml:space="preserve">NC_004463.1 (chromosome of </w:t>
      </w:r>
      <w:r w:rsidRPr="008630DE">
        <w:rPr>
          <w:rFonts w:ascii="Arial" w:hAnsi="Arial" w:cs="Arial"/>
          <w:i/>
          <w:sz w:val="20"/>
          <w:lang w:val="en-GB"/>
        </w:rPr>
        <w:t>B. japonicum</w:t>
      </w:r>
      <w:r w:rsidRPr="008630DE">
        <w:rPr>
          <w:rFonts w:ascii="Arial" w:hAnsi="Arial" w:cs="Arial"/>
          <w:sz w:val="20"/>
          <w:lang w:val="en-GB"/>
        </w:rPr>
        <w:t xml:space="preserve"> USDA110), respectively</w:t>
      </w:r>
      <w:r>
        <w:rPr>
          <w:rFonts w:ascii="Arial" w:hAnsi="Arial" w:cs="Arial"/>
          <w:sz w:val="20"/>
          <w:lang w:val="en-GB"/>
        </w:rPr>
        <w:t xml:space="preserve">. </w:t>
      </w:r>
      <w:r w:rsidRPr="008630DE">
        <w:rPr>
          <w:rFonts w:ascii="Arial" w:hAnsi="Arial" w:cs="Arial"/>
          <w:sz w:val="20"/>
          <w:lang w:val="en-GB"/>
        </w:rPr>
        <w:t>Ribosomal proteins of USDA257 were derived from contigs</w:t>
      </w:r>
      <w:r>
        <w:rPr>
          <w:rFonts w:ascii="Arial" w:hAnsi="Arial" w:cs="Arial"/>
          <w:sz w:val="20"/>
          <w:lang w:val="en-GB"/>
        </w:rPr>
        <w:t xml:space="preserve"> of shotgun genomic sequences. </w:t>
      </w:r>
      <w:r w:rsidRPr="008630DE">
        <w:rPr>
          <w:rFonts w:ascii="Arial" w:hAnsi="Arial" w:cs="Arial"/>
          <w:sz w:val="20"/>
          <w:lang w:val="en-GB"/>
        </w:rPr>
        <w:t>Calculated masses were occasionally corrected for absence of N-terminal methionine (</w:t>
      </w:r>
      <w:r w:rsidRPr="008630DE">
        <w:rPr>
          <w:rFonts w:ascii="Arial" w:hAnsi="Arial" w:cs="Arial"/>
          <w:sz w:val="20"/>
          <w:vertAlign w:val="superscript"/>
          <w:lang w:val="en-GB"/>
        </w:rPr>
        <w:t>a</w:t>
      </w:r>
      <w:r w:rsidRPr="008630DE">
        <w:rPr>
          <w:rFonts w:ascii="Arial" w:hAnsi="Arial" w:cs="Arial"/>
          <w:sz w:val="20"/>
          <w:lang w:val="en-GB"/>
        </w:rPr>
        <w:t>) and/or methylation (</w:t>
      </w:r>
      <w:r w:rsidRPr="008630DE">
        <w:rPr>
          <w:rFonts w:ascii="Arial" w:hAnsi="Arial" w:cs="Arial"/>
          <w:sz w:val="20"/>
          <w:vertAlign w:val="superscript"/>
          <w:lang w:val="en-GB"/>
        </w:rPr>
        <w:t>b</w:t>
      </w:r>
      <w:r w:rsidRPr="008630DE">
        <w:rPr>
          <w:rFonts w:ascii="Arial" w:hAnsi="Arial" w:cs="Arial"/>
          <w:sz w:val="20"/>
          <w:lang w:val="en-GB"/>
        </w:rPr>
        <w:t>).</w:t>
      </w:r>
    </w:p>
    <w:tbl>
      <w:tblPr>
        <w:tblStyle w:val="Grille"/>
        <w:tblW w:w="0" w:type="auto"/>
        <w:tblLook w:val="00BF"/>
      </w:tblPr>
      <w:tblGrid>
        <w:gridCol w:w="694"/>
        <w:gridCol w:w="1966"/>
        <w:gridCol w:w="992"/>
        <w:gridCol w:w="968"/>
        <w:gridCol w:w="1017"/>
        <w:gridCol w:w="2271"/>
        <w:gridCol w:w="1316"/>
      </w:tblGrid>
      <w:tr w:rsidR="007462D1" w:rsidRPr="008630DE">
        <w:tc>
          <w:tcPr>
            <w:tcW w:w="694" w:type="dxa"/>
            <w:vMerge w:val="restart"/>
          </w:tcPr>
          <w:p w:rsidR="007462D1" w:rsidRPr="008630DE" w:rsidRDefault="007462D1" w:rsidP="00CE7414">
            <w:pPr>
              <w:spacing w:before="120" w:after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630DE">
              <w:rPr>
                <w:rFonts w:ascii="Arial" w:hAnsi="Arial" w:cs="Arial"/>
                <w:sz w:val="18"/>
                <w:lang w:val="en-GB"/>
              </w:rPr>
              <w:t>Mass n°</w:t>
            </w:r>
          </w:p>
        </w:tc>
        <w:tc>
          <w:tcPr>
            <w:tcW w:w="1966" w:type="dxa"/>
            <w:vMerge w:val="restart"/>
          </w:tcPr>
          <w:p w:rsidR="007462D1" w:rsidRPr="008630DE" w:rsidRDefault="007462D1" w:rsidP="00CE7414">
            <w:pPr>
              <w:spacing w:before="120" w:after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630DE">
              <w:rPr>
                <w:rFonts w:ascii="Arial" w:hAnsi="Arial" w:cs="Arial"/>
                <w:sz w:val="18"/>
                <w:lang w:val="en-GB"/>
              </w:rPr>
              <w:t xml:space="preserve">Experimental mass (Da) </w:t>
            </w:r>
            <w:r w:rsidRPr="008630DE">
              <w:rPr>
                <w:rFonts w:ascii="Arial" w:hAnsi="Arial" w:cs="Arial"/>
                <w:sz w:val="18"/>
                <w:szCs w:val="16"/>
              </w:rPr>
              <w:t>±800 ppm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bottom"/>
          </w:tcPr>
          <w:p w:rsidR="007462D1" w:rsidRPr="008630DE" w:rsidRDefault="007462D1" w:rsidP="00C55B48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630DE">
              <w:rPr>
                <w:rFonts w:ascii="Arial" w:hAnsi="Arial" w:cs="Arial"/>
                <w:sz w:val="18"/>
                <w:szCs w:val="16"/>
                <w:lang w:val="en-GB"/>
              </w:rPr>
              <w:t>Present (+) or absent (-) in SSp of</w:t>
            </w:r>
          </w:p>
        </w:tc>
        <w:tc>
          <w:tcPr>
            <w:tcW w:w="2271" w:type="dxa"/>
            <w:vMerge w:val="restart"/>
          </w:tcPr>
          <w:p w:rsidR="007462D1" w:rsidRPr="008630DE" w:rsidRDefault="007462D1" w:rsidP="00475EE0">
            <w:pPr>
              <w:spacing w:before="120" w:after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630DE">
              <w:rPr>
                <w:rFonts w:ascii="Arial" w:hAnsi="Arial" w:cs="Arial"/>
                <w:sz w:val="18"/>
                <w:lang w:val="en-GB"/>
              </w:rPr>
              <w:t xml:space="preserve">Assigned as ribosomal protein of </w:t>
            </w:r>
            <w:r w:rsidRPr="008630DE">
              <w:rPr>
                <w:rFonts w:ascii="Arial" w:hAnsi="Arial" w:cs="Arial"/>
                <w:sz w:val="18"/>
              </w:rPr>
              <w:t>[Da]</w:t>
            </w:r>
          </w:p>
        </w:tc>
        <w:tc>
          <w:tcPr>
            <w:tcW w:w="1316" w:type="dxa"/>
            <w:vMerge w:val="restart"/>
          </w:tcPr>
          <w:p w:rsidR="007462D1" w:rsidRPr="008630DE" w:rsidRDefault="007462D1" w:rsidP="00C55B48">
            <w:pPr>
              <w:spacing w:before="60" w:after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630DE">
              <w:rPr>
                <w:rFonts w:ascii="Arial" w:hAnsi="Arial" w:cs="Arial"/>
                <w:sz w:val="18"/>
                <w:lang w:val="en-GB"/>
              </w:rPr>
              <w:t>Predicted mass as</w:t>
            </w:r>
          </w:p>
        </w:tc>
      </w:tr>
      <w:tr w:rsidR="007462D1" w:rsidRPr="008630DE">
        <w:tc>
          <w:tcPr>
            <w:tcW w:w="694" w:type="dxa"/>
            <w:vMerge/>
            <w:vAlign w:val="bottom"/>
          </w:tcPr>
          <w:p w:rsidR="007462D1" w:rsidRPr="008630DE" w:rsidRDefault="007462D1" w:rsidP="004C292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66" w:type="dxa"/>
            <w:vMerge/>
            <w:vAlign w:val="bottom"/>
          </w:tcPr>
          <w:p w:rsidR="007462D1" w:rsidRPr="008630DE" w:rsidRDefault="007462D1" w:rsidP="004C292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462D1" w:rsidRPr="008630DE" w:rsidRDefault="007462D1" w:rsidP="004C292C">
            <w:pPr>
              <w:spacing w:before="60" w:after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630DE">
              <w:rPr>
                <w:rFonts w:ascii="Arial" w:hAnsi="Arial" w:cs="Arial"/>
                <w:sz w:val="18"/>
                <w:lang w:val="en-GB"/>
              </w:rPr>
              <w:t>G49</w:t>
            </w:r>
          </w:p>
        </w:tc>
        <w:tc>
          <w:tcPr>
            <w:tcW w:w="968" w:type="dxa"/>
            <w:tcBorders>
              <w:top w:val="nil"/>
            </w:tcBorders>
          </w:tcPr>
          <w:p w:rsidR="007462D1" w:rsidRPr="008630DE" w:rsidRDefault="007462D1" w:rsidP="004C292C">
            <w:pPr>
              <w:spacing w:before="60" w:after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630DE">
              <w:rPr>
                <w:rFonts w:ascii="Arial" w:hAnsi="Arial" w:cs="Arial"/>
                <w:sz w:val="18"/>
                <w:lang w:val="en-GB"/>
              </w:rPr>
              <w:t>NGR234</w:t>
            </w:r>
          </w:p>
        </w:tc>
        <w:tc>
          <w:tcPr>
            <w:tcW w:w="1017" w:type="dxa"/>
            <w:tcBorders>
              <w:top w:val="nil"/>
            </w:tcBorders>
          </w:tcPr>
          <w:p w:rsidR="007462D1" w:rsidRPr="008630DE" w:rsidRDefault="007462D1" w:rsidP="004C292C">
            <w:pPr>
              <w:spacing w:before="60" w:after="60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8630DE">
              <w:rPr>
                <w:rFonts w:ascii="Arial" w:hAnsi="Arial" w:cs="Arial"/>
                <w:sz w:val="18"/>
                <w:lang w:val="en-GB"/>
              </w:rPr>
              <w:t>USDA257</w:t>
            </w:r>
          </w:p>
        </w:tc>
        <w:tc>
          <w:tcPr>
            <w:tcW w:w="2271" w:type="dxa"/>
            <w:vMerge/>
          </w:tcPr>
          <w:p w:rsidR="007462D1" w:rsidRPr="008630DE" w:rsidRDefault="007462D1" w:rsidP="000F2866">
            <w:pPr>
              <w:spacing w:before="60" w:after="6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16" w:type="dxa"/>
            <w:vMerge/>
          </w:tcPr>
          <w:p w:rsidR="007462D1" w:rsidRPr="008630DE" w:rsidRDefault="007462D1" w:rsidP="000F2866">
            <w:pPr>
              <w:spacing w:before="60" w:after="6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3091.5 ± 2.47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L33 [6319]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+ 2H]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3100.8 ± 2.48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3249.9 ± 2.59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3250.7+2.60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3318.3 ± 2.65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3385.4 ± 2.70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3393.7 ± 2.71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3419.4 ± 2.73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3433.0 ± 2.74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3447.1 ± 2.75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3461.3 ± 2.76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3468.8 ± 2.77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3475.8 ± 2.78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3489.5 ± 2.79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3502.8 ± 2.80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3517.0 ± 2.81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3574.4 ± 2.85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3588.1 ± 2.87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3598.3 ± 2.88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3702.8 ± 2.96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3719.8 ± 2.97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3740.1 ± 2.99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L29 [7483]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+ 2H]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3812.0 ± 3.05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3880.8 ± 3.10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3970.8 ± 3.17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4096.8 ± 3.27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4166.0 ± 3.33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4177.0 ± 3.34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29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4240.8 ± 3.39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S21 [8484]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+ 2H]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4450.8 ± 3.56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4502.2 ± 3.60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4508.8 ± 3.60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4614.4 ± 3.69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4618.7 ± 3.69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S20  [9370]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+ 2H]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4652.2 ± 3.72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S18 [9436]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+ 2H]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4659.2 ± 3.72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4673.1 ± 3.73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4694.6 ± 3.75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4978.7 ± 3.98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L36 [4979]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4990.3 ± 3.99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L36 [4990]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4996.5 ± 3.99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5001.9 ± 4.00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S15 [10138]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+ 2H]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5016.1 ± 4.01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5031.8 ± 4.02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S15 [10195]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+ 2H]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5090.4 ± 4.07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L34 [5090]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5153.9 ± 4.12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L34 [5153]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5169.6 ± 4.13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5185.7 ± 4.14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5433.6 ± 4.34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5516.1 ± 4.41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 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5689.8 ± 4.55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5831.3 ± 4.66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6092.6 ± 4.87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6172.1 ± 4.93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6187.8 ± 4.95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L33 [6319]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6203.1 ± 4.96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6228.8 ± 4.98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L33 [6346]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a,b</w:t>
            </w:r>
            <w:r w:rsidRPr="008630D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6260.4 ± 5.00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L33 [6375]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a,b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6275.0 ± 5.02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6299.6 ± 5.03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6344.7 ± 5.07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6381.3 ± 5.10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6505.0 ± 5.20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6532.6 ± 5.22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6634.4 ± 5.30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6775.4 ± 5.42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6788.3 ± 5.43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6848.9 ± 5.47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L32 [6979]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6939.6 ± 5.55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6944.0 ± 5.55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6984.6 ± 5.58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7076.5 ± 5.66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7198.3 ± 5.75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7203.2 ± 5.76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7244.3 ± 5.79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L35  [7371]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7253.4 ± 5.80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L35 [7386]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7409.7 ± 5.92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7420.1 ± 5.93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7480.7 ± 5.98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L35 [7611 ]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7483.4 ± 5.98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L29 [7483]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7630.0 ± 6.10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7762.8 ± 6.21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7840.2 ± 6.27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L29 [7971]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8044.7 ± 6.43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8074.1 ± 6.45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8143.9 ± 6.51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L31 [8144]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8197.4 ± 6.55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8332.1 ± 6.66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89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8484.0 ± 6.78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30S - S21 [8484]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90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8511.5 ± 6.80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50S - L31 [8511]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91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8816.2 ± 7.05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30S - S17  [8947]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92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8630DE">
              <w:rPr>
                <w:rFonts w:ascii="Arial" w:hAnsi="Arial" w:cs="Arial"/>
                <w:sz w:val="20"/>
                <w:szCs w:val="16"/>
                <w:lang w:val="en-US"/>
              </w:rPr>
              <w:t>8952.1 ± 7.16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S18 [9081]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9005.5 ± 7.20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9239.8 ± 7.39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S20  [9370]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9306.5 ± 7.44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S18 [9436]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9321.5 ± 7.45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97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9348.0 ± 7.47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9466.2 ± 7.57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S20 [9593]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99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9552.2 ± 7.64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S17 [9683]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100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10007.2 ± 8.00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S15 [10138]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101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10035.8 ± 8.02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S15 [10165]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102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10062.8 ± 8.05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S15 [10195]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103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10313.1 ± 8.25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S19 [10443]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104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10411.6 ± 8.32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50S - L28 [10540]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105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10865.7 ± 8.69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106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11320.4 ± 9.05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30S - S14 [11447]</w:t>
            </w:r>
            <w:r w:rsidRPr="008630DE">
              <w:rPr>
                <w:rFonts w:ascii="Arial" w:hAnsi="Arial" w:cs="Arial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630DE">
              <w:rPr>
                <w:rFonts w:ascii="Arial" w:hAnsi="Arial" w:cs="Arial"/>
                <w:sz w:val="20"/>
                <w:lang w:val="en-US"/>
              </w:rPr>
              <w:t>[</w:t>
            </w:r>
            <w:r w:rsidRPr="003D58C6">
              <w:rPr>
                <w:rFonts w:ascii="Arial" w:hAnsi="Arial" w:cs="Arial"/>
                <w:i/>
                <w:sz w:val="20"/>
                <w:lang w:val="en-US"/>
              </w:rPr>
              <w:t>m/z</w:t>
            </w:r>
            <w:r w:rsidRPr="008630DE">
              <w:rPr>
                <w:rFonts w:ascii="Arial" w:hAnsi="Arial" w:cs="Arial"/>
                <w:sz w:val="20"/>
                <w:lang w:val="en-US"/>
              </w:rPr>
              <w:t xml:space="preserve"> + H]</w:t>
            </w:r>
            <w:r w:rsidRPr="008630DE">
              <w:rPr>
                <w:rFonts w:ascii="Arial" w:hAnsi="Arial" w:cs="Arial"/>
                <w:sz w:val="20"/>
                <w:vertAlign w:val="superscript"/>
                <w:lang w:val="en-US"/>
              </w:rPr>
              <w:t>+</w:t>
            </w:r>
          </w:p>
        </w:tc>
      </w:tr>
      <w:tr w:rsidR="007462D1" w:rsidRPr="008630DE">
        <w:tc>
          <w:tcPr>
            <w:tcW w:w="694" w:type="dxa"/>
            <w:vAlign w:val="center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107</w:t>
            </w:r>
          </w:p>
        </w:tc>
        <w:tc>
          <w:tcPr>
            <w:tcW w:w="1966" w:type="dxa"/>
            <w:vAlign w:val="center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11332.7 ± 9.06</w:t>
            </w:r>
          </w:p>
        </w:tc>
        <w:tc>
          <w:tcPr>
            <w:tcW w:w="992" w:type="dxa"/>
            <w:vAlign w:val="center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2271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694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108</w:t>
            </w:r>
          </w:p>
        </w:tc>
        <w:tc>
          <w:tcPr>
            <w:tcW w:w="1966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12529.8 ± 10.02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+</w:t>
            </w:r>
          </w:p>
        </w:tc>
        <w:tc>
          <w:tcPr>
            <w:tcW w:w="2271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462D1" w:rsidRPr="008630DE">
        <w:tc>
          <w:tcPr>
            <w:tcW w:w="2660" w:type="dxa"/>
            <w:gridSpan w:val="2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Number of biomarkers</w:t>
            </w:r>
          </w:p>
        </w:tc>
        <w:tc>
          <w:tcPr>
            <w:tcW w:w="992" w:type="dxa"/>
            <w:vAlign w:val="bottom"/>
          </w:tcPr>
          <w:p w:rsidR="007462D1" w:rsidRPr="008630DE" w:rsidRDefault="007462D1" w:rsidP="003B4D7D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39</w:t>
            </w:r>
          </w:p>
        </w:tc>
        <w:tc>
          <w:tcPr>
            <w:tcW w:w="968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40</w:t>
            </w:r>
          </w:p>
        </w:tc>
        <w:tc>
          <w:tcPr>
            <w:tcW w:w="1017" w:type="dxa"/>
            <w:vAlign w:val="bottom"/>
          </w:tcPr>
          <w:p w:rsidR="007462D1" w:rsidRPr="008630DE" w:rsidRDefault="007462D1" w:rsidP="00C81385">
            <w:pPr>
              <w:spacing w:before="40" w:after="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630DE">
              <w:rPr>
                <w:rFonts w:ascii="Arial" w:hAnsi="Arial" w:cs="Arial"/>
                <w:sz w:val="20"/>
                <w:szCs w:val="16"/>
              </w:rPr>
              <w:t>42</w:t>
            </w:r>
          </w:p>
        </w:tc>
        <w:tc>
          <w:tcPr>
            <w:tcW w:w="2271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316" w:type="dxa"/>
          </w:tcPr>
          <w:p w:rsidR="007462D1" w:rsidRPr="008630DE" w:rsidRDefault="007462D1" w:rsidP="00C81385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:rsidR="00402D3B" w:rsidRDefault="007462D1"/>
    <w:sectPr w:rsidR="00402D3B" w:rsidSect="00E41ED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2E66"/>
    <w:rsid w:val="007462D1"/>
    <w:rsid w:val="009F2E6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D1"/>
    <w:pPr>
      <w:spacing w:after="200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7462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62D1"/>
  </w:style>
  <w:style w:type="character" w:styleId="Numrodepage">
    <w:name w:val="page number"/>
    <w:basedOn w:val="Policepardfaut"/>
    <w:uiPriority w:val="99"/>
    <w:semiHidden/>
    <w:unhideWhenUsed/>
    <w:rsid w:val="007462D1"/>
  </w:style>
  <w:style w:type="paragraph" w:styleId="En-tte">
    <w:name w:val="header"/>
    <w:basedOn w:val="Normal"/>
    <w:link w:val="En-tteCar"/>
    <w:uiPriority w:val="99"/>
    <w:unhideWhenUsed/>
    <w:rsid w:val="007462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2D1"/>
  </w:style>
  <w:style w:type="paragraph" w:styleId="Paragraphedeliste">
    <w:name w:val="List Paragraph"/>
    <w:basedOn w:val="Normal"/>
    <w:uiPriority w:val="34"/>
    <w:qFormat/>
    <w:rsid w:val="007462D1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7462D1"/>
  </w:style>
  <w:style w:type="table" w:styleId="Grille">
    <w:name w:val="Table Grid"/>
    <w:basedOn w:val="TableauNormal"/>
    <w:rsid w:val="007462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462D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462D1"/>
    <w:rPr>
      <w:rFonts w:ascii="Calibri" w:eastAsia="Calibri" w:hAnsi="Calibri" w:cs="Times New Roman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rsid w:val="007462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6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3694</Characters>
  <Application>Microsoft Macintosh Word</Application>
  <DocSecurity>0</DocSecurity>
  <Lines>30</Lines>
  <Paragraphs>7</Paragraphs>
  <ScaleCrop>false</ScaleCrop>
  <Company>Université de Genève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Perret</dc:creator>
  <cp:keywords/>
  <cp:lastModifiedBy>Xavier Perret</cp:lastModifiedBy>
  <cp:revision>2</cp:revision>
  <dcterms:created xsi:type="dcterms:W3CDTF">2012-04-25T08:29:00Z</dcterms:created>
  <dcterms:modified xsi:type="dcterms:W3CDTF">2012-04-25T08:30:00Z</dcterms:modified>
</cp:coreProperties>
</file>