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567"/>
        <w:gridCol w:w="4688"/>
        <w:gridCol w:w="2364"/>
        <w:gridCol w:w="1569"/>
      </w:tblGrid>
      <w:tr w:rsidR="0014018D" w:rsidRPr="00454718" w:rsidTr="00F21320">
        <w:tc>
          <w:tcPr>
            <w:tcW w:w="1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Authors</w:t>
            </w:r>
          </w:p>
        </w:tc>
        <w:tc>
          <w:tcPr>
            <w:tcW w:w="46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Parameters</w:t>
            </w:r>
          </w:p>
        </w:tc>
        <w:tc>
          <w:tcPr>
            <w:tcW w:w="23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Thresholds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Algorithm’s rationale</w:t>
            </w:r>
          </w:p>
        </w:tc>
      </w:tr>
      <w:tr w:rsidR="0014018D" w:rsidRPr="00DC5DB2" w:rsidTr="00F21320">
        <w:tc>
          <w:tcPr>
            <w:tcW w:w="156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Chen et al.</w:t>
            </w:r>
          </w:p>
        </w:tc>
        <w:tc>
          <w:tcPr>
            <w:tcW w:w="4688" w:type="dxa"/>
            <w:tcBorders>
              <w:left w:val="nil"/>
              <w:right w:val="nil"/>
            </w:tcBorders>
            <w:shd w:val="clear" w:color="auto" w:fill="C0C0C0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position w:val="-14"/>
                <w:sz w:val="16"/>
                <w:szCs w:val="16"/>
                <w:lang w:val="en-US"/>
              </w:rPr>
              <w:object w:dxaOrig="14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2.85pt;height:18.4pt" o:ole="">
                  <v:imagedata r:id="rId5" o:title=""/>
                </v:shape>
                <o:OLEObject Type="Embed" ProgID="Equation.3" ShapeID="_x0000_i1026" DrawAspect="Content" ObjectID="_1396288097" r:id="rId6"/>
              </w:objec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position w:val="-10"/>
                <w:sz w:val="16"/>
                <w:szCs w:val="16"/>
                <w:lang w:val="en-US"/>
              </w:rPr>
              <w:object w:dxaOrig="2180" w:dyaOrig="300">
                <v:shape id="_x0000_i1027" type="#_x0000_t75" style="width:108.85pt;height:14.25pt" o:ole="">
                  <v:imagedata r:id="rId7" o:title=""/>
                </v:shape>
                <o:OLEObject Type="Embed" ProgID="Equation.3" ShapeID="_x0000_i1027" DrawAspect="Content" ObjectID="_1396288098" r:id="rId8"/>
              </w:object>
            </w:r>
            <w:r w:rsidRPr="00DC5DB2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val="en-US"/>
              </w:rPr>
              <w:t>(1)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C0C0C0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&gt;3 g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Set arbitrarily based on empirical data (&gt;20°)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  <w:t>IMPACT DETECTION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  <w:t>+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  <w:t>CHANGE IN ORIENTATION</w:t>
            </w:r>
          </w:p>
        </w:tc>
      </w:tr>
      <w:tr w:rsidR="0014018D" w:rsidRPr="00454718" w:rsidTr="00F21320">
        <w:tc>
          <w:tcPr>
            <w:tcW w:w="1567" w:type="dxa"/>
            <w:shd w:val="clear" w:color="auto" w:fill="auto"/>
            <w:vAlign w:val="center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proofErr w:type="spellStart"/>
            <w:r w:rsidRPr="00DC5DB2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Kangas</w:t>
            </w:r>
            <w:proofErr w:type="spellEnd"/>
            <w:r w:rsidRPr="00DC5DB2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 xml:space="preserve"> et al. (1a)</w:t>
            </w:r>
          </w:p>
        </w:tc>
        <w:tc>
          <w:tcPr>
            <w:tcW w:w="4688" w:type="dxa"/>
            <w:shd w:val="clear" w:color="auto" w:fill="auto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position w:val="-14"/>
                <w:sz w:val="16"/>
                <w:szCs w:val="16"/>
                <w:lang w:val="en-US"/>
              </w:rPr>
              <w:object w:dxaOrig="1460" w:dyaOrig="380">
                <v:shape id="_x0000_i1028" type="#_x0000_t75" style="width:72.85pt;height:18.4pt" o:ole="">
                  <v:imagedata r:id="rId9" o:title=""/>
                </v:shape>
                <o:OLEObject Type="Embed" ProgID="Equation.3" ShapeID="_x0000_i1028" DrawAspect="Content" ObjectID="_1396288099" r:id="rId10"/>
              </w:objec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position w:val="-10"/>
                <w:sz w:val="16"/>
                <w:szCs w:val="16"/>
                <w:lang w:val="en-US"/>
              </w:rPr>
              <w:object w:dxaOrig="1180" w:dyaOrig="300">
                <v:shape id="_x0000_i1029" type="#_x0000_t75" style="width:58.6pt;height:14.25pt" o:ole="">
                  <v:imagedata r:id="rId11" o:title=""/>
                </v:shape>
                <o:OLEObject Type="Embed" ProgID="Equation.3" ShapeID="_x0000_i1029" DrawAspect="Content" ObjectID="_1396288100" r:id="rId12"/>
              </w:object>
            </w:r>
            <w:r w:rsidRPr="00DC5DB2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val="en-US"/>
              </w:rPr>
              <w:t>(2)</w:t>
            </w:r>
          </w:p>
        </w:tc>
        <w:tc>
          <w:tcPr>
            <w:tcW w:w="2364" w:type="dxa"/>
            <w:shd w:val="clear" w:color="auto" w:fill="auto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&gt;2 g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&lt;0.5 g</w:t>
            </w:r>
          </w:p>
        </w:tc>
        <w:tc>
          <w:tcPr>
            <w:tcW w:w="0" w:type="auto"/>
            <w:shd w:val="clear" w:color="auto" w:fill="auto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  <w:t>IMPACT DETECTION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  <w:t>+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  <w:t>POSTURE MONITORING</w:t>
            </w:r>
          </w:p>
        </w:tc>
      </w:tr>
      <w:tr w:rsidR="0014018D" w:rsidRPr="00454718" w:rsidTr="00F21320">
        <w:tc>
          <w:tcPr>
            <w:tcW w:w="156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proofErr w:type="spellStart"/>
            <w:r w:rsidRPr="00DC5DB2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Kangas</w:t>
            </w:r>
            <w:proofErr w:type="spellEnd"/>
            <w:r w:rsidRPr="00DC5DB2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 xml:space="preserve"> et al. (1b)</w:t>
            </w:r>
          </w:p>
        </w:tc>
        <w:tc>
          <w:tcPr>
            <w:tcW w:w="4688" w:type="dxa"/>
            <w:tcBorders>
              <w:left w:val="nil"/>
              <w:right w:val="nil"/>
            </w:tcBorders>
            <w:shd w:val="clear" w:color="auto" w:fill="C0C0C0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position w:val="-14"/>
                <w:sz w:val="16"/>
                <w:szCs w:val="16"/>
                <w:lang w:val="en-US"/>
              </w:rPr>
              <w:object w:dxaOrig="2260" w:dyaOrig="380">
                <v:shape id="_x0000_i1030" type="#_x0000_t75" style="width:113.85pt;height:18.4pt" o:ole="">
                  <v:imagedata r:id="rId13" o:title=""/>
                </v:shape>
                <o:OLEObject Type="Embed" ProgID="Equation.3" ShapeID="_x0000_i1030" DrawAspect="Content" ObjectID="_1396288101" r:id="rId14"/>
              </w:object>
            </w:r>
            <w:r w:rsidRPr="00DC5DB2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val="en-US"/>
              </w:rPr>
              <w:t>(3)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position w:val="-10"/>
                <w:sz w:val="16"/>
                <w:szCs w:val="16"/>
                <w:lang w:val="en-US"/>
              </w:rPr>
              <w:object w:dxaOrig="1160" w:dyaOrig="300">
                <v:shape id="_x0000_i1031" type="#_x0000_t75" style="width:57.75pt;height:14.25pt" o:ole="">
                  <v:imagedata r:id="rId15" o:title=""/>
                </v:shape>
                <o:OLEObject Type="Embed" ProgID="Equation.3" ShapeID="_x0000_i1031" DrawAspect="Content" ObjectID="_1396288102" r:id="rId16"/>
              </w:objec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C0C0C0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&gt;1.7 g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&lt;0.5 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  <w:t>IMPACT DETECTION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  <w:t>+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  <w:t>POSTURE MONITORING</w:t>
            </w:r>
          </w:p>
        </w:tc>
      </w:tr>
      <w:tr w:rsidR="0014018D" w:rsidRPr="00454718" w:rsidTr="00F21320">
        <w:tc>
          <w:tcPr>
            <w:tcW w:w="1567" w:type="dxa"/>
            <w:shd w:val="clear" w:color="auto" w:fill="auto"/>
            <w:vAlign w:val="center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proofErr w:type="spellStart"/>
            <w:r w:rsidRPr="00DC5DB2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Kangas</w:t>
            </w:r>
            <w:proofErr w:type="spellEnd"/>
            <w:r w:rsidRPr="00DC5DB2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 xml:space="preserve"> et al. (1c)</w:t>
            </w:r>
          </w:p>
        </w:tc>
        <w:tc>
          <w:tcPr>
            <w:tcW w:w="4688" w:type="dxa"/>
            <w:shd w:val="clear" w:color="auto" w:fill="auto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position w:val="-22"/>
                <w:sz w:val="16"/>
                <w:szCs w:val="16"/>
                <w:lang w:val="en-US"/>
              </w:rPr>
              <w:object w:dxaOrig="4440" w:dyaOrig="520">
                <v:shape id="_x0000_i1032" type="#_x0000_t75" style="width:221.85pt;height:25.95pt" o:ole="">
                  <v:imagedata r:id="rId17" o:title=""/>
                </v:shape>
                <o:OLEObject Type="Embed" ProgID="Equation.3" ShapeID="_x0000_i1032" DrawAspect="Content" ObjectID="_1396288103" r:id="rId18"/>
              </w:objec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position w:val="-10"/>
                <w:sz w:val="16"/>
                <w:szCs w:val="16"/>
                <w:lang w:val="en-US"/>
              </w:rPr>
              <w:object w:dxaOrig="1160" w:dyaOrig="300">
                <v:shape id="_x0000_i1033" type="#_x0000_t75" style="width:57.75pt;height:14.25pt" o:ole="">
                  <v:imagedata r:id="rId19" o:title=""/>
                </v:shape>
                <o:OLEObject Type="Embed" ProgID="Equation.3" ShapeID="_x0000_i1033" DrawAspect="Content" ObjectID="_1396288104" r:id="rId20"/>
              </w:object>
            </w:r>
          </w:p>
        </w:tc>
        <w:tc>
          <w:tcPr>
            <w:tcW w:w="2364" w:type="dxa"/>
            <w:shd w:val="clear" w:color="auto" w:fill="auto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&gt;2 g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&lt;0.5 g</w:t>
            </w:r>
          </w:p>
        </w:tc>
        <w:tc>
          <w:tcPr>
            <w:tcW w:w="0" w:type="auto"/>
            <w:shd w:val="clear" w:color="auto" w:fill="auto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  <w:t>IMPACT DETECTION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  <w:t>+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  <w:t>POSTURE MONITORING</w:t>
            </w:r>
          </w:p>
        </w:tc>
      </w:tr>
      <w:tr w:rsidR="0014018D" w:rsidRPr="00454718" w:rsidTr="00F21320">
        <w:tc>
          <w:tcPr>
            <w:tcW w:w="156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proofErr w:type="spellStart"/>
            <w:r w:rsidRPr="00DC5DB2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Kangas</w:t>
            </w:r>
            <w:proofErr w:type="spellEnd"/>
            <w:r w:rsidRPr="00DC5DB2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 xml:space="preserve"> et al. (1d)</w:t>
            </w:r>
          </w:p>
        </w:tc>
        <w:tc>
          <w:tcPr>
            <w:tcW w:w="4688" w:type="dxa"/>
            <w:tcBorders>
              <w:left w:val="nil"/>
              <w:right w:val="nil"/>
            </w:tcBorders>
            <w:shd w:val="clear" w:color="auto" w:fill="C0C0C0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position w:val="-18"/>
                <w:sz w:val="16"/>
                <w:szCs w:val="16"/>
                <w:lang w:val="en-US"/>
              </w:rPr>
              <w:object w:dxaOrig="2180" w:dyaOrig="480">
                <v:shape id="_x0000_i1034" type="#_x0000_t75" style="width:108.85pt;height:24.3pt" o:ole="">
                  <v:imagedata r:id="rId21" o:title=""/>
                </v:shape>
                <o:OLEObject Type="Embed" ProgID="Equation.3" ShapeID="_x0000_i1034" DrawAspect="Content" ObjectID="_1396288105" r:id="rId22"/>
              </w:objec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position w:val="-10"/>
                <w:sz w:val="16"/>
                <w:szCs w:val="16"/>
                <w:lang w:val="en-US"/>
              </w:rPr>
              <w:object w:dxaOrig="1140" w:dyaOrig="300">
                <v:shape id="_x0000_i1035" type="#_x0000_t75" style="width:57.75pt;height:14.25pt" o:ole="">
                  <v:imagedata r:id="rId23" o:title=""/>
                </v:shape>
                <o:OLEObject Type="Embed" ProgID="Equation.3" ShapeID="_x0000_i1035" DrawAspect="Content" ObjectID="_1396288106" r:id="rId24"/>
              </w:objec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C0C0C0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&gt;1.5 g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&lt;0.5g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  <w:t>IMPACT DETECTION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  <w:t>+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  <w:t>POSTURE MONITORING</w:t>
            </w:r>
          </w:p>
        </w:tc>
      </w:tr>
      <w:tr w:rsidR="0014018D" w:rsidRPr="00454718" w:rsidTr="0014018D">
        <w:trPr>
          <w:trHeight w:val="1054"/>
        </w:trPr>
        <w:tc>
          <w:tcPr>
            <w:tcW w:w="1567" w:type="dxa"/>
            <w:shd w:val="clear" w:color="auto" w:fill="auto"/>
            <w:vAlign w:val="center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proofErr w:type="spellStart"/>
            <w:r w:rsidRPr="00DC5DB2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Kangas</w:t>
            </w:r>
            <w:proofErr w:type="spellEnd"/>
            <w:r w:rsidRPr="00DC5DB2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 xml:space="preserve"> et al. (2a)</w:t>
            </w:r>
          </w:p>
        </w:tc>
        <w:tc>
          <w:tcPr>
            <w:tcW w:w="4688" w:type="dxa"/>
            <w:shd w:val="clear" w:color="auto" w:fill="auto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position w:val="-14"/>
                <w:sz w:val="16"/>
                <w:szCs w:val="16"/>
                <w:lang w:val="en-US"/>
              </w:rPr>
              <w:object w:dxaOrig="1440" w:dyaOrig="380">
                <v:shape id="_x0000_i1036" type="#_x0000_t75" style="width:1in;height:18.4pt" o:ole="">
                  <v:imagedata r:id="rId25" o:title=""/>
                </v:shape>
                <o:OLEObject Type="Embed" ProgID="Equation.3" ShapeID="_x0000_i1036" DrawAspect="Content" ObjectID="_1396288107" r:id="rId26"/>
              </w:object>
            </w:r>
            <w:r w:rsidRPr="00DC5DB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(start of fall)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position w:val="-6"/>
                <w:sz w:val="16"/>
                <w:szCs w:val="16"/>
                <w:lang w:val="en-US"/>
              </w:rPr>
              <w:object w:dxaOrig="279" w:dyaOrig="220">
                <v:shape id="_x0000_i1037" type="#_x0000_t75" style="width:13.4pt;height:10.9pt" o:ole="">
                  <v:imagedata r:id="rId27" o:title=""/>
                </v:shape>
                <o:OLEObject Type="Embed" ProgID="Equation.3" ShapeID="_x0000_i1037" DrawAspect="Content" ObjectID="_1396288108" r:id="rId28"/>
              </w:objec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position w:val="-10"/>
                <w:sz w:val="16"/>
                <w:szCs w:val="16"/>
                <w:lang w:val="en-US"/>
              </w:rPr>
              <w:object w:dxaOrig="1140" w:dyaOrig="300">
                <v:shape id="_x0000_i1038" type="#_x0000_t75" style="width:56.95pt;height:14.25pt" o:ole="">
                  <v:imagedata r:id="rId29" o:title=""/>
                </v:shape>
                <o:OLEObject Type="Embed" ProgID="Equation.3" ShapeID="_x0000_i1038" DrawAspect="Content" ObjectID="_1396288109" r:id="rId30"/>
              </w:objec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4" w:type="dxa"/>
            <w:shd w:val="clear" w:color="auto" w:fill="auto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&lt;0.6 g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&gt;2 g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&lt;0.5g</w:t>
            </w:r>
          </w:p>
        </w:tc>
        <w:tc>
          <w:tcPr>
            <w:tcW w:w="0" w:type="auto"/>
            <w:shd w:val="clear" w:color="auto" w:fill="auto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  <w:t>START OF FALL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  <w:t>+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  <w:t>IMPACT DETECTION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  <w:t>+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  <w:t>POSTURE MONITORING</w:t>
            </w:r>
          </w:p>
        </w:tc>
      </w:tr>
      <w:tr w:rsidR="0014018D" w:rsidRPr="00454718" w:rsidTr="00F21320">
        <w:tc>
          <w:tcPr>
            <w:tcW w:w="156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proofErr w:type="spellStart"/>
            <w:r w:rsidRPr="00DC5DB2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Kangas</w:t>
            </w:r>
            <w:proofErr w:type="spellEnd"/>
            <w:r w:rsidRPr="00DC5DB2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 xml:space="preserve"> et al. (2b)</w:t>
            </w:r>
          </w:p>
        </w:tc>
        <w:tc>
          <w:tcPr>
            <w:tcW w:w="4688" w:type="dxa"/>
            <w:tcBorders>
              <w:left w:val="nil"/>
              <w:right w:val="nil"/>
            </w:tcBorders>
            <w:shd w:val="clear" w:color="auto" w:fill="C0C0C0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position w:val="-6"/>
                <w:sz w:val="16"/>
                <w:szCs w:val="16"/>
                <w:lang w:val="en-US"/>
              </w:rPr>
              <w:object w:dxaOrig="279" w:dyaOrig="220">
                <v:shape id="_x0000_i1039" type="#_x0000_t75" style="width:13.4pt;height:10.9pt" o:ole="">
                  <v:imagedata r:id="rId31" o:title=""/>
                </v:shape>
                <o:OLEObject Type="Embed" ProgID="Equation.3" ShapeID="_x0000_i1039" DrawAspect="Content" ObjectID="_1396288110" r:id="rId32"/>
              </w:object>
            </w:r>
            <w:r w:rsidRPr="00DC5DB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(start of fall)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position w:val="-8"/>
                <w:sz w:val="16"/>
                <w:szCs w:val="16"/>
                <w:lang w:val="en-US"/>
              </w:rPr>
              <w:object w:dxaOrig="260" w:dyaOrig="260">
                <v:shape id="_x0000_i1040" type="#_x0000_t75" style="width:12.55pt;height:12.55pt" o:ole="">
                  <v:imagedata r:id="rId33" o:title=""/>
                </v:shape>
                <o:OLEObject Type="Embed" ProgID="Equation.3" ShapeID="_x0000_i1040" DrawAspect="Content" ObjectID="_1396288111" r:id="rId34"/>
              </w:objec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position w:val="-10"/>
                <w:sz w:val="16"/>
                <w:szCs w:val="16"/>
                <w:lang w:val="en-US"/>
              </w:rPr>
              <w:object w:dxaOrig="1160" w:dyaOrig="300">
                <v:shape id="_x0000_i1041" type="#_x0000_t75" style="width:57.75pt;height:14.25pt" o:ole="">
                  <v:imagedata r:id="rId35" o:title=""/>
                </v:shape>
                <o:OLEObject Type="Embed" ProgID="Equation.3" ShapeID="_x0000_i1041" DrawAspect="Content" ObjectID="_1396288112" r:id="rId36"/>
              </w:objec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C0C0C0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&lt;0.6 g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&gt;1.5 g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&lt;0.5g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  <w:t>START OF FALL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  <w:t>+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  <w:t>IMPACT DETECTION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  <w:t>+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  <w:t>POSTURE MONITORING</w:t>
            </w:r>
          </w:p>
        </w:tc>
      </w:tr>
      <w:tr w:rsidR="0014018D" w:rsidRPr="00454718" w:rsidTr="0014018D">
        <w:trPr>
          <w:trHeight w:val="1386"/>
        </w:trPr>
        <w:tc>
          <w:tcPr>
            <w:tcW w:w="1567" w:type="dxa"/>
            <w:shd w:val="clear" w:color="auto" w:fill="auto"/>
            <w:vAlign w:val="center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proofErr w:type="spellStart"/>
            <w:r w:rsidRPr="00DC5DB2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Kangas</w:t>
            </w:r>
            <w:proofErr w:type="spellEnd"/>
            <w:r w:rsidRPr="00DC5DB2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 xml:space="preserve"> et al. (3a)</w:t>
            </w:r>
          </w:p>
        </w:tc>
        <w:tc>
          <w:tcPr>
            <w:tcW w:w="4688" w:type="dxa"/>
            <w:shd w:val="clear" w:color="auto" w:fill="auto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position w:val="-6"/>
                <w:sz w:val="16"/>
                <w:szCs w:val="16"/>
                <w:lang w:val="en-US"/>
              </w:rPr>
              <w:object w:dxaOrig="279" w:dyaOrig="220">
                <v:shape id="_x0000_i1042" type="#_x0000_t75" style="width:13.4pt;height:10.9pt" o:ole="">
                  <v:imagedata r:id="rId37" o:title=""/>
                </v:shape>
                <o:OLEObject Type="Embed" ProgID="Equation.3" ShapeID="_x0000_i1042" DrawAspect="Content" ObjectID="_1396288113" r:id="rId38"/>
              </w:object>
            </w:r>
            <w:r w:rsidRPr="00DC5DB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(start of fall)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position w:val="-22"/>
                <w:sz w:val="16"/>
                <w:szCs w:val="16"/>
                <w:lang w:val="en-US"/>
              </w:rPr>
              <w:object w:dxaOrig="1140" w:dyaOrig="520">
                <v:shape id="_x0000_i1043" type="#_x0000_t75" style="width:57.75pt;height:25.1pt" o:ole="">
                  <v:imagedata r:id="rId39" o:title=""/>
                </v:shape>
                <o:OLEObject Type="Embed" ProgID="Equation.3" ShapeID="_x0000_i1043" DrawAspect="Content" ObjectID="_1396288114" r:id="rId40"/>
              </w:objec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position w:val="-6"/>
                <w:sz w:val="16"/>
                <w:szCs w:val="16"/>
                <w:lang w:val="en-US"/>
              </w:rPr>
              <w:object w:dxaOrig="279" w:dyaOrig="220">
                <v:shape id="_x0000_i1044" type="#_x0000_t75" style="width:13.4pt;height:10.9pt" o:ole="">
                  <v:imagedata r:id="rId41" o:title=""/>
                </v:shape>
                <o:OLEObject Type="Embed" ProgID="Equation.3" ShapeID="_x0000_i1044" DrawAspect="Content" ObjectID="_1396288115" r:id="rId42"/>
              </w:objec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position w:val="-10"/>
                <w:sz w:val="16"/>
                <w:szCs w:val="16"/>
                <w:lang w:val="en-US"/>
              </w:rPr>
              <w:object w:dxaOrig="1160" w:dyaOrig="300">
                <v:shape id="_x0000_i1045" type="#_x0000_t75" style="width:57.75pt;height:14.25pt" o:ole="">
                  <v:imagedata r:id="rId43" o:title=""/>
                </v:shape>
                <o:OLEObject Type="Embed" ProgID="Equation.3" ShapeID="_x0000_i1045" DrawAspect="Content" ObjectID="_1396288116" r:id="rId44"/>
              </w:objec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4" w:type="dxa"/>
            <w:shd w:val="clear" w:color="auto" w:fill="auto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&lt;0.6 g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&gt;0.7 m/s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&gt;2 g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&lt;0.5g</w:t>
            </w:r>
          </w:p>
        </w:tc>
        <w:tc>
          <w:tcPr>
            <w:tcW w:w="0" w:type="auto"/>
            <w:shd w:val="clear" w:color="auto" w:fill="auto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  <w:t>START OF FALL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  <w:t>+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  <w:t>VELOCITY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  <w:t>+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  <w:t>IMPACT DETECTION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  <w:t>+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  <w:t>POSTURE MONITORING</w:t>
            </w:r>
          </w:p>
        </w:tc>
      </w:tr>
      <w:tr w:rsidR="0014018D" w:rsidRPr="00454718" w:rsidTr="00F21320">
        <w:tc>
          <w:tcPr>
            <w:tcW w:w="156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proofErr w:type="spellStart"/>
            <w:r w:rsidRPr="00DC5DB2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Kangas</w:t>
            </w:r>
            <w:proofErr w:type="spellEnd"/>
            <w:r w:rsidRPr="00DC5DB2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 xml:space="preserve"> et al. (3b)</w:t>
            </w:r>
          </w:p>
        </w:tc>
        <w:tc>
          <w:tcPr>
            <w:tcW w:w="4688" w:type="dxa"/>
            <w:tcBorders>
              <w:left w:val="nil"/>
              <w:right w:val="nil"/>
            </w:tcBorders>
            <w:shd w:val="clear" w:color="auto" w:fill="C0C0C0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position w:val="-6"/>
                <w:sz w:val="16"/>
                <w:szCs w:val="16"/>
                <w:lang w:val="en-US"/>
              </w:rPr>
              <w:object w:dxaOrig="279" w:dyaOrig="220">
                <v:shape id="_x0000_i1046" type="#_x0000_t75" style="width:13.4pt;height:10.9pt" o:ole="">
                  <v:imagedata r:id="rId45" o:title=""/>
                </v:shape>
                <o:OLEObject Type="Embed" ProgID="Equation.3" ShapeID="_x0000_i1046" DrawAspect="Content" ObjectID="_1396288117" r:id="rId46"/>
              </w:object>
            </w:r>
            <w:r w:rsidRPr="00DC5DB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(start of fall)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position w:val="-22"/>
                <w:sz w:val="16"/>
                <w:szCs w:val="16"/>
                <w:lang w:val="en-US"/>
              </w:rPr>
              <w:object w:dxaOrig="1140" w:dyaOrig="520">
                <v:shape id="_x0000_i1047" type="#_x0000_t75" style="width:57.75pt;height:25.1pt" o:ole="">
                  <v:imagedata r:id="rId47" o:title=""/>
                </v:shape>
                <o:OLEObject Type="Embed" ProgID="Equation.3" ShapeID="_x0000_i1047" DrawAspect="Content" ObjectID="_1396288118" r:id="rId48"/>
              </w:objec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position w:val="-8"/>
                <w:sz w:val="16"/>
                <w:szCs w:val="16"/>
                <w:lang w:val="en-US"/>
              </w:rPr>
              <w:object w:dxaOrig="279" w:dyaOrig="260">
                <v:shape id="_x0000_i1048" type="#_x0000_t75" style="width:14.25pt;height:12.55pt" o:ole="">
                  <v:imagedata r:id="rId49" o:title=""/>
                </v:shape>
                <o:OLEObject Type="Embed" ProgID="Equation.3" ShapeID="_x0000_i1048" DrawAspect="Content" ObjectID="_1396288119" r:id="rId50"/>
              </w:objec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position w:val="-10"/>
                <w:sz w:val="16"/>
                <w:szCs w:val="16"/>
                <w:lang w:val="en-US"/>
              </w:rPr>
              <w:object w:dxaOrig="1160" w:dyaOrig="300">
                <v:shape id="_x0000_i1049" type="#_x0000_t75" style="width:57.75pt;height:14.25pt" o:ole="">
                  <v:imagedata r:id="rId51" o:title=""/>
                </v:shape>
                <o:OLEObject Type="Embed" ProgID="Equation.3" ShapeID="_x0000_i1049" DrawAspect="Content" ObjectID="_1396288120" r:id="rId52"/>
              </w:objec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C0C0C0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&lt;0.6 g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&gt;0.7 m/s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&gt;1.5 g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&lt;0.5g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  <w:t>START OF FALL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  <w:t>+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  <w:t>VELOCITY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  <w:t>+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  <w:t>IMPACT DETECTION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  <w:t>+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  <w:t>POSTURE MONITORING</w:t>
            </w:r>
          </w:p>
        </w:tc>
      </w:tr>
      <w:tr w:rsidR="0014018D" w:rsidRPr="00454718" w:rsidTr="00F21320">
        <w:tc>
          <w:tcPr>
            <w:tcW w:w="1567" w:type="dxa"/>
            <w:shd w:val="clear" w:color="auto" w:fill="auto"/>
            <w:vAlign w:val="center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Bourke et al. (1(a))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88" w:type="dxa"/>
            <w:shd w:val="clear" w:color="auto" w:fill="auto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position w:val="-14"/>
                <w:sz w:val="16"/>
                <w:szCs w:val="16"/>
                <w:lang w:val="en-US"/>
              </w:rPr>
              <w:object w:dxaOrig="1440" w:dyaOrig="380">
                <v:shape id="_x0000_i1050" type="#_x0000_t75" style="width:1in;height:18.4pt" o:ole="">
                  <v:imagedata r:id="rId53" o:title=""/>
                </v:shape>
                <o:OLEObject Type="Embed" ProgID="Equation.3" ShapeID="_x0000_i1050" DrawAspect="Content" ObjectID="_1396288121" r:id="rId54"/>
              </w:object>
            </w:r>
          </w:p>
        </w:tc>
        <w:tc>
          <w:tcPr>
            <w:tcW w:w="2364" w:type="dxa"/>
            <w:shd w:val="clear" w:color="auto" w:fill="auto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&gt;UFT 1.79 g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  <w:t>IMPACT DETECTION</w:t>
            </w:r>
          </w:p>
        </w:tc>
      </w:tr>
      <w:tr w:rsidR="0014018D" w:rsidRPr="00454718" w:rsidTr="00F21320">
        <w:tc>
          <w:tcPr>
            <w:tcW w:w="156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Bourke et al. (1(b))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88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position w:val="-14"/>
                <w:sz w:val="16"/>
                <w:szCs w:val="16"/>
                <w:lang w:val="en-US"/>
              </w:rPr>
              <w:object w:dxaOrig="1460" w:dyaOrig="380">
                <v:shape id="_x0000_i1051" type="#_x0000_t75" style="width:72.85pt;height:18.4pt" o:ole="">
                  <v:imagedata r:id="rId55" o:title=""/>
                </v:shape>
                <o:OLEObject Type="Embed" ProgID="Equation.3" ShapeID="_x0000_i1051" DrawAspect="Content" ObjectID="_1396288122" r:id="rId56"/>
              </w:objec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C0C0C0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&lt;LFT 0.73 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  <w:t>IMPACT DETECTION</w:t>
            </w:r>
          </w:p>
        </w:tc>
      </w:tr>
      <w:tr w:rsidR="0014018D" w:rsidRPr="00454718" w:rsidTr="00F21320">
        <w:tc>
          <w:tcPr>
            <w:tcW w:w="1567" w:type="dxa"/>
            <w:shd w:val="clear" w:color="auto" w:fill="auto"/>
            <w:vAlign w:val="center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Bourke et al. (2)</w:t>
            </w:r>
          </w:p>
        </w:tc>
        <w:tc>
          <w:tcPr>
            <w:tcW w:w="4688" w:type="dxa"/>
            <w:tcBorders>
              <w:top w:val="nil"/>
              <w:bottom w:val="nil"/>
            </w:tcBorders>
            <w:shd w:val="clear" w:color="auto" w:fill="auto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position w:val="-14"/>
                <w:sz w:val="16"/>
                <w:szCs w:val="16"/>
                <w:lang w:val="en-US"/>
              </w:rPr>
              <w:object w:dxaOrig="1460" w:dyaOrig="380">
                <v:shape id="_x0000_i1052" type="#_x0000_t75" style="width:72.85pt;height:18.4pt" o:ole="">
                  <v:imagedata r:id="rId57" o:title=""/>
                </v:shape>
                <o:OLEObject Type="Embed" ProgID="Equation.3" ShapeID="_x0000_i1052" DrawAspect="Content" ObjectID="_1396288123" r:id="rId58"/>
              </w:objec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position w:val="-1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position w:val="-10"/>
                <w:sz w:val="16"/>
                <w:szCs w:val="16"/>
                <w:lang w:val="en-US"/>
              </w:rPr>
              <w:object w:dxaOrig="1140" w:dyaOrig="279">
                <v:shape id="_x0000_i1053" type="#_x0000_t75" style="width:57.75pt;height:14.25pt" o:ole="">
                  <v:imagedata r:id="rId59" o:title=""/>
                </v:shape>
                <o:OLEObject Type="Embed" ProgID="Equation.3" ShapeID="_x0000_i1053" DrawAspect="Content" ObjectID="_1396288124" r:id="rId60"/>
              </w:objec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2364" w:type="dxa"/>
            <w:tcBorders>
              <w:bottom w:val="nil"/>
            </w:tcBorders>
            <w:shd w:val="clear" w:color="auto" w:fill="auto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&gt;1.79 g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position w:val="-10"/>
                <w:sz w:val="16"/>
                <w:szCs w:val="16"/>
                <w:lang w:val="en-US"/>
              </w:rPr>
              <w:object w:dxaOrig="1280" w:dyaOrig="279">
                <v:shape id="_x0000_i1054" type="#_x0000_t75" style="width:64.45pt;height:14.25pt" o:ole="">
                  <v:imagedata r:id="rId61" o:title=""/>
                </v:shape>
                <o:OLEObject Type="Embed" ProgID="Equation.3" ShapeID="_x0000_i1054" DrawAspect="Content" ObjectID="_1396288125" r:id="rId62"/>
              </w:object>
            </w:r>
          </w:p>
        </w:tc>
        <w:tc>
          <w:tcPr>
            <w:tcW w:w="0" w:type="auto"/>
            <w:shd w:val="clear" w:color="auto" w:fill="auto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  <w:t>IMPACT DETECTION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  <w:t>+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  <w:t>POSTURE DETECTION</w:t>
            </w:r>
          </w:p>
        </w:tc>
      </w:tr>
      <w:tr w:rsidR="0014018D" w:rsidRPr="00DC5DB2" w:rsidTr="00F21320">
        <w:tc>
          <w:tcPr>
            <w:tcW w:w="156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Bourke et al. (3)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position w:val="-14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position w:val="-22"/>
                <w:sz w:val="16"/>
                <w:szCs w:val="16"/>
                <w:lang w:val="en-US"/>
              </w:rPr>
              <w:object w:dxaOrig="1140" w:dyaOrig="520">
                <v:shape id="_x0000_i1055" type="#_x0000_t75" style="width:57.75pt;height:25.1pt" o:ole="">
                  <v:imagedata r:id="rId63" o:title=""/>
                </v:shape>
                <o:OLEObject Type="Embed" ProgID="Equation.3" ShapeID="_x0000_i1055" DrawAspect="Content" ObjectID="_1396288126" r:id="rId64"/>
              </w:objec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position w:val="-14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position w:val="-14"/>
                <w:sz w:val="16"/>
                <w:szCs w:val="16"/>
                <w:lang w:val="en-US"/>
              </w:rPr>
              <w:object w:dxaOrig="1460" w:dyaOrig="380">
                <v:shape id="_x0000_i1056" type="#_x0000_t75" style="width:72.85pt;height:18.4pt" o:ole="">
                  <v:imagedata r:id="rId65" o:title=""/>
                </v:shape>
                <o:OLEObject Type="Embed" ProgID="Equation.3" ShapeID="_x0000_i1056" DrawAspect="Content" ObjectID="_1396288127" r:id="rId66"/>
              </w:object>
            </w:r>
          </w:p>
          <w:bookmarkStart w:id="0" w:name="_GoBack"/>
          <w:bookmarkEnd w:id="0"/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position w:val="-14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position w:val="-26"/>
                <w:sz w:val="16"/>
                <w:szCs w:val="16"/>
                <w:lang w:val="en-US"/>
              </w:rPr>
              <w:object w:dxaOrig="2299" w:dyaOrig="600">
                <v:shape id="_x0000_i1057" type="#_x0000_t75" style="width:114.7pt;height:29.3pt" o:ole="">
                  <v:imagedata r:id="rId67" o:title=""/>
                </v:shape>
                <o:OLEObject Type="Embed" ProgID="Equation.3" ShapeID="_x0000_i1057" DrawAspect="Content" ObjectID="_1396288128" r:id="rId68"/>
              </w:objec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&lt;-0.7 m/s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&gt;UFT 2.8 g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&lt;LFT 0.65 g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60°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  <w:lastRenderedPageBreak/>
              <w:t>VELOCITY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  <w:t>+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  <w:t>IMPACT DETECTION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  <w:t>+</w:t>
            </w:r>
          </w:p>
          <w:p w:rsidR="0014018D" w:rsidRPr="00DC5DB2" w:rsidRDefault="0014018D" w:rsidP="00F21320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</w:pPr>
            <w:r w:rsidRPr="00DC5DB2">
              <w:rPr>
                <w:rFonts w:ascii="Times New Roman" w:hAnsi="Times New Roman"/>
                <w:color w:val="000000"/>
                <w:sz w:val="12"/>
                <w:szCs w:val="16"/>
                <w:lang w:val="en-US"/>
              </w:rPr>
              <w:t>POSTURE</w:t>
            </w:r>
          </w:p>
        </w:tc>
      </w:tr>
    </w:tbl>
    <w:p w:rsidR="0014018D" w:rsidRPr="002937D7" w:rsidRDefault="0014018D" w:rsidP="0014018D">
      <w:pPr>
        <w:pStyle w:val="Paragrafoelenco"/>
        <w:rPr>
          <w:rFonts w:ascii="Times New Roman" w:hAnsi="Times New Roman"/>
          <w:sz w:val="20"/>
          <w:szCs w:val="24"/>
          <w:lang w:val="en-US"/>
        </w:rPr>
      </w:pPr>
      <w:r>
        <w:rPr>
          <w:rFonts w:ascii="Times New Roman" w:hAnsi="Times New Roman"/>
          <w:sz w:val="24"/>
          <w:szCs w:val="24"/>
          <w:vertAlign w:val="superscript"/>
          <w:lang w:val="en-US"/>
        </w:rPr>
        <w:lastRenderedPageBreak/>
        <w:t>(1)</w:t>
      </w:r>
      <w:r>
        <w:rPr>
          <w:rFonts w:ascii="Times New Roman" w:hAnsi="Times New Roman"/>
          <w:sz w:val="20"/>
          <w:szCs w:val="24"/>
          <w:lang w:val="en-US"/>
        </w:rPr>
        <w:t xml:space="preserve">An angle of change can be estimated using the dot product of the acceleration vectors before a fall and after, where the vectors are from averaging over 1-second windows. 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(2-3)</w:t>
      </w:r>
      <w:proofErr w:type="spellStart"/>
      <w:r>
        <w:rPr>
          <w:rFonts w:ascii="Times New Roman" w:hAnsi="Times New Roman"/>
          <w:sz w:val="20"/>
          <w:szCs w:val="24"/>
          <w:lang w:val="en-US"/>
        </w:rPr>
        <w:t>Accelerometric</w:t>
      </w:r>
      <w:proofErr w:type="spellEnd"/>
      <w:r>
        <w:rPr>
          <w:rFonts w:ascii="Times New Roman" w:hAnsi="Times New Roman"/>
          <w:sz w:val="20"/>
          <w:szCs w:val="24"/>
          <w:lang w:val="en-US"/>
        </w:rPr>
        <w:t xml:space="preserve"> data were low-pass (LPF) or high-pass (HPF) filtered (</w:t>
      </w:r>
      <w:r w:rsidRPr="002937D7">
        <w:rPr>
          <w:rFonts w:ascii="Times New Roman" w:hAnsi="Times New Roman"/>
          <w:position w:val="-10"/>
          <w:sz w:val="20"/>
          <w:szCs w:val="24"/>
          <w:lang w:val="en-US"/>
        </w:rPr>
        <w:object w:dxaOrig="1080" w:dyaOrig="300">
          <v:shape id="_x0000_i1025" type="#_x0000_t75" style="width:54.4pt;height:14.25pt" o:ole="">
            <v:imagedata r:id="rId69" o:title=""/>
          </v:shape>
          <o:OLEObject Type="Embed" ProgID="Equation.3" ShapeID="_x0000_i1025" DrawAspect="Content" ObjectID="_1396288129" r:id="rId70"/>
        </w:object>
      </w:r>
      <w:r>
        <w:rPr>
          <w:rFonts w:ascii="Times New Roman" w:hAnsi="Times New Roman"/>
          <w:sz w:val="20"/>
          <w:szCs w:val="24"/>
          <w:lang w:val="en-US"/>
        </w:rPr>
        <w:t>) with a digital second order Butterworth filter.</w:t>
      </w:r>
    </w:p>
    <w:p w:rsidR="0051473C" w:rsidRPr="00A2215B" w:rsidRDefault="0051473C">
      <w:pPr>
        <w:rPr>
          <w:lang w:val="en-US"/>
        </w:rPr>
      </w:pPr>
    </w:p>
    <w:sectPr w:rsidR="0051473C" w:rsidRPr="00A2215B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CC"/>
    <w:rsid w:val="0014018D"/>
    <w:rsid w:val="0051473C"/>
    <w:rsid w:val="00A2215B"/>
    <w:rsid w:val="00A4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215B"/>
    <w:rPr>
      <w:rFonts w:ascii="Calibri" w:eastAsia="Calibri" w:hAnsi="Calibri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2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215B"/>
    <w:rPr>
      <w:rFonts w:ascii="Calibri" w:eastAsia="Calibri" w:hAnsi="Calibri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2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" Type="http://schemas.openxmlformats.org/officeDocument/2006/relationships/image" Target="media/image2.wmf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3</cp:revision>
  <dcterms:created xsi:type="dcterms:W3CDTF">2012-04-18T18:47:00Z</dcterms:created>
  <dcterms:modified xsi:type="dcterms:W3CDTF">2012-04-18T19:01:00Z</dcterms:modified>
</cp:coreProperties>
</file>