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6E" w:rsidRPr="000E7DD4" w:rsidRDefault="00D4566E" w:rsidP="00D4566E">
      <w:pPr>
        <w:rPr>
          <w:b/>
          <w:sz w:val="22"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0E7DD4">
            <w:rPr>
              <w:b/>
              <w:sz w:val="22"/>
              <w:u w:val="single"/>
              <w:lang w:val="en-GB"/>
            </w:rPr>
            <w:t>MONGOLIA</w:t>
          </w:r>
        </w:smartTag>
      </w:smartTag>
    </w:p>
    <w:p w:rsidR="00D4566E" w:rsidRPr="00673AD4" w:rsidRDefault="00D4566E" w:rsidP="00D4566E">
      <w:pPr>
        <w:rPr>
          <w:b/>
          <w:sz w:val="22"/>
          <w:lang w:val="en-GB"/>
        </w:rPr>
      </w:pPr>
    </w:p>
    <w:p w:rsidR="00D4566E" w:rsidRPr="00673AD4" w:rsidRDefault="00D4566E" w:rsidP="00D4566E">
      <w:pPr>
        <w:rPr>
          <w:b/>
          <w:sz w:val="22"/>
          <w:lang w:val="en-GB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2512695" cy="1670050"/>
            <wp:effectExtent l="19050" t="0" r="1905" b="0"/>
            <wp:docPr id="1" name="Picture 1" descr="MN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6E" w:rsidRPr="00673AD4" w:rsidRDefault="00D4566E" w:rsidP="00D4566E">
      <w:pPr>
        <w:rPr>
          <w:b/>
          <w:sz w:val="22"/>
          <w:lang w:val="en-GB"/>
        </w:rPr>
      </w:pPr>
    </w:p>
    <w:p w:rsidR="00D4566E" w:rsidRPr="00673AD4" w:rsidRDefault="00D4566E" w:rsidP="00D4566E">
      <w:pPr>
        <w:rPr>
          <w:b/>
          <w:sz w:val="22"/>
          <w:lang w:val="en-GB"/>
        </w:rPr>
      </w:pPr>
    </w:p>
    <w:p w:rsidR="00D4566E" w:rsidRPr="002C75B8" w:rsidRDefault="00D4566E" w:rsidP="00D4566E">
      <w:pPr>
        <w:ind w:left="0" w:firstLine="0"/>
        <w:rPr>
          <w:color w:val="FF0000"/>
          <w:sz w:val="22"/>
          <w:lang w:val="en-US"/>
        </w:rPr>
      </w:pPr>
      <w:r w:rsidRPr="00463FE2">
        <w:rPr>
          <w:b/>
          <w:sz w:val="22"/>
          <w:lang w:val="en-GB"/>
        </w:rPr>
        <w:t xml:space="preserve">BASIC COUNTRY DATA </w:t>
      </w:r>
    </w:p>
    <w:p w:rsidR="00D4566E" w:rsidRPr="00673AD4" w:rsidRDefault="00D4566E" w:rsidP="00D4566E">
      <w:pPr>
        <w:rPr>
          <w:sz w:val="22"/>
          <w:lang w:val="en-GB"/>
        </w:rPr>
      </w:pPr>
    </w:p>
    <w:p w:rsidR="00D4566E" w:rsidRPr="00673AD4" w:rsidRDefault="00D4566E" w:rsidP="00D4566E">
      <w:pPr>
        <w:rPr>
          <w:sz w:val="22"/>
          <w:lang w:val="en-GB"/>
        </w:rPr>
      </w:pPr>
      <w:r w:rsidRPr="00673AD4">
        <w:rPr>
          <w:sz w:val="22"/>
          <w:lang w:val="en-GB"/>
        </w:rPr>
        <w:t>Total Population: 2,7</w:t>
      </w:r>
      <w:r>
        <w:rPr>
          <w:sz w:val="22"/>
          <w:lang w:val="en-GB"/>
        </w:rPr>
        <w:t>56,001</w:t>
      </w:r>
    </w:p>
    <w:p w:rsidR="00D4566E" w:rsidRPr="00673AD4" w:rsidRDefault="00D4566E" w:rsidP="00D4566E">
      <w:pPr>
        <w:rPr>
          <w:sz w:val="22"/>
          <w:lang w:val="en-GB"/>
        </w:rPr>
      </w:pPr>
      <w:r w:rsidRPr="00673AD4">
        <w:rPr>
          <w:sz w:val="22"/>
          <w:lang w:val="en-GB"/>
        </w:rPr>
        <w:t>Population 0-14 years: 28%</w:t>
      </w:r>
    </w:p>
    <w:p w:rsidR="00D4566E" w:rsidRPr="00673AD4" w:rsidRDefault="00D4566E" w:rsidP="00D4566E">
      <w:pPr>
        <w:rPr>
          <w:sz w:val="22"/>
          <w:lang w:val="en-GB"/>
        </w:rPr>
      </w:pPr>
      <w:r w:rsidRPr="00673AD4">
        <w:rPr>
          <w:sz w:val="22"/>
          <w:lang w:val="en-GB"/>
        </w:rPr>
        <w:t>Rural population: 4</w:t>
      </w:r>
      <w:r>
        <w:rPr>
          <w:sz w:val="22"/>
          <w:lang w:val="en-GB"/>
        </w:rPr>
        <w:t>3</w:t>
      </w:r>
      <w:r w:rsidRPr="00673AD4">
        <w:rPr>
          <w:sz w:val="22"/>
          <w:lang w:val="en-GB"/>
        </w:rPr>
        <w:t>%</w:t>
      </w:r>
    </w:p>
    <w:p w:rsidR="00D4566E" w:rsidRPr="00673AD4" w:rsidRDefault="00D4566E" w:rsidP="00D4566E">
      <w:pPr>
        <w:rPr>
          <w:sz w:val="22"/>
          <w:lang w:val="en-GB"/>
        </w:rPr>
      </w:pPr>
      <w:r w:rsidRPr="00673AD4">
        <w:rPr>
          <w:sz w:val="22"/>
          <w:lang w:val="en-GB"/>
        </w:rPr>
        <w:t>Population living under USD 1</w:t>
      </w:r>
      <w:r>
        <w:rPr>
          <w:sz w:val="22"/>
          <w:lang w:val="en-GB"/>
        </w:rPr>
        <w:t>.</w:t>
      </w:r>
      <w:r w:rsidRPr="00673AD4">
        <w:rPr>
          <w:sz w:val="22"/>
          <w:lang w:val="en-GB"/>
        </w:rPr>
        <w:t>25 a day: 22</w:t>
      </w:r>
      <w:r>
        <w:rPr>
          <w:sz w:val="22"/>
          <w:lang w:val="en-GB"/>
        </w:rPr>
        <w:t>.4</w:t>
      </w:r>
      <w:r w:rsidRPr="00673AD4">
        <w:rPr>
          <w:sz w:val="22"/>
          <w:lang w:val="en-GB"/>
        </w:rPr>
        <w:t>%</w:t>
      </w:r>
    </w:p>
    <w:p w:rsidR="00D4566E" w:rsidRPr="00673AD4" w:rsidRDefault="00D4566E" w:rsidP="00D4566E">
      <w:pPr>
        <w:rPr>
          <w:sz w:val="22"/>
          <w:lang w:val="en-GB"/>
        </w:rPr>
      </w:pPr>
      <w:r w:rsidRPr="00673AD4">
        <w:rPr>
          <w:sz w:val="22"/>
          <w:lang w:val="en-GB"/>
        </w:rPr>
        <w:t xml:space="preserve">Population living under the national poverty line: </w:t>
      </w:r>
      <w:r>
        <w:rPr>
          <w:sz w:val="22"/>
          <w:lang w:val="en-GB"/>
        </w:rPr>
        <w:t>35.2</w:t>
      </w:r>
      <w:r w:rsidRPr="00673AD4">
        <w:rPr>
          <w:sz w:val="22"/>
          <w:lang w:val="en-GB"/>
        </w:rPr>
        <w:t>%</w:t>
      </w:r>
    </w:p>
    <w:p w:rsidR="00D4566E" w:rsidRPr="00673AD4" w:rsidRDefault="00D4566E" w:rsidP="00D4566E">
      <w:pPr>
        <w:rPr>
          <w:sz w:val="22"/>
          <w:lang w:val="en-GB"/>
        </w:rPr>
      </w:pPr>
      <w:r w:rsidRPr="00673AD4">
        <w:rPr>
          <w:sz w:val="22"/>
          <w:lang w:val="en-GB"/>
        </w:rPr>
        <w:t xml:space="preserve">Income status: Lower </w:t>
      </w:r>
      <w:r>
        <w:rPr>
          <w:sz w:val="22"/>
          <w:lang w:val="en-GB"/>
        </w:rPr>
        <w:t>m</w:t>
      </w:r>
      <w:r w:rsidRPr="00673AD4">
        <w:rPr>
          <w:sz w:val="22"/>
          <w:lang w:val="en-GB"/>
        </w:rPr>
        <w:t xml:space="preserve">iddle </w:t>
      </w:r>
      <w:r>
        <w:rPr>
          <w:sz w:val="22"/>
          <w:lang w:val="en-GB"/>
        </w:rPr>
        <w:t>i</w:t>
      </w:r>
      <w:r w:rsidRPr="00673AD4">
        <w:rPr>
          <w:sz w:val="22"/>
          <w:lang w:val="en-GB"/>
        </w:rPr>
        <w:t xml:space="preserve">ncome </w:t>
      </w:r>
      <w:r>
        <w:rPr>
          <w:sz w:val="22"/>
          <w:lang w:val="en-GB"/>
        </w:rPr>
        <w:t>economy</w:t>
      </w:r>
    </w:p>
    <w:p w:rsidR="00D4566E" w:rsidRPr="00673AD4" w:rsidRDefault="00D4566E" w:rsidP="00D4566E">
      <w:pPr>
        <w:rPr>
          <w:sz w:val="22"/>
          <w:lang w:val="en-GB"/>
        </w:rPr>
      </w:pPr>
      <w:r w:rsidRPr="00673AD4">
        <w:rPr>
          <w:sz w:val="22"/>
          <w:lang w:val="en-GB"/>
        </w:rPr>
        <w:t xml:space="preserve">Ranking: </w:t>
      </w:r>
      <w:r>
        <w:rPr>
          <w:sz w:val="22"/>
          <w:lang w:val="en-GB"/>
        </w:rPr>
        <w:t>Medium</w:t>
      </w:r>
      <w:r w:rsidRPr="00673AD4">
        <w:rPr>
          <w:sz w:val="22"/>
          <w:lang w:val="en-GB"/>
        </w:rPr>
        <w:t xml:space="preserve"> </w:t>
      </w:r>
      <w:r>
        <w:rPr>
          <w:sz w:val="22"/>
          <w:lang w:val="en-GB"/>
        </w:rPr>
        <w:t>h</w:t>
      </w:r>
      <w:r w:rsidRPr="00673AD4">
        <w:rPr>
          <w:sz w:val="22"/>
          <w:lang w:val="en-GB"/>
        </w:rPr>
        <w:t xml:space="preserve">uman </w:t>
      </w:r>
      <w:r>
        <w:rPr>
          <w:sz w:val="22"/>
          <w:lang w:val="en-GB"/>
        </w:rPr>
        <w:t>d</w:t>
      </w:r>
      <w:r w:rsidRPr="00673AD4">
        <w:rPr>
          <w:sz w:val="22"/>
          <w:lang w:val="en-GB"/>
        </w:rPr>
        <w:t>evelopment (ranking 1</w:t>
      </w:r>
      <w:r>
        <w:rPr>
          <w:sz w:val="22"/>
          <w:lang w:val="en-GB"/>
        </w:rPr>
        <w:t>1</w:t>
      </w:r>
      <w:r w:rsidRPr="00673AD4">
        <w:rPr>
          <w:sz w:val="22"/>
          <w:lang w:val="en-GB"/>
        </w:rPr>
        <w:t>0)</w:t>
      </w:r>
    </w:p>
    <w:p w:rsidR="00D4566E" w:rsidRPr="00673AD4" w:rsidRDefault="00D4566E" w:rsidP="00D4566E">
      <w:pPr>
        <w:rPr>
          <w:sz w:val="22"/>
          <w:lang w:val="en-GB"/>
        </w:rPr>
      </w:pPr>
      <w:r w:rsidRPr="00673AD4">
        <w:rPr>
          <w:sz w:val="22"/>
          <w:lang w:val="en-GB"/>
        </w:rPr>
        <w:t xml:space="preserve">Per capita total expenditure on health at average exchange rate (US dollar): </w:t>
      </w:r>
      <w:r>
        <w:rPr>
          <w:sz w:val="22"/>
          <w:lang w:val="en-GB"/>
        </w:rPr>
        <w:t>75</w:t>
      </w:r>
    </w:p>
    <w:p w:rsidR="00D4566E" w:rsidRPr="00673AD4" w:rsidRDefault="00D4566E" w:rsidP="00D4566E">
      <w:pPr>
        <w:rPr>
          <w:sz w:val="22"/>
          <w:lang w:val="en-GB"/>
        </w:rPr>
      </w:pPr>
      <w:r w:rsidRPr="00673AD4">
        <w:rPr>
          <w:sz w:val="22"/>
          <w:lang w:val="en-GB"/>
        </w:rPr>
        <w:t>Life expectancy at birth (years): 6</w:t>
      </w:r>
      <w:r>
        <w:rPr>
          <w:sz w:val="22"/>
          <w:lang w:val="en-GB"/>
        </w:rPr>
        <w:t>8</w:t>
      </w:r>
    </w:p>
    <w:p w:rsidR="00D4566E" w:rsidRPr="00673AD4" w:rsidRDefault="00D4566E" w:rsidP="00D4566E">
      <w:pPr>
        <w:rPr>
          <w:sz w:val="22"/>
          <w:lang w:val="en-GB"/>
        </w:rPr>
      </w:pPr>
      <w:r w:rsidRPr="00673AD4">
        <w:rPr>
          <w:sz w:val="22"/>
          <w:lang w:val="en-GB"/>
        </w:rPr>
        <w:t>Healthy life expectancy at birth (years): 56</w:t>
      </w:r>
    </w:p>
    <w:p w:rsidR="00D4566E" w:rsidRPr="00673AD4" w:rsidRDefault="00D4566E" w:rsidP="00D4566E">
      <w:pPr>
        <w:rPr>
          <w:sz w:val="22"/>
          <w:lang w:val="en-GB"/>
        </w:rPr>
      </w:pPr>
    </w:p>
    <w:p w:rsidR="00D4566E" w:rsidRPr="00673AD4" w:rsidRDefault="00D4566E" w:rsidP="00D4566E">
      <w:pPr>
        <w:rPr>
          <w:sz w:val="22"/>
          <w:lang w:val="en-GB"/>
        </w:rPr>
      </w:pPr>
    </w:p>
    <w:p w:rsidR="00D4566E" w:rsidRPr="00673AD4" w:rsidRDefault="00D4566E" w:rsidP="00D4566E">
      <w:pPr>
        <w:rPr>
          <w:b/>
          <w:sz w:val="22"/>
          <w:lang w:val="en-GB"/>
        </w:rPr>
      </w:pPr>
      <w:r w:rsidRPr="00673AD4">
        <w:rPr>
          <w:b/>
          <w:sz w:val="22"/>
          <w:lang w:val="en-GB"/>
        </w:rPr>
        <w:t>BACKGROUND</w:t>
      </w:r>
    </w:p>
    <w:p w:rsidR="00D4566E" w:rsidRPr="00673AD4" w:rsidRDefault="00D4566E" w:rsidP="00D4566E">
      <w:pPr>
        <w:rPr>
          <w:b/>
          <w:sz w:val="22"/>
          <w:lang w:val="en-GB"/>
        </w:rPr>
      </w:pPr>
    </w:p>
    <w:p w:rsidR="00D4566E" w:rsidRPr="00673AD4" w:rsidRDefault="00D4566E" w:rsidP="00D4566E">
      <w:pPr>
        <w:ind w:left="0" w:firstLine="0"/>
        <w:rPr>
          <w:sz w:val="22"/>
          <w:lang w:val="en-GB"/>
        </w:rPr>
      </w:pPr>
      <w:r w:rsidRPr="00673AD4">
        <w:rPr>
          <w:i/>
          <w:iCs/>
          <w:sz w:val="22"/>
          <w:lang w:val="en-GB"/>
        </w:rPr>
        <w:t xml:space="preserve">Leishmania </w:t>
      </w:r>
      <w:r>
        <w:rPr>
          <w:sz w:val="22"/>
          <w:lang w:val="en-GB"/>
        </w:rPr>
        <w:t>infection</w:t>
      </w:r>
      <w:r w:rsidRPr="00673AD4">
        <w:rPr>
          <w:sz w:val="22"/>
          <w:lang w:val="en-GB"/>
        </w:rPr>
        <w:t xml:space="preserve"> was first reported in Mongolia</w:t>
      </w:r>
      <w:r>
        <w:rPr>
          <w:sz w:val="22"/>
          <w:lang w:val="en-GB"/>
        </w:rPr>
        <w:t xml:space="preserve"> </w:t>
      </w:r>
      <w:r w:rsidRPr="00673AD4">
        <w:rPr>
          <w:sz w:val="22"/>
          <w:lang w:val="en-GB"/>
        </w:rPr>
        <w:t>in 1976 in great gerbils</w:t>
      </w:r>
      <w:r>
        <w:rPr>
          <w:sz w:val="22"/>
          <w:lang w:val="en-GB"/>
        </w:rPr>
        <w:t>;</w:t>
      </w:r>
      <w:r w:rsidRPr="00673AD4">
        <w:rPr>
          <w:sz w:val="22"/>
          <w:lang w:val="en-GB"/>
        </w:rPr>
        <w:t xml:space="preserve"> up to 100% of </w:t>
      </w:r>
      <w:r>
        <w:rPr>
          <w:sz w:val="22"/>
          <w:lang w:val="en-GB"/>
        </w:rPr>
        <w:t>them were</w:t>
      </w:r>
      <w:r w:rsidRPr="00673AD4">
        <w:rPr>
          <w:sz w:val="22"/>
          <w:lang w:val="en-GB"/>
        </w:rPr>
        <w:t xml:space="preserve"> infected in some areas in the </w:t>
      </w:r>
      <w:r>
        <w:rPr>
          <w:sz w:val="22"/>
          <w:lang w:val="en-GB"/>
        </w:rPr>
        <w:t>s</w:t>
      </w:r>
      <w:r w:rsidRPr="00673AD4">
        <w:rPr>
          <w:sz w:val="22"/>
          <w:lang w:val="en-GB"/>
        </w:rPr>
        <w:t>outh of the country</w:t>
      </w:r>
      <w:r>
        <w:rPr>
          <w:sz w:val="22"/>
          <w:lang w:val="en-GB"/>
        </w:rPr>
        <w:t xml:space="preserve"> [1]</w:t>
      </w:r>
      <w:r w:rsidRPr="00673AD4">
        <w:rPr>
          <w:sz w:val="22"/>
          <w:lang w:val="en-GB"/>
        </w:rPr>
        <w:t>. In a</w:t>
      </w:r>
      <w:r>
        <w:rPr>
          <w:sz w:val="22"/>
          <w:lang w:val="en-GB"/>
        </w:rPr>
        <w:t>n</w:t>
      </w:r>
      <w:r w:rsidRPr="00673AD4">
        <w:rPr>
          <w:sz w:val="22"/>
          <w:lang w:val="en-GB"/>
        </w:rPr>
        <w:t xml:space="preserve"> 8</w:t>
      </w:r>
      <w:r>
        <w:rPr>
          <w:sz w:val="22"/>
          <w:lang w:val="en-GB"/>
        </w:rPr>
        <w:t>-</w:t>
      </w:r>
      <w:r w:rsidRPr="00673AD4">
        <w:rPr>
          <w:sz w:val="22"/>
          <w:lang w:val="en-GB"/>
        </w:rPr>
        <w:t>year</w:t>
      </w:r>
      <w:r>
        <w:rPr>
          <w:sz w:val="22"/>
          <w:lang w:val="en-GB"/>
        </w:rPr>
        <w:t>-</w:t>
      </w:r>
      <w:r w:rsidRPr="00673AD4">
        <w:rPr>
          <w:sz w:val="22"/>
          <w:lang w:val="en-GB"/>
        </w:rPr>
        <w:t xml:space="preserve">long and extensive study in </w:t>
      </w:r>
      <w:smartTag w:uri="urn:schemas-microsoft-com:office:smarttags" w:element="country-region">
        <w:r w:rsidRPr="00673AD4">
          <w:rPr>
            <w:sz w:val="22"/>
            <w:lang w:val="en-GB"/>
          </w:rPr>
          <w:t>Mongolia</w:t>
        </w:r>
      </w:smartTag>
      <w:r w:rsidRPr="00673AD4">
        <w:rPr>
          <w:sz w:val="22"/>
          <w:lang w:val="en-GB"/>
        </w:rPr>
        <w:t xml:space="preserve">, no other reservoir could be identified, indicating that </w:t>
      </w:r>
      <w:r w:rsidRPr="00673AD4">
        <w:rPr>
          <w:i/>
          <w:sz w:val="22"/>
          <w:lang w:val="en-GB"/>
        </w:rPr>
        <w:t>L. major</w:t>
      </w:r>
      <w:r w:rsidRPr="00673AD4">
        <w:rPr>
          <w:sz w:val="22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673AD4">
            <w:rPr>
              <w:sz w:val="22"/>
              <w:lang w:val="en-GB"/>
            </w:rPr>
            <w:t>Mongolia</w:t>
          </w:r>
        </w:smartTag>
      </w:smartTag>
      <w:r w:rsidRPr="00673AD4">
        <w:rPr>
          <w:sz w:val="22"/>
          <w:lang w:val="en-GB"/>
        </w:rPr>
        <w:t xml:space="preserve"> is limited to great gerbils only. The parasites identified were </w:t>
      </w:r>
      <w:r w:rsidRPr="00673AD4">
        <w:rPr>
          <w:i/>
          <w:sz w:val="22"/>
          <w:lang w:val="en-GB"/>
        </w:rPr>
        <w:t>L. major</w:t>
      </w:r>
      <w:r w:rsidRPr="00673AD4">
        <w:rPr>
          <w:sz w:val="22"/>
          <w:lang w:val="en-GB"/>
        </w:rPr>
        <w:t xml:space="preserve"> and </w:t>
      </w:r>
      <w:r w:rsidRPr="00673AD4">
        <w:rPr>
          <w:i/>
          <w:sz w:val="22"/>
          <w:lang w:val="en-GB"/>
        </w:rPr>
        <w:t xml:space="preserve">L. </w:t>
      </w:r>
      <w:proofErr w:type="spellStart"/>
      <w:r w:rsidRPr="00673AD4">
        <w:rPr>
          <w:i/>
          <w:sz w:val="22"/>
          <w:lang w:val="en-GB"/>
        </w:rPr>
        <w:t>gerbilii</w:t>
      </w:r>
      <w:proofErr w:type="spellEnd"/>
      <w:r w:rsidRPr="00673AD4">
        <w:rPr>
          <w:sz w:val="22"/>
          <w:lang w:val="en-GB"/>
        </w:rPr>
        <w:t>,</w:t>
      </w:r>
      <w:r>
        <w:rPr>
          <w:sz w:val="22"/>
          <w:lang w:val="en-GB"/>
        </w:rPr>
        <w:t xml:space="preserve"> the latter</w:t>
      </w:r>
      <w:r w:rsidRPr="00673AD4">
        <w:rPr>
          <w:sz w:val="22"/>
          <w:lang w:val="en-GB"/>
        </w:rPr>
        <w:t xml:space="preserve"> a non virulent species. No human ca</w:t>
      </w:r>
      <w:r>
        <w:rPr>
          <w:sz w:val="22"/>
          <w:lang w:val="en-GB"/>
        </w:rPr>
        <w:t>ses have been notified. In 1990</w:t>
      </w:r>
      <w:r w:rsidRPr="00673AD4">
        <w:rPr>
          <w:sz w:val="22"/>
          <w:lang w:val="en-GB"/>
        </w:rPr>
        <w:t xml:space="preserve"> a new species, </w:t>
      </w:r>
      <w:r w:rsidRPr="00673AD4">
        <w:rPr>
          <w:i/>
          <w:sz w:val="22"/>
          <w:lang w:val="en-GB"/>
        </w:rPr>
        <w:t xml:space="preserve">L. </w:t>
      </w:r>
      <w:proofErr w:type="spellStart"/>
      <w:r w:rsidRPr="00673AD4">
        <w:rPr>
          <w:i/>
          <w:sz w:val="22"/>
          <w:lang w:val="en-GB"/>
        </w:rPr>
        <w:t>turanica</w:t>
      </w:r>
      <w:proofErr w:type="spellEnd"/>
      <w:r w:rsidRPr="00673AD4">
        <w:rPr>
          <w:sz w:val="22"/>
          <w:lang w:val="en-GB"/>
        </w:rPr>
        <w:t>, was identified, also only occurring in great gerbils</w:t>
      </w:r>
      <w:r>
        <w:rPr>
          <w:sz w:val="22"/>
          <w:lang w:val="en-GB"/>
        </w:rPr>
        <w:t xml:space="preserve"> [2]</w:t>
      </w:r>
      <w:r w:rsidRPr="00673AD4">
        <w:rPr>
          <w:sz w:val="22"/>
          <w:lang w:val="en-GB"/>
        </w:rPr>
        <w:t xml:space="preserve">. </w:t>
      </w:r>
    </w:p>
    <w:p w:rsidR="00D4566E" w:rsidRPr="00673AD4" w:rsidRDefault="00D4566E" w:rsidP="00D4566E">
      <w:pPr>
        <w:spacing w:line="360" w:lineRule="auto"/>
        <w:ind w:left="0" w:firstLine="0"/>
        <w:rPr>
          <w:b/>
          <w:sz w:val="22"/>
          <w:lang w:val="en-US"/>
        </w:rPr>
      </w:pPr>
    </w:p>
    <w:p w:rsidR="00D4566E" w:rsidRPr="00673AD4" w:rsidRDefault="00D4566E" w:rsidP="00D4566E">
      <w:pPr>
        <w:spacing w:line="360" w:lineRule="auto"/>
        <w:ind w:left="0" w:firstLine="0"/>
        <w:rPr>
          <w:sz w:val="22"/>
        </w:rPr>
      </w:pPr>
      <w:r w:rsidRPr="00673AD4">
        <w:rPr>
          <w:b/>
          <w:sz w:val="22"/>
          <w:lang w:val="en-US"/>
        </w:rPr>
        <w:t>PARASITOLOGICAL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1944"/>
        <w:gridCol w:w="3150"/>
        <w:gridCol w:w="2088"/>
      </w:tblGrid>
      <w:tr w:rsidR="00D4566E" w:rsidRPr="00673AD4" w:rsidTr="00A7768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6E" w:rsidRPr="00673AD4" w:rsidRDefault="00D4566E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673AD4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673AD4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6E" w:rsidRPr="00673AD4" w:rsidRDefault="00D4566E" w:rsidP="00A7768B">
            <w:pPr>
              <w:ind w:left="0" w:firstLine="0"/>
              <w:jc w:val="center"/>
              <w:rPr>
                <w:rFonts w:eastAsia="SimSun"/>
                <w:b/>
                <w:bCs/>
                <w:sz w:val="22"/>
              </w:rPr>
            </w:pPr>
          </w:p>
          <w:p w:rsidR="00D4566E" w:rsidRPr="00673AD4" w:rsidRDefault="00D4566E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673AD4">
              <w:rPr>
                <w:b/>
                <w:bCs/>
                <w:sz w:val="22"/>
              </w:rPr>
              <w:t>Clinical</w:t>
            </w:r>
            <w:proofErr w:type="spellEnd"/>
            <w:r w:rsidRPr="00673AD4">
              <w:rPr>
                <w:b/>
                <w:bCs/>
                <w:sz w:val="22"/>
              </w:rPr>
              <w:t xml:space="preserve"> </w:t>
            </w:r>
            <w:proofErr w:type="spellStart"/>
            <w:r w:rsidRPr="00673AD4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6E" w:rsidRPr="00673AD4" w:rsidRDefault="00D4566E" w:rsidP="00A7768B">
            <w:pPr>
              <w:ind w:left="0" w:firstLine="0"/>
              <w:jc w:val="center"/>
              <w:rPr>
                <w:rFonts w:eastAsia="SimSun"/>
                <w:b/>
                <w:bCs/>
                <w:sz w:val="22"/>
              </w:rPr>
            </w:pPr>
          </w:p>
          <w:p w:rsidR="00D4566E" w:rsidRPr="00673AD4" w:rsidRDefault="00D4566E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673AD4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673AD4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6E" w:rsidRPr="00673AD4" w:rsidRDefault="00D4566E" w:rsidP="00A7768B">
            <w:pPr>
              <w:ind w:left="0" w:firstLine="0"/>
              <w:jc w:val="center"/>
              <w:rPr>
                <w:rFonts w:eastAsia="SimSun"/>
                <w:b/>
                <w:bCs/>
                <w:sz w:val="22"/>
              </w:rPr>
            </w:pPr>
          </w:p>
          <w:p w:rsidR="00D4566E" w:rsidRPr="00673AD4" w:rsidRDefault="00D4566E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673AD4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D4566E" w:rsidRPr="00673AD4" w:rsidTr="00A7768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6E" w:rsidRPr="00673AD4" w:rsidRDefault="00D4566E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673AD4">
              <w:rPr>
                <w:rFonts w:ascii="Arial" w:hAnsi="Arial" w:cs="Arial"/>
                <w:i/>
                <w:sz w:val="22"/>
                <w:szCs w:val="22"/>
              </w:rPr>
              <w:t>L. major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6E" w:rsidRPr="00673AD4" w:rsidRDefault="00D4566E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6E" w:rsidRPr="00673AD4" w:rsidRDefault="00D4566E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3AD4">
              <w:rPr>
                <w:rFonts w:ascii="Arial" w:eastAsia="SimSun" w:hAnsi="Arial" w:cs="Arial"/>
                <w:iCs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6E" w:rsidRPr="00673AD4" w:rsidRDefault="00D4566E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3AD4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</w:tbl>
    <w:p w:rsidR="00D4566E" w:rsidRPr="00673AD4" w:rsidRDefault="00D4566E" w:rsidP="00D4566E">
      <w:pPr>
        <w:ind w:left="0" w:firstLine="0"/>
        <w:rPr>
          <w:b/>
          <w:sz w:val="22"/>
          <w:lang w:val="en-US"/>
        </w:rPr>
      </w:pPr>
    </w:p>
    <w:p w:rsidR="00D4566E" w:rsidRDefault="00D4566E" w:rsidP="00D4566E">
      <w:pPr>
        <w:ind w:left="0" w:firstLine="0"/>
        <w:rPr>
          <w:sz w:val="22"/>
        </w:rPr>
      </w:pPr>
    </w:p>
    <w:p w:rsidR="00D4566E" w:rsidRDefault="00D4566E" w:rsidP="00D4566E">
      <w:pPr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No further information is available</w:t>
      </w:r>
    </w:p>
    <w:p w:rsidR="00D4566E" w:rsidRDefault="00D4566E" w:rsidP="00D4566E">
      <w:pPr>
        <w:ind w:left="0" w:firstLine="0"/>
        <w:rPr>
          <w:b/>
          <w:sz w:val="22"/>
          <w:lang w:val="en-US"/>
        </w:rPr>
      </w:pPr>
    </w:p>
    <w:p w:rsidR="00D4566E" w:rsidRDefault="00D4566E" w:rsidP="00D4566E">
      <w:pPr>
        <w:ind w:left="0" w:firstLine="0"/>
        <w:rPr>
          <w:b/>
          <w:sz w:val="22"/>
          <w:lang w:val="en-US"/>
        </w:rPr>
      </w:pPr>
    </w:p>
    <w:p w:rsidR="00D4566E" w:rsidRDefault="00D4566E" w:rsidP="00D4566E">
      <w:pPr>
        <w:ind w:left="0" w:firstLine="0"/>
        <w:rPr>
          <w:b/>
          <w:sz w:val="22"/>
          <w:lang w:val="en-US"/>
        </w:rPr>
      </w:pPr>
    </w:p>
    <w:p w:rsidR="00D4566E" w:rsidRDefault="00D4566E" w:rsidP="00D4566E">
      <w:pPr>
        <w:ind w:left="0" w:firstLine="0"/>
        <w:rPr>
          <w:b/>
          <w:sz w:val="22"/>
          <w:lang w:val="en-US"/>
        </w:rPr>
      </w:pPr>
    </w:p>
    <w:p w:rsidR="00D4566E" w:rsidRDefault="00D4566E" w:rsidP="00D4566E">
      <w:pPr>
        <w:ind w:left="0" w:firstLine="0"/>
        <w:rPr>
          <w:b/>
          <w:sz w:val="22"/>
          <w:lang w:val="en-US"/>
        </w:rPr>
      </w:pPr>
    </w:p>
    <w:p w:rsidR="00D4566E" w:rsidRPr="00240C7D" w:rsidRDefault="00D4566E" w:rsidP="00D4566E">
      <w:pPr>
        <w:ind w:left="0" w:firstLine="0"/>
        <w:rPr>
          <w:b/>
          <w:sz w:val="22"/>
          <w:lang w:val="en-US"/>
        </w:rPr>
      </w:pPr>
      <w:r w:rsidRPr="00240C7D">
        <w:rPr>
          <w:b/>
          <w:sz w:val="22"/>
          <w:lang w:val="en-US"/>
        </w:rPr>
        <w:lastRenderedPageBreak/>
        <w:t>SOURCES OF INFORMATION</w:t>
      </w:r>
    </w:p>
    <w:p w:rsidR="00D4566E" w:rsidRPr="00240C7D" w:rsidRDefault="00D4566E" w:rsidP="00D4566E">
      <w:pPr>
        <w:autoSpaceDE w:val="0"/>
        <w:autoSpaceDN w:val="0"/>
        <w:adjustRightInd w:val="0"/>
        <w:ind w:left="0" w:firstLine="0"/>
        <w:rPr>
          <w:color w:val="292526"/>
          <w:sz w:val="22"/>
          <w:lang w:val="en-US"/>
        </w:rPr>
      </w:pPr>
    </w:p>
    <w:p w:rsidR="00D4566E" w:rsidRDefault="00D4566E" w:rsidP="00D4566E">
      <w:pPr>
        <w:pStyle w:val="desc1"/>
        <w:shd w:val="clear" w:color="auto" w:fill="FFFFFF"/>
        <w:spacing w:before="0" w:beforeAutospacing="0" w:after="0" w:afterAutospacing="0"/>
      </w:pPr>
      <w:proofErr w:type="gramStart"/>
      <w:r w:rsidRPr="00240C7D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240C7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40C7D">
        <w:rPr>
          <w:rFonts w:ascii="Arial" w:hAnsi="Arial" w:cs="Arial"/>
          <w:sz w:val="22"/>
          <w:szCs w:val="22"/>
        </w:rPr>
        <w:t>Neronov</w:t>
      </w:r>
      <w:proofErr w:type="spellEnd"/>
      <w:r w:rsidRPr="00240C7D">
        <w:rPr>
          <w:rFonts w:ascii="Arial" w:hAnsi="Arial" w:cs="Arial"/>
          <w:sz w:val="22"/>
          <w:szCs w:val="22"/>
        </w:rPr>
        <w:t xml:space="preserve"> VM, </w:t>
      </w:r>
      <w:proofErr w:type="spellStart"/>
      <w:r w:rsidRPr="00240C7D">
        <w:rPr>
          <w:rFonts w:ascii="Arial" w:hAnsi="Arial" w:cs="Arial"/>
          <w:sz w:val="22"/>
          <w:szCs w:val="22"/>
        </w:rPr>
        <w:t>Strelkova</w:t>
      </w:r>
      <w:proofErr w:type="spellEnd"/>
      <w:r w:rsidRPr="00240C7D">
        <w:rPr>
          <w:rFonts w:ascii="Arial" w:hAnsi="Arial" w:cs="Arial"/>
          <w:sz w:val="22"/>
          <w:szCs w:val="22"/>
        </w:rPr>
        <w:t xml:space="preserve"> MV, </w:t>
      </w:r>
      <w:proofErr w:type="spellStart"/>
      <w:r w:rsidRPr="00240C7D">
        <w:rPr>
          <w:rFonts w:ascii="Arial" w:hAnsi="Arial" w:cs="Arial"/>
          <w:sz w:val="22"/>
          <w:szCs w:val="22"/>
        </w:rPr>
        <w:t>Shurkhal</w:t>
      </w:r>
      <w:proofErr w:type="spellEnd"/>
      <w:r w:rsidRPr="00240C7D">
        <w:rPr>
          <w:rFonts w:ascii="Arial" w:hAnsi="Arial" w:cs="Arial"/>
          <w:sz w:val="22"/>
          <w:szCs w:val="22"/>
        </w:rPr>
        <w:t xml:space="preserve"> AA, </w:t>
      </w:r>
      <w:proofErr w:type="spellStart"/>
      <w:r w:rsidRPr="00240C7D">
        <w:rPr>
          <w:rFonts w:ascii="Arial" w:hAnsi="Arial" w:cs="Arial"/>
          <w:sz w:val="22"/>
          <w:szCs w:val="22"/>
        </w:rPr>
        <w:t>Luschekina</w:t>
      </w:r>
      <w:proofErr w:type="spellEnd"/>
      <w:r w:rsidRPr="00240C7D">
        <w:rPr>
          <w:rFonts w:ascii="Arial" w:hAnsi="Arial" w:cs="Arial"/>
          <w:sz w:val="22"/>
          <w:szCs w:val="22"/>
        </w:rPr>
        <w:t xml:space="preserve"> AA, </w:t>
      </w:r>
      <w:proofErr w:type="spellStart"/>
      <w:r w:rsidRPr="00240C7D">
        <w:rPr>
          <w:rFonts w:ascii="Arial" w:hAnsi="Arial" w:cs="Arial"/>
          <w:sz w:val="22"/>
          <w:szCs w:val="22"/>
        </w:rPr>
        <w:t>Artemyev</w:t>
      </w:r>
      <w:proofErr w:type="spellEnd"/>
      <w:r w:rsidRPr="00240C7D"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  <w:t xml:space="preserve"> (1987)</w:t>
      </w:r>
      <w:r w:rsidRPr="00240C7D">
        <w:rPr>
          <w:rFonts w:ascii="Arial" w:hAnsi="Arial" w:cs="Arial"/>
          <w:sz w:val="22"/>
          <w:szCs w:val="22"/>
        </w:rPr>
        <w:t>.</w:t>
      </w:r>
      <w:proofErr w:type="gramEnd"/>
      <w:r w:rsidRPr="00240C7D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240C7D">
        <w:rPr>
          <w:rFonts w:ascii="Arial" w:hAnsi="Arial" w:cs="Arial"/>
          <w:sz w:val="22"/>
          <w:szCs w:val="22"/>
        </w:rPr>
        <w:t xml:space="preserve">Natural </w:t>
      </w:r>
      <w:proofErr w:type="spellStart"/>
      <w:r w:rsidRPr="00240C7D">
        <w:rPr>
          <w:rFonts w:ascii="Arial" w:hAnsi="Arial" w:cs="Arial"/>
          <w:sz w:val="22"/>
          <w:szCs w:val="22"/>
        </w:rPr>
        <w:t>focality</w:t>
      </w:r>
      <w:proofErr w:type="spellEnd"/>
      <w:r w:rsidRPr="00240C7D">
        <w:rPr>
          <w:rFonts w:ascii="Arial" w:hAnsi="Arial" w:cs="Arial"/>
          <w:sz w:val="22"/>
          <w:szCs w:val="22"/>
        </w:rPr>
        <w:t xml:space="preserve"> of zoonotic cutaneous leishmaniasis in the Mongolia’s Peoples Republic; results and objectives of integrated research.</w:t>
      </w:r>
      <w:proofErr w:type="gramEnd"/>
      <w:r w:rsidRPr="00240C7D">
        <w:rPr>
          <w:rFonts w:ascii="Arial" w:hAnsi="Arial" w:cs="Arial"/>
          <w:sz w:val="22"/>
          <w:szCs w:val="22"/>
        </w:rPr>
        <w:t xml:space="preserve">  Folia </w:t>
      </w:r>
      <w:proofErr w:type="spellStart"/>
      <w:r w:rsidRPr="00240C7D">
        <w:rPr>
          <w:rFonts w:ascii="Arial" w:hAnsi="Arial" w:cs="Arial"/>
          <w:sz w:val="22"/>
          <w:szCs w:val="22"/>
        </w:rPr>
        <w:t>Parasitologica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40C7D">
        <w:rPr>
          <w:rFonts w:ascii="Arial" w:hAnsi="Arial" w:cs="Arial"/>
          <w:sz w:val="22"/>
          <w:szCs w:val="22"/>
        </w:rPr>
        <w:t>34: 1-9.</w:t>
      </w:r>
    </w:p>
    <w:p w:rsidR="00D4566E" w:rsidRPr="00673AD4" w:rsidRDefault="00D4566E" w:rsidP="00D4566E">
      <w:pPr>
        <w:ind w:left="0" w:firstLine="0"/>
        <w:rPr>
          <w:sz w:val="22"/>
          <w:lang w:val="en-GB" w:eastAsia="zh-CN"/>
        </w:rPr>
      </w:pPr>
    </w:p>
    <w:p w:rsidR="00D4566E" w:rsidRPr="00240C7D" w:rsidRDefault="00D4566E" w:rsidP="00D4566E">
      <w:pPr>
        <w:pStyle w:val="des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2689">
        <w:rPr>
          <w:rFonts w:ascii="Arial" w:hAnsi="Arial" w:cs="Arial"/>
          <w:sz w:val="22"/>
          <w:szCs w:val="22"/>
          <w:lang w:val="nl-NL"/>
        </w:rPr>
        <w:t>2. Strelkovaa MV, Shurkhal AV, Kellina OI, Eliseev LN, Evans DA et al</w:t>
      </w:r>
      <w:r>
        <w:rPr>
          <w:rFonts w:ascii="Arial" w:hAnsi="Arial" w:cs="Arial"/>
          <w:sz w:val="22"/>
          <w:szCs w:val="22"/>
          <w:lang w:val="nl-NL"/>
        </w:rPr>
        <w:t xml:space="preserve"> (1990)</w:t>
      </w:r>
      <w:r w:rsidRPr="00562689">
        <w:rPr>
          <w:rFonts w:ascii="Arial" w:hAnsi="Arial" w:cs="Arial"/>
          <w:sz w:val="22"/>
          <w:szCs w:val="22"/>
          <w:lang w:val="nl-NL"/>
        </w:rPr>
        <w:t xml:space="preserve">. </w:t>
      </w:r>
      <w:r w:rsidRPr="00562689">
        <w:rPr>
          <w:rFonts w:ascii="Arial" w:hAnsi="Arial" w:cs="Arial"/>
          <w:sz w:val="22"/>
          <w:szCs w:val="22"/>
        </w:rPr>
        <w:t xml:space="preserve">A new species of Leishmania isolated from the great gerbil </w:t>
      </w:r>
      <w:proofErr w:type="spellStart"/>
      <w:r w:rsidRPr="00562689">
        <w:rPr>
          <w:rFonts w:ascii="Arial" w:hAnsi="Arial" w:cs="Arial"/>
          <w:sz w:val="22"/>
          <w:szCs w:val="22"/>
        </w:rPr>
        <w:t>Rhombomys</w:t>
      </w:r>
      <w:proofErr w:type="spellEnd"/>
      <w:r w:rsidRPr="005626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689">
        <w:rPr>
          <w:rFonts w:ascii="Arial" w:hAnsi="Arial" w:cs="Arial"/>
          <w:sz w:val="22"/>
          <w:szCs w:val="22"/>
        </w:rPr>
        <w:t>opimus</w:t>
      </w:r>
      <w:proofErr w:type="spellEnd"/>
      <w:r w:rsidRPr="0056268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62689">
        <w:rPr>
          <w:rFonts w:ascii="Arial" w:hAnsi="Arial" w:cs="Arial"/>
          <w:sz w:val="22"/>
          <w:szCs w:val="22"/>
        </w:rPr>
        <w:t>Parasitology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62689">
        <w:rPr>
          <w:rFonts w:ascii="Arial" w:hAnsi="Arial" w:cs="Arial"/>
          <w:sz w:val="22"/>
          <w:szCs w:val="22"/>
        </w:rPr>
        <w:t>101: 327-335.</w:t>
      </w:r>
      <w:r w:rsidRPr="00240C7D">
        <w:rPr>
          <w:rFonts w:ascii="Arial" w:hAnsi="Arial" w:cs="Arial"/>
          <w:sz w:val="22"/>
          <w:szCs w:val="22"/>
        </w:rPr>
        <w:t xml:space="preserve"> </w:t>
      </w:r>
    </w:p>
    <w:p w:rsidR="00D4566E" w:rsidRPr="00673AD4" w:rsidRDefault="00D4566E" w:rsidP="00D4566E">
      <w:pPr>
        <w:autoSpaceDE w:val="0"/>
        <w:autoSpaceDN w:val="0"/>
        <w:adjustRightInd w:val="0"/>
        <w:rPr>
          <w:color w:val="292526"/>
          <w:sz w:val="22"/>
          <w:lang w:val="en-US"/>
        </w:rPr>
      </w:pPr>
    </w:p>
    <w:sectPr w:rsidR="00D4566E" w:rsidRPr="00673AD4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566E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4566E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6E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D4566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desc1">
    <w:name w:val="desc1"/>
    <w:basedOn w:val="Normal"/>
    <w:rsid w:val="00D4566E"/>
    <w:pPr>
      <w:spacing w:before="100" w:beforeAutospacing="1" w:after="100" w:afterAutospacing="1"/>
      <w:ind w:left="0" w:firstLine="0"/>
      <w:jc w:val="left"/>
    </w:pPr>
    <w:rPr>
      <w:rFonts w:ascii="Times New Roman" w:eastAsia="SimSun" w:hAnsi="Times New Roman" w:cs="Times New Roman"/>
      <w:sz w:val="28"/>
      <w:szCs w:val="28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6E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2012-04-02T10:24:00Z</dcterms:created>
  <dcterms:modified xsi:type="dcterms:W3CDTF">2012-04-02T10:25:00Z</dcterms:modified>
</cp:coreProperties>
</file>