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0E" w:rsidRPr="006E5FD0" w:rsidRDefault="00EF7D0E" w:rsidP="00EF7D0E">
      <w:pPr>
        <w:rPr>
          <w:b/>
          <w:i/>
          <w:color w:val="000000"/>
        </w:rPr>
      </w:pPr>
      <w:r>
        <w:rPr>
          <w:b/>
        </w:rPr>
        <w:t xml:space="preserve">Table </w:t>
      </w:r>
      <w:r>
        <w:rPr>
          <w:b/>
        </w:rPr>
        <w:t>S</w:t>
      </w:r>
      <w:r>
        <w:rPr>
          <w:b/>
        </w:rPr>
        <w:t>2</w:t>
      </w:r>
      <w:r w:rsidRPr="001D2F73">
        <w:rPr>
          <w:b/>
        </w:rPr>
        <w:t xml:space="preserve">.  </w:t>
      </w:r>
      <w:proofErr w:type="gramStart"/>
      <w:r>
        <w:rPr>
          <w:b/>
        </w:rPr>
        <w:t>P</w:t>
      </w:r>
      <w:r w:rsidRPr="001D2F73">
        <w:rPr>
          <w:b/>
        </w:rPr>
        <w:t xml:space="preserve">olymorphisms in the </w:t>
      </w:r>
      <w:r w:rsidRPr="00BC0D06">
        <w:rPr>
          <w:b/>
          <w:i/>
        </w:rPr>
        <w:t>CETP</w:t>
      </w:r>
      <w:r>
        <w:rPr>
          <w:b/>
        </w:rPr>
        <w:t xml:space="preserve"> locus genotyped in the liver study, and genotyping methods</w:t>
      </w:r>
      <w:r w:rsidRPr="001D2F73">
        <w:rPr>
          <w:b/>
        </w:rPr>
        <w:t>.</w:t>
      </w:r>
      <w:proofErr w:type="gramEnd"/>
      <w:r>
        <w:t xml:space="preserve">   Not all of the SNPs were analyzed in each liver, so that the allele frequencies reflect some selection bias and may not represent allele frequencies in the clinical groups in this study</w:t>
      </w:r>
      <w:r w:rsidRPr="00A23CB8">
        <w:rPr>
          <w:color w:val="FF0000"/>
        </w:rPr>
        <w:t xml:space="preserve">. </w:t>
      </w:r>
    </w:p>
    <w:p w:rsidR="00EF7D0E" w:rsidRPr="00BB4E5B" w:rsidRDefault="00EF7D0E" w:rsidP="00EF7D0E">
      <w:pP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2268"/>
        <w:gridCol w:w="1180"/>
        <w:gridCol w:w="998"/>
        <w:gridCol w:w="1724"/>
        <w:gridCol w:w="1361"/>
      </w:tblGrid>
      <w:tr w:rsidR="00EF7D0E" w:rsidRPr="00FF3587" w:rsidTr="00FC5510">
        <w:trPr>
          <w:trHeight w:val="585"/>
        </w:trPr>
        <w:tc>
          <w:tcPr>
            <w:tcW w:w="1379" w:type="dxa"/>
            <w:vAlign w:val="center"/>
          </w:tcPr>
          <w:p w:rsidR="00EF7D0E" w:rsidRPr="00DD0C2C" w:rsidRDefault="00EF7D0E" w:rsidP="00FC5510">
            <w:pPr>
              <w:tabs>
                <w:tab w:val="center" w:pos="4320"/>
                <w:tab w:val="right" w:pos="8640"/>
              </w:tabs>
              <w:jc w:val="center"/>
              <w:rPr>
                <w:rFonts w:asciiTheme="minorHAnsi" w:hAnsiTheme="minorHAnsi" w:cstheme="minorHAnsi"/>
                <w:b/>
              </w:rPr>
            </w:pPr>
            <w:proofErr w:type="spellStart"/>
            <w:r w:rsidRPr="00DD0C2C">
              <w:rPr>
                <w:rFonts w:asciiTheme="minorHAnsi" w:hAnsiTheme="minorHAnsi" w:cstheme="minorHAnsi"/>
                <w:b/>
                <w:szCs w:val="22"/>
              </w:rPr>
              <w:t>rs</w:t>
            </w:r>
            <w:proofErr w:type="spellEnd"/>
          </w:p>
        </w:tc>
        <w:tc>
          <w:tcPr>
            <w:tcW w:w="2268"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szCs w:val="22"/>
              </w:rPr>
              <w:t>Location***</w:t>
            </w:r>
          </w:p>
        </w:tc>
        <w:tc>
          <w:tcPr>
            <w:tcW w:w="1180" w:type="dxa"/>
            <w:vAlign w:val="center"/>
          </w:tcPr>
          <w:p w:rsidR="00EF7D0E" w:rsidRPr="00DD0C2C" w:rsidRDefault="00EF7D0E" w:rsidP="00FC5510">
            <w:pPr>
              <w:tabs>
                <w:tab w:val="center" w:pos="4320"/>
                <w:tab w:val="right" w:pos="8640"/>
              </w:tabs>
              <w:jc w:val="center"/>
              <w:rPr>
                <w:rFonts w:asciiTheme="minorHAnsi" w:hAnsiTheme="minorHAnsi" w:cstheme="minorHAnsi"/>
                <w:b/>
              </w:rPr>
            </w:pPr>
            <w:proofErr w:type="spellStart"/>
            <w:r w:rsidRPr="00DD0C2C">
              <w:rPr>
                <w:rFonts w:asciiTheme="minorHAnsi" w:hAnsiTheme="minorHAnsi" w:cstheme="minorHAnsi"/>
                <w:b/>
                <w:szCs w:val="22"/>
              </w:rPr>
              <w:t>Chr</w:t>
            </w:r>
            <w:proofErr w:type="spellEnd"/>
            <w:r w:rsidRPr="00DD0C2C">
              <w:rPr>
                <w:rFonts w:asciiTheme="minorHAnsi" w:hAnsiTheme="minorHAnsi" w:cstheme="minorHAnsi"/>
                <w:b/>
                <w:szCs w:val="22"/>
              </w:rPr>
              <w:t xml:space="preserve"> </w:t>
            </w:r>
            <w:proofErr w:type="spellStart"/>
            <w:r w:rsidRPr="00DD0C2C">
              <w:rPr>
                <w:rFonts w:asciiTheme="minorHAnsi" w:hAnsiTheme="minorHAnsi" w:cstheme="minorHAnsi"/>
                <w:b/>
                <w:szCs w:val="22"/>
              </w:rPr>
              <w:t>pos</w:t>
            </w:r>
            <w:proofErr w:type="spellEnd"/>
          </w:p>
        </w:tc>
        <w:tc>
          <w:tcPr>
            <w:tcW w:w="998"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szCs w:val="22"/>
              </w:rPr>
              <w:t>Base</w:t>
            </w:r>
          </w:p>
        </w:tc>
        <w:tc>
          <w:tcPr>
            <w:tcW w:w="1724"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szCs w:val="22"/>
              </w:rPr>
              <w:t>Minor allele frequency CAU</w:t>
            </w:r>
          </w:p>
        </w:tc>
        <w:tc>
          <w:tcPr>
            <w:tcW w:w="1361"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szCs w:val="22"/>
              </w:rPr>
              <w:t>Amino acid</w:t>
            </w:r>
          </w:p>
        </w:tc>
      </w:tr>
      <w:tr w:rsidR="00EF7D0E" w:rsidRPr="00FF3587" w:rsidTr="00FC5510">
        <w:trPr>
          <w:trHeight w:val="285"/>
        </w:trPr>
        <w:tc>
          <w:tcPr>
            <w:tcW w:w="1379"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szCs w:val="22"/>
                <w:lang w:eastAsia="ja-JP"/>
              </w:rPr>
              <w:t>rs173539</w:t>
            </w:r>
          </w:p>
        </w:tc>
        <w:tc>
          <w:tcPr>
            <w:tcW w:w="2268"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-7698</w:t>
            </w:r>
          </w:p>
        </w:tc>
        <w:tc>
          <w:tcPr>
            <w:tcW w:w="1180"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color w:val="000000"/>
                <w:szCs w:val="22"/>
              </w:rPr>
              <w:t>55545545</w:t>
            </w:r>
          </w:p>
        </w:tc>
        <w:tc>
          <w:tcPr>
            <w:tcW w:w="998" w:type="dxa"/>
            <w:vAlign w:val="center"/>
          </w:tcPr>
          <w:p w:rsidR="00EF7D0E" w:rsidRPr="00DD0C2C" w:rsidRDefault="00EF7D0E" w:rsidP="00FC5510">
            <w:pPr>
              <w:tabs>
                <w:tab w:val="center" w:pos="4320"/>
                <w:tab w:val="right" w:pos="8640"/>
              </w:tabs>
              <w:jc w:val="center"/>
              <w:rPr>
                <w:rFonts w:asciiTheme="minorHAnsi" w:hAnsiTheme="minorHAnsi" w:cstheme="minorHAnsi"/>
                <w:i/>
              </w:rPr>
            </w:pPr>
            <w:r w:rsidRPr="00DD0C2C">
              <w:rPr>
                <w:rFonts w:asciiTheme="minorHAnsi" w:hAnsiTheme="minorHAnsi" w:cstheme="minorHAnsi"/>
                <w:i/>
                <w:szCs w:val="22"/>
              </w:rPr>
              <w:t>C&gt;T</w:t>
            </w:r>
          </w:p>
        </w:tc>
        <w:tc>
          <w:tcPr>
            <w:tcW w:w="1724"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35.5%</w:t>
            </w:r>
          </w:p>
        </w:tc>
        <w:tc>
          <w:tcPr>
            <w:tcW w:w="1361" w:type="dxa"/>
            <w:vAlign w:val="center"/>
          </w:tcPr>
          <w:p w:rsidR="00EF7D0E" w:rsidRPr="00DD0C2C" w:rsidRDefault="00EF7D0E" w:rsidP="00FC5510">
            <w:pPr>
              <w:tabs>
                <w:tab w:val="center" w:pos="4320"/>
                <w:tab w:val="right" w:pos="8640"/>
              </w:tabs>
              <w:jc w:val="center"/>
              <w:rPr>
                <w:rFonts w:asciiTheme="minorHAnsi" w:hAnsiTheme="minorHAnsi" w:cstheme="minorHAnsi"/>
              </w:rPr>
            </w:pPr>
            <w:proofErr w:type="spellStart"/>
            <w:r w:rsidRPr="00DD0C2C">
              <w:rPr>
                <w:rFonts w:asciiTheme="minorHAnsi" w:hAnsiTheme="minorHAnsi" w:cstheme="minorHAnsi"/>
                <w:szCs w:val="22"/>
              </w:rPr>
              <w:t>n.a</w:t>
            </w:r>
            <w:proofErr w:type="spellEnd"/>
            <w:r w:rsidRPr="00DD0C2C">
              <w:rPr>
                <w:rFonts w:asciiTheme="minorHAnsi" w:hAnsiTheme="minorHAnsi" w:cstheme="minorHAnsi"/>
                <w:szCs w:val="22"/>
              </w:rPr>
              <w:t>.</w:t>
            </w:r>
          </w:p>
        </w:tc>
      </w:tr>
      <w:tr w:rsidR="00EF7D0E" w:rsidRPr="00FF3587" w:rsidTr="00FC5510">
        <w:trPr>
          <w:trHeight w:val="285"/>
        </w:trPr>
        <w:tc>
          <w:tcPr>
            <w:tcW w:w="1379" w:type="dxa"/>
            <w:vAlign w:val="center"/>
          </w:tcPr>
          <w:p w:rsidR="00EF7D0E" w:rsidRPr="00DD0C2C" w:rsidRDefault="00EF7D0E" w:rsidP="00FC5510">
            <w:pPr>
              <w:tabs>
                <w:tab w:val="center" w:pos="4320"/>
                <w:tab w:val="right" w:pos="8640"/>
              </w:tabs>
              <w:jc w:val="center"/>
              <w:rPr>
                <w:rFonts w:asciiTheme="minorHAnsi" w:hAnsiTheme="minorHAnsi" w:cstheme="minorHAnsi"/>
                <w:b/>
                <w:lang w:eastAsia="ja-JP"/>
              </w:rPr>
            </w:pPr>
            <w:r w:rsidRPr="00DD0C2C">
              <w:rPr>
                <w:rFonts w:asciiTheme="minorHAnsi" w:hAnsiTheme="minorHAnsi" w:cstheme="minorHAnsi"/>
                <w:b/>
                <w:szCs w:val="22"/>
                <w:lang w:eastAsia="ja-JP"/>
              </w:rPr>
              <w:t>rs247616</w:t>
            </w:r>
          </w:p>
        </w:tc>
        <w:tc>
          <w:tcPr>
            <w:tcW w:w="2268"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-6152</w:t>
            </w:r>
          </w:p>
        </w:tc>
        <w:tc>
          <w:tcPr>
            <w:tcW w:w="1180" w:type="dxa"/>
            <w:vAlign w:val="center"/>
          </w:tcPr>
          <w:p w:rsidR="00EF7D0E" w:rsidRPr="00DD0C2C" w:rsidRDefault="00EF7D0E" w:rsidP="00FC5510">
            <w:pPr>
              <w:tabs>
                <w:tab w:val="center" w:pos="4320"/>
                <w:tab w:val="right" w:pos="8640"/>
              </w:tabs>
              <w:jc w:val="center"/>
              <w:rPr>
                <w:rFonts w:asciiTheme="minorHAnsi" w:hAnsiTheme="minorHAnsi" w:cstheme="minorHAnsi"/>
                <w:color w:val="000000"/>
              </w:rPr>
            </w:pPr>
            <w:r w:rsidRPr="00DD0C2C">
              <w:rPr>
                <w:rFonts w:asciiTheme="minorHAnsi" w:hAnsiTheme="minorHAnsi" w:cstheme="minorHAnsi"/>
                <w:szCs w:val="22"/>
              </w:rPr>
              <w:t>55547091</w:t>
            </w:r>
          </w:p>
        </w:tc>
        <w:tc>
          <w:tcPr>
            <w:tcW w:w="998" w:type="dxa"/>
            <w:vAlign w:val="center"/>
          </w:tcPr>
          <w:p w:rsidR="00EF7D0E" w:rsidRPr="00DD0C2C" w:rsidRDefault="00EF7D0E" w:rsidP="00FC5510">
            <w:pPr>
              <w:tabs>
                <w:tab w:val="center" w:pos="4320"/>
                <w:tab w:val="right" w:pos="8640"/>
              </w:tabs>
              <w:jc w:val="center"/>
              <w:rPr>
                <w:rFonts w:asciiTheme="minorHAnsi" w:hAnsiTheme="minorHAnsi" w:cstheme="minorHAnsi"/>
                <w:i/>
              </w:rPr>
            </w:pPr>
            <w:r w:rsidRPr="00DD0C2C">
              <w:rPr>
                <w:rFonts w:asciiTheme="minorHAnsi" w:hAnsiTheme="minorHAnsi" w:cstheme="minorHAnsi"/>
                <w:i/>
                <w:szCs w:val="22"/>
              </w:rPr>
              <w:t>C&gt;T</w:t>
            </w:r>
          </w:p>
        </w:tc>
        <w:tc>
          <w:tcPr>
            <w:tcW w:w="1724"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33.0%</w:t>
            </w:r>
          </w:p>
        </w:tc>
        <w:tc>
          <w:tcPr>
            <w:tcW w:w="1361" w:type="dxa"/>
            <w:vAlign w:val="center"/>
          </w:tcPr>
          <w:p w:rsidR="00EF7D0E" w:rsidRPr="00DD0C2C" w:rsidRDefault="00EF7D0E" w:rsidP="00FC5510">
            <w:pPr>
              <w:tabs>
                <w:tab w:val="center" w:pos="4320"/>
                <w:tab w:val="right" w:pos="8640"/>
              </w:tabs>
              <w:jc w:val="center"/>
              <w:rPr>
                <w:rFonts w:asciiTheme="minorHAnsi" w:hAnsiTheme="minorHAnsi" w:cstheme="minorHAnsi"/>
              </w:rPr>
            </w:pPr>
            <w:proofErr w:type="spellStart"/>
            <w:r w:rsidRPr="00DD0C2C">
              <w:rPr>
                <w:rFonts w:asciiTheme="minorHAnsi" w:hAnsiTheme="minorHAnsi" w:cstheme="minorHAnsi"/>
                <w:szCs w:val="22"/>
              </w:rPr>
              <w:t>n.a</w:t>
            </w:r>
            <w:proofErr w:type="spellEnd"/>
            <w:r w:rsidRPr="00DD0C2C">
              <w:rPr>
                <w:rFonts w:asciiTheme="minorHAnsi" w:hAnsiTheme="minorHAnsi" w:cstheme="minorHAnsi"/>
                <w:szCs w:val="22"/>
              </w:rPr>
              <w:t>.</w:t>
            </w:r>
          </w:p>
        </w:tc>
      </w:tr>
      <w:tr w:rsidR="00EF7D0E" w:rsidRPr="00FF3587" w:rsidTr="00FC5510">
        <w:trPr>
          <w:trHeight w:val="285"/>
        </w:trPr>
        <w:tc>
          <w:tcPr>
            <w:tcW w:w="1379" w:type="dxa"/>
            <w:vAlign w:val="center"/>
          </w:tcPr>
          <w:p w:rsidR="00EF7D0E" w:rsidRPr="00DD0C2C" w:rsidRDefault="00EF7D0E" w:rsidP="00FC5510">
            <w:pPr>
              <w:tabs>
                <w:tab w:val="center" w:pos="4320"/>
                <w:tab w:val="right" w:pos="8640"/>
              </w:tabs>
              <w:jc w:val="center"/>
              <w:rPr>
                <w:rFonts w:asciiTheme="minorHAnsi" w:hAnsiTheme="minorHAnsi" w:cstheme="minorHAnsi"/>
                <w:b/>
                <w:lang w:eastAsia="ja-JP"/>
              </w:rPr>
            </w:pPr>
            <w:r w:rsidRPr="00DD0C2C">
              <w:rPr>
                <w:rFonts w:asciiTheme="minorHAnsi" w:hAnsiTheme="minorHAnsi" w:cstheme="minorHAnsi"/>
                <w:b/>
                <w:szCs w:val="22"/>
                <w:lang w:eastAsia="ja-JP"/>
              </w:rPr>
              <w:t>rs3764261</w:t>
            </w:r>
          </w:p>
        </w:tc>
        <w:tc>
          <w:tcPr>
            <w:tcW w:w="2268"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-2418</w:t>
            </w:r>
          </w:p>
        </w:tc>
        <w:tc>
          <w:tcPr>
            <w:tcW w:w="1180" w:type="dxa"/>
            <w:vAlign w:val="center"/>
          </w:tcPr>
          <w:p w:rsidR="00EF7D0E" w:rsidRPr="00DD0C2C" w:rsidRDefault="00EF7D0E" w:rsidP="00FC5510">
            <w:pPr>
              <w:tabs>
                <w:tab w:val="center" w:pos="4320"/>
                <w:tab w:val="right" w:pos="8640"/>
              </w:tabs>
              <w:jc w:val="center"/>
              <w:rPr>
                <w:rFonts w:asciiTheme="minorHAnsi" w:hAnsiTheme="minorHAnsi" w:cstheme="minorHAnsi"/>
                <w:color w:val="000000"/>
              </w:rPr>
            </w:pPr>
            <w:r w:rsidRPr="00DD0C2C">
              <w:rPr>
                <w:rFonts w:asciiTheme="minorHAnsi" w:hAnsiTheme="minorHAnsi" w:cstheme="minorHAnsi"/>
                <w:szCs w:val="22"/>
              </w:rPr>
              <w:t>55550825</w:t>
            </w:r>
          </w:p>
        </w:tc>
        <w:tc>
          <w:tcPr>
            <w:tcW w:w="998" w:type="dxa"/>
            <w:vAlign w:val="center"/>
          </w:tcPr>
          <w:p w:rsidR="00EF7D0E" w:rsidRPr="00DD0C2C" w:rsidRDefault="00EF7D0E" w:rsidP="00FC5510">
            <w:pPr>
              <w:tabs>
                <w:tab w:val="center" w:pos="4320"/>
                <w:tab w:val="right" w:pos="8640"/>
              </w:tabs>
              <w:jc w:val="center"/>
              <w:rPr>
                <w:rFonts w:asciiTheme="minorHAnsi" w:hAnsiTheme="minorHAnsi" w:cstheme="minorHAnsi"/>
                <w:i/>
              </w:rPr>
            </w:pPr>
            <w:r w:rsidRPr="00DD0C2C">
              <w:rPr>
                <w:rFonts w:asciiTheme="minorHAnsi" w:hAnsiTheme="minorHAnsi" w:cstheme="minorHAnsi"/>
                <w:i/>
                <w:szCs w:val="22"/>
              </w:rPr>
              <w:t>G&gt;T</w:t>
            </w:r>
          </w:p>
        </w:tc>
        <w:tc>
          <w:tcPr>
            <w:tcW w:w="1724"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33.6%</w:t>
            </w:r>
          </w:p>
        </w:tc>
        <w:tc>
          <w:tcPr>
            <w:tcW w:w="1361" w:type="dxa"/>
            <w:vAlign w:val="center"/>
          </w:tcPr>
          <w:p w:rsidR="00EF7D0E" w:rsidRPr="00DD0C2C" w:rsidRDefault="00EF7D0E" w:rsidP="00FC5510">
            <w:pPr>
              <w:tabs>
                <w:tab w:val="center" w:pos="4320"/>
                <w:tab w:val="right" w:pos="8640"/>
              </w:tabs>
              <w:jc w:val="center"/>
              <w:rPr>
                <w:rFonts w:asciiTheme="minorHAnsi" w:hAnsiTheme="minorHAnsi" w:cstheme="minorHAnsi"/>
              </w:rPr>
            </w:pPr>
            <w:proofErr w:type="spellStart"/>
            <w:r w:rsidRPr="00DD0C2C">
              <w:rPr>
                <w:rFonts w:asciiTheme="minorHAnsi" w:hAnsiTheme="minorHAnsi" w:cstheme="minorHAnsi"/>
                <w:szCs w:val="22"/>
              </w:rPr>
              <w:t>n.a</w:t>
            </w:r>
            <w:proofErr w:type="spellEnd"/>
            <w:r w:rsidRPr="00DD0C2C">
              <w:rPr>
                <w:rFonts w:asciiTheme="minorHAnsi" w:hAnsiTheme="minorHAnsi" w:cstheme="minorHAnsi"/>
                <w:szCs w:val="22"/>
              </w:rPr>
              <w:t>.</w:t>
            </w:r>
          </w:p>
        </w:tc>
      </w:tr>
      <w:tr w:rsidR="00EF7D0E" w:rsidRPr="00FF3587" w:rsidTr="00FC5510">
        <w:trPr>
          <w:trHeight w:val="285"/>
        </w:trPr>
        <w:tc>
          <w:tcPr>
            <w:tcW w:w="1379"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szCs w:val="22"/>
              </w:rPr>
              <w:t>rs12708968</w:t>
            </w:r>
          </w:p>
        </w:tc>
        <w:tc>
          <w:tcPr>
            <w:tcW w:w="2268"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-1046</w:t>
            </w:r>
          </w:p>
        </w:tc>
        <w:tc>
          <w:tcPr>
            <w:tcW w:w="1180"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55552197</w:t>
            </w:r>
          </w:p>
        </w:tc>
        <w:tc>
          <w:tcPr>
            <w:tcW w:w="998" w:type="dxa"/>
            <w:vAlign w:val="center"/>
          </w:tcPr>
          <w:p w:rsidR="00EF7D0E" w:rsidRPr="00DD0C2C" w:rsidRDefault="00EF7D0E" w:rsidP="00FC5510">
            <w:pPr>
              <w:tabs>
                <w:tab w:val="center" w:pos="4320"/>
                <w:tab w:val="right" w:pos="8640"/>
              </w:tabs>
              <w:jc w:val="center"/>
              <w:rPr>
                <w:rFonts w:asciiTheme="minorHAnsi" w:hAnsiTheme="minorHAnsi" w:cstheme="minorHAnsi"/>
                <w:i/>
              </w:rPr>
            </w:pPr>
            <w:r w:rsidRPr="00DD0C2C">
              <w:rPr>
                <w:rFonts w:asciiTheme="minorHAnsi" w:hAnsiTheme="minorHAnsi" w:cstheme="minorHAnsi"/>
                <w:i/>
                <w:szCs w:val="22"/>
              </w:rPr>
              <w:t>T&gt;C</w:t>
            </w:r>
          </w:p>
        </w:tc>
        <w:tc>
          <w:tcPr>
            <w:tcW w:w="1724"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12.5%</w:t>
            </w:r>
          </w:p>
        </w:tc>
        <w:tc>
          <w:tcPr>
            <w:tcW w:w="1361" w:type="dxa"/>
            <w:vAlign w:val="center"/>
          </w:tcPr>
          <w:p w:rsidR="00EF7D0E" w:rsidRPr="00DD0C2C" w:rsidRDefault="00EF7D0E" w:rsidP="00FC5510">
            <w:pPr>
              <w:tabs>
                <w:tab w:val="center" w:pos="4320"/>
                <w:tab w:val="right" w:pos="8640"/>
              </w:tabs>
              <w:jc w:val="center"/>
              <w:rPr>
                <w:rFonts w:asciiTheme="minorHAnsi" w:hAnsiTheme="minorHAnsi" w:cstheme="minorHAnsi"/>
              </w:rPr>
            </w:pPr>
            <w:proofErr w:type="spellStart"/>
            <w:r w:rsidRPr="00DD0C2C">
              <w:rPr>
                <w:rFonts w:asciiTheme="minorHAnsi" w:hAnsiTheme="minorHAnsi" w:cstheme="minorHAnsi"/>
                <w:szCs w:val="22"/>
              </w:rPr>
              <w:t>n.a</w:t>
            </w:r>
            <w:proofErr w:type="spellEnd"/>
            <w:r w:rsidRPr="00DD0C2C">
              <w:rPr>
                <w:rFonts w:asciiTheme="minorHAnsi" w:hAnsiTheme="minorHAnsi" w:cstheme="minorHAnsi"/>
                <w:szCs w:val="22"/>
              </w:rPr>
              <w:t>.</w:t>
            </w:r>
          </w:p>
        </w:tc>
      </w:tr>
      <w:tr w:rsidR="00EF7D0E" w:rsidRPr="00FF3587" w:rsidTr="00FC5510">
        <w:trPr>
          <w:trHeight w:val="285"/>
        </w:trPr>
        <w:tc>
          <w:tcPr>
            <w:tcW w:w="1379"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szCs w:val="22"/>
              </w:rPr>
              <w:t>rs4783961</w:t>
            </w:r>
          </w:p>
        </w:tc>
        <w:tc>
          <w:tcPr>
            <w:tcW w:w="2268"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-971</w:t>
            </w:r>
          </w:p>
        </w:tc>
        <w:tc>
          <w:tcPr>
            <w:tcW w:w="1180"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55552272</w:t>
            </w:r>
          </w:p>
        </w:tc>
        <w:tc>
          <w:tcPr>
            <w:tcW w:w="998" w:type="dxa"/>
            <w:vAlign w:val="center"/>
          </w:tcPr>
          <w:p w:rsidR="00EF7D0E" w:rsidRPr="00DD0C2C" w:rsidRDefault="00EF7D0E" w:rsidP="00FC5510">
            <w:pPr>
              <w:tabs>
                <w:tab w:val="center" w:pos="4320"/>
                <w:tab w:val="right" w:pos="8640"/>
              </w:tabs>
              <w:jc w:val="center"/>
              <w:rPr>
                <w:rFonts w:asciiTheme="minorHAnsi" w:hAnsiTheme="minorHAnsi" w:cstheme="minorHAnsi"/>
                <w:i/>
              </w:rPr>
            </w:pPr>
            <w:r w:rsidRPr="00DD0C2C">
              <w:rPr>
                <w:rFonts w:asciiTheme="minorHAnsi" w:hAnsiTheme="minorHAnsi" w:cstheme="minorHAnsi"/>
                <w:i/>
                <w:szCs w:val="22"/>
              </w:rPr>
              <w:t>G&gt;A</w:t>
            </w:r>
          </w:p>
        </w:tc>
        <w:tc>
          <w:tcPr>
            <w:tcW w:w="1724"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45.7%</w:t>
            </w:r>
          </w:p>
        </w:tc>
        <w:tc>
          <w:tcPr>
            <w:tcW w:w="1361" w:type="dxa"/>
            <w:vAlign w:val="center"/>
          </w:tcPr>
          <w:p w:rsidR="00EF7D0E" w:rsidRPr="00DD0C2C" w:rsidRDefault="00EF7D0E" w:rsidP="00FC5510">
            <w:pPr>
              <w:tabs>
                <w:tab w:val="center" w:pos="4320"/>
                <w:tab w:val="right" w:pos="8640"/>
              </w:tabs>
              <w:jc w:val="center"/>
              <w:rPr>
                <w:rFonts w:asciiTheme="minorHAnsi" w:hAnsiTheme="minorHAnsi" w:cstheme="minorHAnsi"/>
              </w:rPr>
            </w:pPr>
            <w:proofErr w:type="spellStart"/>
            <w:r w:rsidRPr="00DD0C2C">
              <w:rPr>
                <w:rFonts w:asciiTheme="minorHAnsi" w:hAnsiTheme="minorHAnsi" w:cstheme="minorHAnsi"/>
                <w:szCs w:val="22"/>
              </w:rPr>
              <w:t>n.a</w:t>
            </w:r>
            <w:proofErr w:type="spellEnd"/>
            <w:r w:rsidRPr="00DD0C2C">
              <w:rPr>
                <w:rFonts w:asciiTheme="minorHAnsi" w:hAnsiTheme="minorHAnsi" w:cstheme="minorHAnsi"/>
                <w:szCs w:val="22"/>
              </w:rPr>
              <w:t>.</w:t>
            </w:r>
          </w:p>
        </w:tc>
      </w:tr>
      <w:tr w:rsidR="00EF7D0E" w:rsidRPr="00FF3587" w:rsidTr="00FC5510">
        <w:trPr>
          <w:trHeight w:val="285"/>
        </w:trPr>
        <w:tc>
          <w:tcPr>
            <w:tcW w:w="1379"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szCs w:val="22"/>
              </w:rPr>
              <w:t>rs4783962</w:t>
            </w:r>
          </w:p>
        </w:tc>
        <w:tc>
          <w:tcPr>
            <w:tcW w:w="2268"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-827</w:t>
            </w:r>
          </w:p>
        </w:tc>
        <w:tc>
          <w:tcPr>
            <w:tcW w:w="1180"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55552415</w:t>
            </w:r>
          </w:p>
        </w:tc>
        <w:tc>
          <w:tcPr>
            <w:tcW w:w="998" w:type="dxa"/>
            <w:vAlign w:val="center"/>
          </w:tcPr>
          <w:p w:rsidR="00EF7D0E" w:rsidRPr="00DD0C2C" w:rsidRDefault="00EF7D0E" w:rsidP="00FC5510">
            <w:pPr>
              <w:tabs>
                <w:tab w:val="center" w:pos="4320"/>
                <w:tab w:val="right" w:pos="8640"/>
              </w:tabs>
              <w:jc w:val="center"/>
              <w:rPr>
                <w:rFonts w:asciiTheme="minorHAnsi" w:hAnsiTheme="minorHAnsi" w:cstheme="minorHAnsi"/>
                <w:i/>
              </w:rPr>
            </w:pPr>
            <w:r w:rsidRPr="00DD0C2C">
              <w:rPr>
                <w:rFonts w:asciiTheme="minorHAnsi" w:hAnsiTheme="minorHAnsi" w:cstheme="minorHAnsi"/>
                <w:i/>
                <w:szCs w:val="22"/>
              </w:rPr>
              <w:t>C&gt;T</w:t>
            </w:r>
          </w:p>
        </w:tc>
        <w:tc>
          <w:tcPr>
            <w:tcW w:w="1724"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19.2%</w:t>
            </w:r>
          </w:p>
        </w:tc>
        <w:tc>
          <w:tcPr>
            <w:tcW w:w="1361" w:type="dxa"/>
            <w:vAlign w:val="center"/>
          </w:tcPr>
          <w:p w:rsidR="00EF7D0E" w:rsidRPr="00DD0C2C" w:rsidRDefault="00EF7D0E" w:rsidP="00FC5510">
            <w:pPr>
              <w:tabs>
                <w:tab w:val="center" w:pos="4320"/>
                <w:tab w:val="right" w:pos="8640"/>
              </w:tabs>
              <w:jc w:val="center"/>
              <w:rPr>
                <w:rFonts w:asciiTheme="minorHAnsi" w:hAnsiTheme="minorHAnsi" w:cstheme="minorHAnsi"/>
              </w:rPr>
            </w:pPr>
            <w:proofErr w:type="spellStart"/>
            <w:r w:rsidRPr="00DD0C2C">
              <w:rPr>
                <w:rFonts w:asciiTheme="minorHAnsi" w:hAnsiTheme="minorHAnsi" w:cstheme="minorHAnsi"/>
                <w:szCs w:val="22"/>
              </w:rPr>
              <w:t>n.a</w:t>
            </w:r>
            <w:proofErr w:type="spellEnd"/>
            <w:r w:rsidRPr="00DD0C2C">
              <w:rPr>
                <w:rFonts w:asciiTheme="minorHAnsi" w:hAnsiTheme="minorHAnsi" w:cstheme="minorHAnsi"/>
                <w:szCs w:val="22"/>
              </w:rPr>
              <w:t>.</w:t>
            </w:r>
          </w:p>
        </w:tc>
      </w:tr>
      <w:tr w:rsidR="00EF7D0E" w:rsidRPr="00FF3587" w:rsidTr="00FC5510">
        <w:trPr>
          <w:trHeight w:val="285"/>
        </w:trPr>
        <w:tc>
          <w:tcPr>
            <w:tcW w:w="1379"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szCs w:val="22"/>
              </w:rPr>
              <w:t>rs3816117</w:t>
            </w:r>
          </w:p>
        </w:tc>
        <w:tc>
          <w:tcPr>
            <w:tcW w:w="2268"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Intr1 +293</w:t>
            </w:r>
          </w:p>
        </w:tc>
        <w:tc>
          <w:tcPr>
            <w:tcW w:w="1180"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color w:val="000000"/>
                <w:szCs w:val="22"/>
              </w:rPr>
              <w:t>55553659</w:t>
            </w:r>
          </w:p>
        </w:tc>
        <w:tc>
          <w:tcPr>
            <w:tcW w:w="998" w:type="dxa"/>
            <w:vAlign w:val="center"/>
          </w:tcPr>
          <w:p w:rsidR="00EF7D0E" w:rsidRPr="00DD0C2C" w:rsidRDefault="00EF7D0E" w:rsidP="00FC5510">
            <w:pPr>
              <w:tabs>
                <w:tab w:val="center" w:pos="4320"/>
                <w:tab w:val="right" w:pos="8640"/>
              </w:tabs>
              <w:jc w:val="center"/>
              <w:rPr>
                <w:rFonts w:asciiTheme="minorHAnsi" w:hAnsiTheme="minorHAnsi" w:cstheme="minorHAnsi"/>
                <w:i/>
              </w:rPr>
            </w:pPr>
            <w:r w:rsidRPr="00DD0C2C">
              <w:rPr>
                <w:rFonts w:asciiTheme="minorHAnsi" w:hAnsiTheme="minorHAnsi" w:cstheme="minorHAnsi"/>
                <w:i/>
                <w:szCs w:val="22"/>
              </w:rPr>
              <w:t>C&gt;T</w:t>
            </w:r>
          </w:p>
        </w:tc>
        <w:tc>
          <w:tcPr>
            <w:tcW w:w="1724"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43.5%</w:t>
            </w:r>
          </w:p>
        </w:tc>
        <w:tc>
          <w:tcPr>
            <w:tcW w:w="1361" w:type="dxa"/>
            <w:vAlign w:val="center"/>
          </w:tcPr>
          <w:p w:rsidR="00EF7D0E" w:rsidRPr="00DD0C2C" w:rsidRDefault="00EF7D0E" w:rsidP="00FC5510">
            <w:pPr>
              <w:tabs>
                <w:tab w:val="center" w:pos="4320"/>
                <w:tab w:val="right" w:pos="8640"/>
              </w:tabs>
              <w:jc w:val="center"/>
              <w:rPr>
                <w:rFonts w:asciiTheme="minorHAnsi" w:hAnsiTheme="minorHAnsi" w:cstheme="minorHAnsi"/>
              </w:rPr>
            </w:pPr>
            <w:proofErr w:type="spellStart"/>
            <w:r w:rsidRPr="00DD0C2C">
              <w:rPr>
                <w:rFonts w:asciiTheme="minorHAnsi" w:hAnsiTheme="minorHAnsi" w:cstheme="minorHAnsi"/>
                <w:szCs w:val="22"/>
              </w:rPr>
              <w:t>n.a</w:t>
            </w:r>
            <w:proofErr w:type="spellEnd"/>
            <w:r w:rsidRPr="00DD0C2C">
              <w:rPr>
                <w:rFonts w:asciiTheme="minorHAnsi" w:hAnsiTheme="minorHAnsi" w:cstheme="minorHAnsi"/>
                <w:szCs w:val="22"/>
              </w:rPr>
              <w:t>.</w:t>
            </w:r>
          </w:p>
        </w:tc>
      </w:tr>
      <w:tr w:rsidR="00EF7D0E" w:rsidRPr="00FF3587" w:rsidTr="00FC5510">
        <w:trPr>
          <w:trHeight w:val="285"/>
        </w:trPr>
        <w:tc>
          <w:tcPr>
            <w:tcW w:w="1379"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szCs w:val="22"/>
              </w:rPr>
              <w:t>rs708272</w:t>
            </w:r>
          </w:p>
        </w:tc>
        <w:tc>
          <w:tcPr>
            <w:tcW w:w="2268"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Intr1 +429 (</w:t>
            </w:r>
            <w:r w:rsidRPr="00DD0C2C">
              <w:rPr>
                <w:rFonts w:asciiTheme="minorHAnsi" w:hAnsiTheme="minorHAnsi" w:cstheme="minorHAnsi"/>
                <w:i/>
                <w:szCs w:val="22"/>
              </w:rPr>
              <w:t>Taq1B</w:t>
            </w:r>
            <w:r w:rsidRPr="00DD0C2C">
              <w:rPr>
                <w:rFonts w:asciiTheme="minorHAnsi" w:hAnsiTheme="minorHAnsi" w:cstheme="minorHAnsi"/>
                <w:szCs w:val="22"/>
              </w:rPr>
              <w:t>)</w:t>
            </w:r>
          </w:p>
        </w:tc>
        <w:tc>
          <w:tcPr>
            <w:tcW w:w="1180"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color w:val="000000"/>
                <w:szCs w:val="22"/>
              </w:rPr>
              <w:t>55553789</w:t>
            </w:r>
          </w:p>
        </w:tc>
        <w:tc>
          <w:tcPr>
            <w:tcW w:w="998" w:type="dxa"/>
            <w:vAlign w:val="center"/>
          </w:tcPr>
          <w:p w:rsidR="00EF7D0E" w:rsidRPr="00DD0C2C" w:rsidRDefault="00EF7D0E" w:rsidP="00FC5510">
            <w:pPr>
              <w:tabs>
                <w:tab w:val="center" w:pos="4320"/>
                <w:tab w:val="right" w:pos="8640"/>
              </w:tabs>
              <w:jc w:val="center"/>
              <w:rPr>
                <w:rFonts w:asciiTheme="minorHAnsi" w:hAnsiTheme="minorHAnsi" w:cstheme="minorHAnsi"/>
                <w:i/>
              </w:rPr>
            </w:pPr>
            <w:r w:rsidRPr="00DD0C2C">
              <w:rPr>
                <w:rFonts w:asciiTheme="minorHAnsi" w:hAnsiTheme="minorHAnsi" w:cstheme="minorHAnsi"/>
                <w:i/>
                <w:szCs w:val="22"/>
              </w:rPr>
              <w:t>T&gt;C</w:t>
            </w:r>
          </w:p>
        </w:tc>
        <w:tc>
          <w:tcPr>
            <w:tcW w:w="1724"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47.8%</w:t>
            </w:r>
          </w:p>
        </w:tc>
        <w:tc>
          <w:tcPr>
            <w:tcW w:w="1361" w:type="dxa"/>
            <w:vAlign w:val="center"/>
          </w:tcPr>
          <w:p w:rsidR="00EF7D0E" w:rsidRPr="00DD0C2C" w:rsidRDefault="00EF7D0E" w:rsidP="00FC5510">
            <w:pPr>
              <w:tabs>
                <w:tab w:val="center" w:pos="4320"/>
                <w:tab w:val="right" w:pos="8640"/>
              </w:tabs>
              <w:jc w:val="center"/>
              <w:rPr>
                <w:rFonts w:asciiTheme="minorHAnsi" w:hAnsiTheme="minorHAnsi" w:cstheme="minorHAnsi"/>
              </w:rPr>
            </w:pPr>
            <w:proofErr w:type="spellStart"/>
            <w:r w:rsidRPr="00DD0C2C">
              <w:rPr>
                <w:rFonts w:asciiTheme="minorHAnsi" w:hAnsiTheme="minorHAnsi" w:cstheme="minorHAnsi"/>
                <w:szCs w:val="22"/>
              </w:rPr>
              <w:t>n.a</w:t>
            </w:r>
            <w:proofErr w:type="spellEnd"/>
            <w:r w:rsidRPr="00DD0C2C">
              <w:rPr>
                <w:rFonts w:asciiTheme="minorHAnsi" w:hAnsiTheme="minorHAnsi" w:cstheme="minorHAnsi"/>
                <w:szCs w:val="22"/>
              </w:rPr>
              <w:t>.</w:t>
            </w:r>
          </w:p>
        </w:tc>
      </w:tr>
      <w:tr w:rsidR="00EF7D0E" w:rsidRPr="00FF3587" w:rsidTr="00FC5510">
        <w:trPr>
          <w:trHeight w:val="285"/>
        </w:trPr>
        <w:tc>
          <w:tcPr>
            <w:tcW w:w="1379"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szCs w:val="22"/>
              </w:rPr>
              <w:t>rs9930761</w:t>
            </w:r>
          </w:p>
        </w:tc>
        <w:tc>
          <w:tcPr>
            <w:tcW w:w="2268" w:type="dxa"/>
            <w:vAlign w:val="center"/>
          </w:tcPr>
          <w:p w:rsidR="00EF7D0E" w:rsidRPr="00DD0C2C" w:rsidRDefault="00EF7D0E" w:rsidP="00FC5510">
            <w:pPr>
              <w:tabs>
                <w:tab w:val="center" w:pos="4320"/>
                <w:tab w:val="right" w:pos="8640"/>
              </w:tabs>
              <w:jc w:val="center"/>
              <w:rPr>
                <w:rFonts w:asciiTheme="minorHAnsi" w:hAnsiTheme="minorHAnsi" w:cstheme="minorHAnsi"/>
                <w:b/>
                <w:color w:val="FF0000"/>
              </w:rPr>
            </w:pPr>
            <w:r w:rsidRPr="00DD0C2C">
              <w:rPr>
                <w:rFonts w:asciiTheme="minorHAnsi" w:hAnsiTheme="minorHAnsi" w:cstheme="minorHAnsi"/>
                <w:b/>
                <w:color w:val="FF0000"/>
                <w:szCs w:val="22"/>
              </w:rPr>
              <w:t>Intr8 -40</w:t>
            </w:r>
          </w:p>
        </w:tc>
        <w:tc>
          <w:tcPr>
            <w:tcW w:w="1180"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color w:val="FF0000"/>
                <w:szCs w:val="22"/>
              </w:rPr>
              <w:t>55564693</w:t>
            </w:r>
          </w:p>
        </w:tc>
        <w:tc>
          <w:tcPr>
            <w:tcW w:w="998" w:type="dxa"/>
            <w:vAlign w:val="center"/>
          </w:tcPr>
          <w:p w:rsidR="00EF7D0E" w:rsidRPr="00DD0C2C" w:rsidRDefault="00EF7D0E" w:rsidP="00FC5510">
            <w:pPr>
              <w:tabs>
                <w:tab w:val="center" w:pos="4320"/>
                <w:tab w:val="right" w:pos="8640"/>
              </w:tabs>
              <w:jc w:val="center"/>
              <w:rPr>
                <w:rFonts w:asciiTheme="minorHAnsi" w:hAnsiTheme="minorHAnsi" w:cstheme="minorHAnsi"/>
                <w:i/>
              </w:rPr>
            </w:pPr>
            <w:r w:rsidRPr="00DD0C2C">
              <w:rPr>
                <w:rFonts w:asciiTheme="minorHAnsi" w:hAnsiTheme="minorHAnsi" w:cstheme="minorHAnsi"/>
                <w:i/>
                <w:szCs w:val="22"/>
              </w:rPr>
              <w:t>T&gt;C</w:t>
            </w:r>
          </w:p>
        </w:tc>
        <w:tc>
          <w:tcPr>
            <w:tcW w:w="1724"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7%</w:t>
            </w:r>
          </w:p>
        </w:tc>
        <w:tc>
          <w:tcPr>
            <w:tcW w:w="1361" w:type="dxa"/>
            <w:vAlign w:val="center"/>
          </w:tcPr>
          <w:p w:rsidR="00EF7D0E" w:rsidRPr="00DD0C2C" w:rsidRDefault="00EF7D0E" w:rsidP="00FC5510">
            <w:pPr>
              <w:tabs>
                <w:tab w:val="center" w:pos="4320"/>
                <w:tab w:val="right" w:pos="8640"/>
              </w:tabs>
              <w:jc w:val="center"/>
              <w:rPr>
                <w:rFonts w:asciiTheme="minorHAnsi" w:hAnsiTheme="minorHAnsi" w:cstheme="minorHAnsi"/>
              </w:rPr>
            </w:pPr>
            <w:proofErr w:type="spellStart"/>
            <w:r w:rsidRPr="00DD0C2C">
              <w:rPr>
                <w:rFonts w:asciiTheme="minorHAnsi" w:hAnsiTheme="minorHAnsi" w:cstheme="minorHAnsi"/>
                <w:szCs w:val="22"/>
              </w:rPr>
              <w:t>n.a</w:t>
            </w:r>
            <w:proofErr w:type="spellEnd"/>
            <w:r w:rsidRPr="00DD0C2C">
              <w:rPr>
                <w:rFonts w:asciiTheme="minorHAnsi" w:hAnsiTheme="minorHAnsi" w:cstheme="minorHAnsi"/>
                <w:szCs w:val="22"/>
              </w:rPr>
              <w:t>.</w:t>
            </w:r>
          </w:p>
        </w:tc>
      </w:tr>
      <w:tr w:rsidR="00EF7D0E" w:rsidRPr="00FF3587" w:rsidTr="00FC5510">
        <w:trPr>
          <w:trHeight w:val="285"/>
        </w:trPr>
        <w:tc>
          <w:tcPr>
            <w:tcW w:w="1379"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szCs w:val="22"/>
              </w:rPr>
              <w:t>rs5883</w:t>
            </w:r>
          </w:p>
        </w:tc>
        <w:tc>
          <w:tcPr>
            <w:tcW w:w="2268" w:type="dxa"/>
            <w:vAlign w:val="center"/>
          </w:tcPr>
          <w:p w:rsidR="00EF7D0E" w:rsidRPr="00DD0C2C" w:rsidRDefault="00EF7D0E" w:rsidP="00FC5510">
            <w:pPr>
              <w:tabs>
                <w:tab w:val="center" w:pos="4320"/>
                <w:tab w:val="right" w:pos="8640"/>
              </w:tabs>
              <w:jc w:val="center"/>
              <w:rPr>
                <w:rFonts w:asciiTheme="minorHAnsi" w:hAnsiTheme="minorHAnsi" w:cstheme="minorHAnsi"/>
                <w:b/>
                <w:color w:val="FF0000"/>
              </w:rPr>
            </w:pPr>
            <w:r w:rsidRPr="00DD0C2C">
              <w:rPr>
                <w:rFonts w:asciiTheme="minorHAnsi" w:hAnsiTheme="minorHAnsi" w:cstheme="minorHAnsi"/>
                <w:b/>
                <w:color w:val="FF0000"/>
                <w:szCs w:val="22"/>
              </w:rPr>
              <w:t>Exon9  +121</w:t>
            </w:r>
          </w:p>
        </w:tc>
        <w:tc>
          <w:tcPr>
            <w:tcW w:w="1180" w:type="dxa"/>
            <w:vAlign w:val="center"/>
          </w:tcPr>
          <w:p w:rsidR="00EF7D0E" w:rsidRPr="00DD0C2C" w:rsidRDefault="00EF7D0E" w:rsidP="00FC5510">
            <w:pPr>
              <w:jc w:val="center"/>
              <w:rPr>
                <w:rFonts w:asciiTheme="minorHAnsi" w:hAnsiTheme="minorHAnsi" w:cstheme="minorHAnsi"/>
                <w:b/>
                <w:bCs/>
                <w:color w:val="FF0000"/>
              </w:rPr>
            </w:pPr>
            <w:r w:rsidRPr="00DD0C2C">
              <w:rPr>
                <w:rFonts w:asciiTheme="minorHAnsi" w:hAnsiTheme="minorHAnsi" w:cstheme="minorHAnsi"/>
                <w:b/>
                <w:bCs/>
                <w:color w:val="FF0000"/>
                <w:szCs w:val="22"/>
              </w:rPr>
              <w:t>55564854</w:t>
            </w:r>
          </w:p>
        </w:tc>
        <w:tc>
          <w:tcPr>
            <w:tcW w:w="998" w:type="dxa"/>
            <w:vAlign w:val="center"/>
          </w:tcPr>
          <w:p w:rsidR="00EF7D0E" w:rsidRPr="00DD0C2C" w:rsidRDefault="00EF7D0E" w:rsidP="00FC5510">
            <w:pPr>
              <w:tabs>
                <w:tab w:val="center" w:pos="4320"/>
                <w:tab w:val="right" w:pos="8640"/>
              </w:tabs>
              <w:jc w:val="center"/>
              <w:rPr>
                <w:rFonts w:asciiTheme="minorHAnsi" w:hAnsiTheme="minorHAnsi" w:cstheme="minorHAnsi"/>
                <w:i/>
              </w:rPr>
            </w:pPr>
            <w:r w:rsidRPr="00DD0C2C">
              <w:rPr>
                <w:rFonts w:asciiTheme="minorHAnsi" w:hAnsiTheme="minorHAnsi" w:cstheme="minorHAnsi"/>
                <w:i/>
                <w:szCs w:val="22"/>
              </w:rPr>
              <w:t>C&gt;T</w:t>
            </w:r>
          </w:p>
        </w:tc>
        <w:tc>
          <w:tcPr>
            <w:tcW w:w="1724"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6%</w:t>
            </w:r>
          </w:p>
        </w:tc>
        <w:tc>
          <w:tcPr>
            <w:tcW w:w="1361"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synonymous</w:t>
            </w:r>
          </w:p>
        </w:tc>
      </w:tr>
      <w:tr w:rsidR="00EF7D0E" w:rsidRPr="00FF3587" w:rsidTr="00FC5510">
        <w:trPr>
          <w:trHeight w:val="285"/>
        </w:trPr>
        <w:tc>
          <w:tcPr>
            <w:tcW w:w="1379"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szCs w:val="22"/>
                <w:lang w:eastAsia="ja-JP"/>
              </w:rPr>
              <w:t>rs289714</w:t>
            </w:r>
          </w:p>
        </w:tc>
        <w:tc>
          <w:tcPr>
            <w:tcW w:w="2268"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Intr9 +29</w:t>
            </w:r>
          </w:p>
        </w:tc>
        <w:tc>
          <w:tcPr>
            <w:tcW w:w="1180"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color w:val="000000"/>
                <w:szCs w:val="22"/>
              </w:rPr>
              <w:t>55564952</w:t>
            </w:r>
          </w:p>
        </w:tc>
        <w:tc>
          <w:tcPr>
            <w:tcW w:w="998" w:type="dxa"/>
            <w:vAlign w:val="center"/>
          </w:tcPr>
          <w:p w:rsidR="00EF7D0E" w:rsidRPr="00DD0C2C" w:rsidRDefault="00EF7D0E" w:rsidP="00FC5510">
            <w:pPr>
              <w:tabs>
                <w:tab w:val="center" w:pos="4320"/>
                <w:tab w:val="right" w:pos="8640"/>
              </w:tabs>
              <w:jc w:val="center"/>
              <w:rPr>
                <w:rFonts w:asciiTheme="minorHAnsi" w:hAnsiTheme="minorHAnsi" w:cstheme="minorHAnsi"/>
                <w:i/>
              </w:rPr>
            </w:pPr>
            <w:r w:rsidRPr="00DD0C2C">
              <w:rPr>
                <w:rFonts w:asciiTheme="minorHAnsi" w:hAnsiTheme="minorHAnsi" w:cstheme="minorHAnsi"/>
                <w:i/>
                <w:szCs w:val="22"/>
              </w:rPr>
              <w:t>T&gt;C</w:t>
            </w:r>
          </w:p>
        </w:tc>
        <w:tc>
          <w:tcPr>
            <w:tcW w:w="1724"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14.7%</w:t>
            </w:r>
          </w:p>
        </w:tc>
        <w:tc>
          <w:tcPr>
            <w:tcW w:w="1361" w:type="dxa"/>
            <w:vAlign w:val="center"/>
          </w:tcPr>
          <w:p w:rsidR="00EF7D0E" w:rsidRPr="00DD0C2C" w:rsidRDefault="00EF7D0E" w:rsidP="00FC5510">
            <w:pPr>
              <w:tabs>
                <w:tab w:val="center" w:pos="4320"/>
                <w:tab w:val="right" w:pos="8640"/>
              </w:tabs>
              <w:jc w:val="center"/>
              <w:rPr>
                <w:rFonts w:asciiTheme="minorHAnsi" w:hAnsiTheme="minorHAnsi" w:cstheme="minorHAnsi"/>
              </w:rPr>
            </w:pPr>
            <w:proofErr w:type="spellStart"/>
            <w:r w:rsidRPr="00DD0C2C">
              <w:rPr>
                <w:rFonts w:asciiTheme="minorHAnsi" w:hAnsiTheme="minorHAnsi" w:cstheme="minorHAnsi"/>
                <w:szCs w:val="22"/>
              </w:rPr>
              <w:t>n.a</w:t>
            </w:r>
            <w:proofErr w:type="spellEnd"/>
            <w:r w:rsidRPr="00DD0C2C">
              <w:rPr>
                <w:rFonts w:asciiTheme="minorHAnsi" w:hAnsiTheme="minorHAnsi" w:cstheme="minorHAnsi"/>
                <w:szCs w:val="22"/>
              </w:rPr>
              <w:t>.</w:t>
            </w:r>
          </w:p>
        </w:tc>
      </w:tr>
      <w:tr w:rsidR="00EF7D0E" w:rsidRPr="00FF3587" w:rsidTr="00FC5510">
        <w:trPr>
          <w:trHeight w:val="285"/>
        </w:trPr>
        <w:tc>
          <w:tcPr>
            <w:tcW w:w="1379"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szCs w:val="22"/>
              </w:rPr>
              <w:t>rs5882</w:t>
            </w:r>
          </w:p>
        </w:tc>
        <w:tc>
          <w:tcPr>
            <w:tcW w:w="2268"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Exon14 +1264 (</w:t>
            </w:r>
            <w:r w:rsidRPr="00DD0C2C">
              <w:rPr>
                <w:rFonts w:asciiTheme="minorHAnsi" w:hAnsiTheme="minorHAnsi" w:cstheme="minorHAnsi"/>
                <w:i/>
                <w:szCs w:val="22"/>
              </w:rPr>
              <w:t>I405V</w:t>
            </w:r>
            <w:r w:rsidRPr="00DD0C2C">
              <w:rPr>
                <w:rFonts w:asciiTheme="minorHAnsi" w:hAnsiTheme="minorHAnsi" w:cstheme="minorHAnsi"/>
                <w:szCs w:val="22"/>
              </w:rPr>
              <w:t>)</w:t>
            </w:r>
          </w:p>
        </w:tc>
        <w:tc>
          <w:tcPr>
            <w:tcW w:w="1180"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color w:val="000000"/>
                <w:szCs w:val="22"/>
              </w:rPr>
              <w:t>55573593</w:t>
            </w:r>
          </w:p>
        </w:tc>
        <w:tc>
          <w:tcPr>
            <w:tcW w:w="998" w:type="dxa"/>
            <w:vAlign w:val="center"/>
          </w:tcPr>
          <w:p w:rsidR="00EF7D0E" w:rsidRPr="00DD0C2C" w:rsidRDefault="00EF7D0E" w:rsidP="00FC5510">
            <w:pPr>
              <w:tabs>
                <w:tab w:val="center" w:pos="4320"/>
                <w:tab w:val="right" w:pos="8640"/>
              </w:tabs>
              <w:jc w:val="center"/>
              <w:rPr>
                <w:rFonts w:asciiTheme="minorHAnsi" w:hAnsiTheme="minorHAnsi" w:cstheme="minorHAnsi"/>
                <w:i/>
              </w:rPr>
            </w:pPr>
            <w:r w:rsidRPr="00DD0C2C">
              <w:rPr>
                <w:rFonts w:asciiTheme="minorHAnsi" w:hAnsiTheme="minorHAnsi" w:cstheme="minorHAnsi"/>
                <w:i/>
                <w:szCs w:val="22"/>
              </w:rPr>
              <w:t>A&gt;G</w:t>
            </w:r>
          </w:p>
        </w:tc>
        <w:tc>
          <w:tcPr>
            <w:tcW w:w="1724"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48.0%</w:t>
            </w:r>
          </w:p>
        </w:tc>
        <w:tc>
          <w:tcPr>
            <w:tcW w:w="1361"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Ile --&gt; Val</w:t>
            </w:r>
          </w:p>
        </w:tc>
      </w:tr>
      <w:tr w:rsidR="00EF7D0E" w:rsidRPr="00FF3587" w:rsidTr="00FC5510">
        <w:trPr>
          <w:trHeight w:val="285"/>
        </w:trPr>
        <w:tc>
          <w:tcPr>
            <w:tcW w:w="1379" w:type="dxa"/>
            <w:vAlign w:val="center"/>
          </w:tcPr>
          <w:p w:rsidR="00EF7D0E" w:rsidRPr="00DD0C2C" w:rsidRDefault="00EF7D0E" w:rsidP="00FC5510">
            <w:pPr>
              <w:tabs>
                <w:tab w:val="center" w:pos="4320"/>
                <w:tab w:val="right" w:pos="8640"/>
              </w:tabs>
              <w:jc w:val="center"/>
              <w:rPr>
                <w:rFonts w:asciiTheme="minorHAnsi" w:hAnsiTheme="minorHAnsi" w:cstheme="minorHAnsi"/>
                <w:b/>
              </w:rPr>
            </w:pPr>
            <w:r w:rsidRPr="00DD0C2C">
              <w:rPr>
                <w:rFonts w:asciiTheme="minorHAnsi" w:hAnsiTheme="minorHAnsi" w:cstheme="minorHAnsi"/>
                <w:b/>
                <w:szCs w:val="22"/>
              </w:rPr>
              <w:t>rs1801706</w:t>
            </w:r>
          </w:p>
        </w:tc>
        <w:tc>
          <w:tcPr>
            <w:tcW w:w="2268"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3’UTR +84 (</w:t>
            </w:r>
            <w:r w:rsidRPr="00DD0C2C">
              <w:rPr>
                <w:rFonts w:asciiTheme="minorHAnsi" w:hAnsiTheme="minorHAnsi" w:cstheme="minorHAnsi"/>
                <w:i/>
                <w:szCs w:val="22"/>
              </w:rPr>
              <w:t>G84A</w:t>
            </w:r>
            <w:r w:rsidRPr="00DD0C2C">
              <w:rPr>
                <w:rFonts w:asciiTheme="minorHAnsi" w:hAnsiTheme="minorHAnsi" w:cstheme="minorHAnsi"/>
                <w:szCs w:val="22"/>
              </w:rPr>
              <w:t>)</w:t>
            </w:r>
          </w:p>
        </w:tc>
        <w:tc>
          <w:tcPr>
            <w:tcW w:w="1180"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color w:val="000000"/>
                <w:szCs w:val="22"/>
              </w:rPr>
              <w:t>55575163</w:t>
            </w:r>
          </w:p>
        </w:tc>
        <w:tc>
          <w:tcPr>
            <w:tcW w:w="998" w:type="dxa"/>
            <w:vAlign w:val="center"/>
          </w:tcPr>
          <w:p w:rsidR="00EF7D0E" w:rsidRPr="00DD0C2C" w:rsidRDefault="00EF7D0E" w:rsidP="00FC5510">
            <w:pPr>
              <w:tabs>
                <w:tab w:val="center" w:pos="4320"/>
                <w:tab w:val="right" w:pos="8640"/>
              </w:tabs>
              <w:jc w:val="center"/>
              <w:rPr>
                <w:rFonts w:asciiTheme="minorHAnsi" w:hAnsiTheme="minorHAnsi" w:cstheme="minorHAnsi"/>
                <w:i/>
              </w:rPr>
            </w:pPr>
            <w:r w:rsidRPr="00DD0C2C">
              <w:rPr>
                <w:rFonts w:asciiTheme="minorHAnsi" w:hAnsiTheme="minorHAnsi" w:cstheme="minorHAnsi"/>
                <w:i/>
                <w:szCs w:val="22"/>
              </w:rPr>
              <w:t>G&gt;A</w:t>
            </w:r>
          </w:p>
        </w:tc>
        <w:tc>
          <w:tcPr>
            <w:tcW w:w="1724" w:type="dxa"/>
            <w:vAlign w:val="center"/>
          </w:tcPr>
          <w:p w:rsidR="00EF7D0E" w:rsidRPr="00DD0C2C" w:rsidRDefault="00EF7D0E" w:rsidP="00FC5510">
            <w:pPr>
              <w:tabs>
                <w:tab w:val="center" w:pos="4320"/>
                <w:tab w:val="right" w:pos="8640"/>
              </w:tabs>
              <w:jc w:val="center"/>
              <w:rPr>
                <w:rFonts w:asciiTheme="minorHAnsi" w:hAnsiTheme="minorHAnsi" w:cstheme="minorHAnsi"/>
              </w:rPr>
            </w:pPr>
            <w:r w:rsidRPr="00DD0C2C">
              <w:rPr>
                <w:rFonts w:asciiTheme="minorHAnsi" w:hAnsiTheme="minorHAnsi" w:cstheme="minorHAnsi"/>
                <w:szCs w:val="22"/>
              </w:rPr>
              <w:t>20.0%</w:t>
            </w:r>
          </w:p>
        </w:tc>
        <w:tc>
          <w:tcPr>
            <w:tcW w:w="1361" w:type="dxa"/>
            <w:vAlign w:val="center"/>
          </w:tcPr>
          <w:p w:rsidR="00EF7D0E" w:rsidRPr="00DD0C2C" w:rsidRDefault="00EF7D0E" w:rsidP="00FC5510">
            <w:pPr>
              <w:tabs>
                <w:tab w:val="center" w:pos="4320"/>
                <w:tab w:val="right" w:pos="8640"/>
              </w:tabs>
              <w:jc w:val="center"/>
              <w:rPr>
                <w:rFonts w:asciiTheme="minorHAnsi" w:hAnsiTheme="minorHAnsi" w:cstheme="minorHAnsi"/>
              </w:rPr>
            </w:pPr>
            <w:proofErr w:type="spellStart"/>
            <w:r w:rsidRPr="00DD0C2C">
              <w:rPr>
                <w:rFonts w:asciiTheme="minorHAnsi" w:hAnsiTheme="minorHAnsi" w:cstheme="minorHAnsi"/>
                <w:szCs w:val="22"/>
              </w:rPr>
              <w:t>n.a</w:t>
            </w:r>
            <w:proofErr w:type="spellEnd"/>
            <w:r w:rsidRPr="00DD0C2C">
              <w:rPr>
                <w:rFonts w:asciiTheme="minorHAnsi" w:hAnsiTheme="minorHAnsi" w:cstheme="minorHAnsi"/>
                <w:szCs w:val="22"/>
              </w:rPr>
              <w:t>.</w:t>
            </w:r>
          </w:p>
        </w:tc>
      </w:tr>
    </w:tbl>
    <w:p w:rsidR="00EF7D0E" w:rsidRDefault="00EF7D0E" w:rsidP="00EF7D0E">
      <w:pPr>
        <w:rPr>
          <w:szCs w:val="22"/>
        </w:rPr>
      </w:pPr>
    </w:p>
    <w:p w:rsidR="00EF7D0E" w:rsidRDefault="00EF7D0E" w:rsidP="00EF7D0E">
      <w:pPr>
        <w:rPr>
          <w:szCs w:val="22"/>
        </w:rPr>
      </w:pPr>
    </w:p>
    <w:p w:rsidR="00EF7D0E" w:rsidRDefault="00EF7D0E" w:rsidP="00EF7D0E">
      <w:pPr>
        <w:rPr>
          <w:szCs w:val="22"/>
        </w:rPr>
      </w:pPr>
      <w:r w:rsidRPr="00F7520E">
        <w:rPr>
          <w:szCs w:val="22"/>
        </w:rPr>
        <w:t xml:space="preserve">An Applied </w:t>
      </w:r>
      <w:proofErr w:type="spellStart"/>
      <w:r w:rsidRPr="00F7520E">
        <w:rPr>
          <w:szCs w:val="22"/>
        </w:rPr>
        <w:t>Biosystems</w:t>
      </w:r>
      <w:proofErr w:type="spellEnd"/>
      <w:r w:rsidRPr="00F7520E">
        <w:rPr>
          <w:szCs w:val="22"/>
        </w:rPr>
        <w:t xml:space="preserve"> ABI 7000 instrument was used for genotyping with </w:t>
      </w:r>
      <w:proofErr w:type="spellStart"/>
      <w:r w:rsidRPr="00F7520E">
        <w:rPr>
          <w:szCs w:val="22"/>
        </w:rPr>
        <w:t>SNaPshot</w:t>
      </w:r>
      <w:proofErr w:type="spellEnd"/>
      <w:r w:rsidRPr="00F7520E">
        <w:rPr>
          <w:szCs w:val="22"/>
        </w:rPr>
        <w:t xml:space="preserve"> and</w:t>
      </w:r>
      <w:r w:rsidRPr="00C52533">
        <w:rPr>
          <w:szCs w:val="22"/>
        </w:rPr>
        <w:t xml:space="preserve"> </w:t>
      </w:r>
      <w:proofErr w:type="spellStart"/>
      <w:r w:rsidRPr="00C52533">
        <w:rPr>
          <w:szCs w:val="22"/>
        </w:rPr>
        <w:t>TaqMan</w:t>
      </w:r>
      <w:proofErr w:type="spellEnd"/>
      <w:r w:rsidRPr="00C52533">
        <w:rPr>
          <w:szCs w:val="22"/>
        </w:rPr>
        <w:t xml:space="preserve"> MGB ™ probes (</w:t>
      </w:r>
      <w:r w:rsidRPr="00C52533">
        <w:rPr>
          <w:i/>
          <w:szCs w:val="22"/>
        </w:rPr>
        <w:t>Taq1B</w:t>
      </w:r>
      <w:r w:rsidRPr="00C52533">
        <w:rPr>
          <w:szCs w:val="22"/>
        </w:rPr>
        <w:t xml:space="preserve">, rs5583, </w:t>
      </w:r>
      <w:r w:rsidRPr="00C52533">
        <w:rPr>
          <w:i/>
          <w:szCs w:val="22"/>
        </w:rPr>
        <w:t>I405V</w:t>
      </w:r>
      <w:r w:rsidRPr="00C52533">
        <w:rPr>
          <w:szCs w:val="22"/>
        </w:rPr>
        <w:t>, rs1800774</w:t>
      </w:r>
      <w:r w:rsidRPr="00C52533">
        <w:rPr>
          <w:i/>
          <w:szCs w:val="22"/>
        </w:rPr>
        <w:t xml:space="preserve"> </w:t>
      </w:r>
      <w:r w:rsidRPr="00C52533">
        <w:rPr>
          <w:szCs w:val="22"/>
        </w:rPr>
        <w:t xml:space="preserve">(Intron12), and </w:t>
      </w:r>
      <w:r w:rsidRPr="00C52533">
        <w:rPr>
          <w:i/>
          <w:szCs w:val="22"/>
        </w:rPr>
        <w:t>G84A</w:t>
      </w:r>
      <w:r w:rsidRPr="00C52533">
        <w:rPr>
          <w:szCs w:val="22"/>
        </w:rPr>
        <w:t xml:space="preserve">).  </w:t>
      </w:r>
      <w:proofErr w:type="gramStart"/>
      <w:r w:rsidRPr="00C52533">
        <w:rPr>
          <w:szCs w:val="22"/>
        </w:rPr>
        <w:t>rs9935061</w:t>
      </w:r>
      <w:proofErr w:type="gramEnd"/>
      <w:r w:rsidRPr="00C52533">
        <w:rPr>
          <w:szCs w:val="22"/>
        </w:rPr>
        <w:t xml:space="preserve"> was genotyped with a </w:t>
      </w:r>
      <w:proofErr w:type="spellStart"/>
      <w:r w:rsidRPr="00C52533">
        <w:rPr>
          <w:i/>
          <w:szCs w:val="22"/>
        </w:rPr>
        <w:t>BsoBI</w:t>
      </w:r>
      <w:proofErr w:type="spellEnd"/>
      <w:r w:rsidRPr="00C52533">
        <w:rPr>
          <w:i/>
          <w:szCs w:val="22"/>
        </w:rPr>
        <w:t xml:space="preserve"> </w:t>
      </w:r>
      <w:r w:rsidRPr="00C52533">
        <w:rPr>
          <w:szCs w:val="22"/>
        </w:rPr>
        <w:t xml:space="preserve"> restriction enzyme assay.  </w:t>
      </w:r>
      <w:r w:rsidRPr="00F7520E">
        <w:rPr>
          <w:szCs w:val="22"/>
        </w:rPr>
        <w:t xml:space="preserve">  Primers were designed using Primer Express version 2.0 (all genotyping reagents: Life Technologies, Foster City, CA).  </w:t>
      </w:r>
      <w:r w:rsidRPr="00C52533">
        <w:rPr>
          <w:szCs w:val="22"/>
        </w:rPr>
        <w:t xml:space="preserve"> </w:t>
      </w:r>
      <w:proofErr w:type="gramStart"/>
      <w:r w:rsidRPr="00C52533">
        <w:rPr>
          <w:szCs w:val="22"/>
        </w:rPr>
        <w:t>rs173539</w:t>
      </w:r>
      <w:proofErr w:type="gramEnd"/>
      <w:r w:rsidRPr="00C52533">
        <w:rPr>
          <w:szCs w:val="22"/>
        </w:rPr>
        <w:t xml:space="preserve"> was genotyped with a </w:t>
      </w:r>
      <w:proofErr w:type="spellStart"/>
      <w:r w:rsidRPr="00C52533">
        <w:rPr>
          <w:szCs w:val="22"/>
        </w:rPr>
        <w:t>HaeIII</w:t>
      </w:r>
      <w:proofErr w:type="spellEnd"/>
      <w:r w:rsidRPr="00C52533">
        <w:rPr>
          <w:szCs w:val="22"/>
        </w:rPr>
        <w:t xml:space="preserve"> restriction enzyme assay.  The HEX labeled forward primer sequence used is CCTGTGGTCCCAGTTACTTAGGA.  The reverse primer is CCCCAATCTGTAGTCTTTGCCA.</w:t>
      </w:r>
      <w:r>
        <w:rPr>
          <w:szCs w:val="22"/>
        </w:rPr>
        <w:t xml:space="preserve">  </w:t>
      </w:r>
      <w:proofErr w:type="gramStart"/>
      <w:r w:rsidRPr="00C52533">
        <w:rPr>
          <w:szCs w:val="22"/>
        </w:rPr>
        <w:t>rs247616</w:t>
      </w:r>
      <w:proofErr w:type="gramEnd"/>
      <w:r w:rsidRPr="00C52533">
        <w:rPr>
          <w:szCs w:val="22"/>
        </w:rPr>
        <w:t xml:space="preserve"> was genotyped using a Taq1 restriction enzyme assay.  The FAM labeled forward primer is GACTCAACAACAGGGCCACA.  The reverse primer is ACTTCGATTAAAAGAGTTCTGGAGATGGGTT.</w:t>
      </w:r>
      <w:r>
        <w:rPr>
          <w:szCs w:val="22"/>
        </w:rPr>
        <w:t xml:space="preserve">  </w:t>
      </w:r>
      <w:proofErr w:type="gramStart"/>
      <w:r w:rsidRPr="00C52533">
        <w:rPr>
          <w:szCs w:val="22"/>
        </w:rPr>
        <w:t>rs3764261</w:t>
      </w:r>
      <w:proofErr w:type="gramEnd"/>
      <w:r w:rsidRPr="00C52533">
        <w:rPr>
          <w:szCs w:val="22"/>
        </w:rPr>
        <w:t xml:space="preserve"> was genotyped using the GC clamp method.  Forward allele specific primers used were CGTCCCGCGCCGCCCCTGTCGGTAGGCATCTTGG (Tm 91.7°C) specific for the G allele and ACCTGTCGGTAGGCATCAGGT (Tm 66.8°C) specific for the T allele.  A common reverse primer (CAGGGCAATCAAGGCATCC) was used.</w:t>
      </w:r>
    </w:p>
    <w:p w:rsidR="00EF7D0E" w:rsidRDefault="00EF7D0E" w:rsidP="00EF7D0E">
      <w:pPr>
        <w:rPr>
          <w:szCs w:val="22"/>
        </w:rPr>
      </w:pPr>
    </w:p>
    <w:p w:rsidR="00914FF0" w:rsidRPr="00EF7D0E" w:rsidRDefault="00914FF0" w:rsidP="00EF7D0E">
      <w:pPr>
        <w:spacing w:after="200" w:line="276" w:lineRule="auto"/>
        <w:rPr>
          <w:b/>
          <w:sz w:val="20"/>
          <w:szCs w:val="20"/>
        </w:rPr>
      </w:pPr>
      <w:bookmarkStart w:id="0" w:name="_GoBack"/>
      <w:bookmarkEnd w:id="0"/>
    </w:p>
    <w:sectPr w:rsidR="00914FF0" w:rsidRPr="00EF7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0E"/>
    <w:rsid w:val="00914FF0"/>
    <w:rsid w:val="00E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0E"/>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0E"/>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1</cp:revision>
  <dcterms:created xsi:type="dcterms:W3CDTF">2012-01-31T18:54:00Z</dcterms:created>
  <dcterms:modified xsi:type="dcterms:W3CDTF">2012-01-31T18:55:00Z</dcterms:modified>
</cp:coreProperties>
</file>