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F" w:rsidRPr="00633999" w:rsidRDefault="00D91C5F" w:rsidP="00D91C5F">
      <w:pPr>
        <w:spacing w:line="360" w:lineRule="auto"/>
        <w:ind w:right="720"/>
        <w:jc w:val="both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Table S4.</w:t>
      </w:r>
      <w:r w:rsidRPr="00633999">
        <w:rPr>
          <w:rFonts w:ascii="Helvetica" w:hAnsi="Helvetica" w:cs="Helvetica"/>
          <w:bCs/>
        </w:rPr>
        <w:t xml:space="preserve"> </w:t>
      </w:r>
      <w:r w:rsidRPr="00633999">
        <w:rPr>
          <w:rFonts w:ascii="Helvetica" w:hAnsi="Helvetica" w:cs="Helvetica"/>
        </w:rPr>
        <w:t xml:space="preserve">Primer sequences used for quantitative real-time PCR analysis of chromatin immunoprecipitation samples.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90"/>
        <w:gridCol w:w="4410"/>
      </w:tblGrid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  <w:b/>
                <w:bCs/>
              </w:rPr>
            </w:pPr>
            <w:r w:rsidRPr="0095460D">
              <w:rPr>
                <w:rFonts w:ascii="Helvetica" w:hAnsi="Helvetica" w:cs="Helvetica"/>
                <w:b/>
                <w:bCs/>
              </w:rPr>
              <w:t>Primer Name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 Primer </w:t>
            </w:r>
            <w:r w:rsidRPr="0095460D">
              <w:rPr>
                <w:rFonts w:ascii="Helvetica" w:hAnsi="Helvetica" w:cs="Helvetica"/>
                <w:b/>
                <w:bCs/>
              </w:rPr>
              <w:t>Sequence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promoter FW 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CATACACAAGGGGCGGAGA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promoter RV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GGGTTCTTAACTTGCCGCTGA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enhancer FW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GGCCTTCCGTAAGTAGGAAGCA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enhancer RV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CCCACCTAGAGGGCTGTGT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MIP-2 FW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  <w:color w:val="000000"/>
              </w:rPr>
              <w:t>GAAGGGCAGGGCAGTAGAAT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MIP-2 RV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  <w:color w:val="000000"/>
              </w:rPr>
              <w:t>ATGCACGATGTCTGGAAAAG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mCPS1</w:t>
            </w:r>
            <w:proofErr w:type="gramEnd"/>
            <w:r w:rsidRPr="0095460D">
              <w:rPr>
                <w:rFonts w:ascii="Helvetica" w:hAnsi="Helvetica" w:cs="Helvetica"/>
              </w:rPr>
              <w:t xml:space="preserve">-CEBP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GGAACATCTCTGGACATCA</w:t>
            </w:r>
          </w:p>
        </w:tc>
      </w:tr>
      <w:tr w:rsidR="00D91C5F">
        <w:tc>
          <w:tcPr>
            <w:tcW w:w="2790" w:type="dxa"/>
          </w:tcPr>
          <w:p w:rsidR="00D91C5F" w:rsidRPr="0095460D" w:rsidRDefault="00D91C5F" w:rsidP="004B2E67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mCPS1</w:t>
            </w:r>
            <w:proofErr w:type="gramEnd"/>
            <w:r w:rsidRPr="0095460D">
              <w:rPr>
                <w:rFonts w:ascii="Helvetica" w:hAnsi="Helvetica" w:cs="Helvetica"/>
              </w:rPr>
              <w:t>-CEBP Rv2</w:t>
            </w:r>
          </w:p>
        </w:tc>
        <w:tc>
          <w:tcPr>
            <w:tcW w:w="4410" w:type="dxa"/>
          </w:tcPr>
          <w:p w:rsidR="00D91C5F" w:rsidRPr="0095460D" w:rsidRDefault="00D91C5F" w:rsidP="004B2E67">
            <w:pPr>
              <w:spacing w:line="360" w:lineRule="auto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CCAATTTGTTTGTAACCAGTGTGAA</w:t>
            </w:r>
          </w:p>
        </w:tc>
      </w:tr>
    </w:tbl>
    <w:p w:rsidR="00D91C5F" w:rsidRDefault="00D91C5F" w:rsidP="00D91C5F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:rsidR="00F42EB1" w:rsidRDefault="00D91C5F"/>
    <w:sectPr w:rsidR="00F42EB1" w:rsidSect="00DD6E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1C5F"/>
    <w:rsid w:val="00D91C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5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GenMed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cp:lastModifiedBy>SKH</cp:lastModifiedBy>
  <cp:revision>1</cp:revision>
  <dcterms:created xsi:type="dcterms:W3CDTF">2011-12-02T19:24:00Z</dcterms:created>
  <dcterms:modified xsi:type="dcterms:W3CDTF">2011-12-02T19:25:00Z</dcterms:modified>
</cp:coreProperties>
</file>