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59"/>
        <w:gridCol w:w="3811"/>
        <w:gridCol w:w="1457"/>
        <w:gridCol w:w="3031"/>
      </w:tblGrid>
      <w:tr w:rsidR="000C7C3E" w:rsidRPr="00DA17E9" w:rsidTr="009917F0">
        <w:tc>
          <w:tcPr>
            <w:tcW w:w="88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36FE">
              <w:rPr>
                <w:rFonts w:ascii="Times New Roman" w:hAnsi="Times New Roman"/>
                <w:b/>
                <w:sz w:val="28"/>
                <w:szCs w:val="24"/>
              </w:rPr>
              <w:t>Table S2 Abbreviations of brain regions</w:t>
            </w:r>
            <w:r w:rsidRPr="008C36FE">
              <w:rPr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-S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Temp-S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-M</w:t>
            </w: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Temp-M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-I-Op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</w:t>
            </w:r>
            <w:proofErr w:type="spellStart"/>
            <w:r w:rsidRPr="00DA17E9">
              <w:rPr>
                <w:color w:val="000000"/>
              </w:rPr>
              <w:t>opercular</w:t>
            </w:r>
            <w:proofErr w:type="spellEnd"/>
            <w:r w:rsidRPr="00DA17E9">
              <w:rPr>
                <w:color w:val="000000"/>
              </w:rPr>
              <w:t xml:space="preserve">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  <w:r w:rsidRPr="00DA17E9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Temp-I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-I-T</w:t>
            </w: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triangular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  <w:r w:rsidRPr="00DA17E9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Hes</w:t>
            </w:r>
            <w:r>
              <w:rPr>
                <w:b/>
                <w:color w:val="000000"/>
              </w:rPr>
              <w:t>c</w:t>
            </w:r>
            <w:r w:rsidRPr="00DA17E9">
              <w:rPr>
                <w:b/>
                <w:color w:val="000000"/>
              </w:rPr>
              <w:t>hl</w:t>
            </w:r>
            <w:proofErr w:type="spellEnd"/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Heschl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-S-M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medial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Occpt</w:t>
            </w:r>
            <w:proofErr w:type="spellEnd"/>
            <w:r w:rsidRPr="00DA17E9">
              <w:rPr>
                <w:b/>
                <w:color w:val="000000"/>
              </w:rPr>
              <w:t>-S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occipital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ParaC</w:t>
            </w:r>
            <w:proofErr w:type="spellEnd"/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Paracentral</w:t>
            </w:r>
            <w:proofErr w:type="spellEnd"/>
            <w:r w:rsidRPr="00DA17E9">
              <w:rPr>
                <w:color w:val="000000"/>
              </w:rPr>
              <w:t xml:space="preserve"> lobule</w:t>
            </w:r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Occpt</w:t>
            </w:r>
            <w:proofErr w:type="spellEnd"/>
            <w:r w:rsidRPr="00DA17E9">
              <w:rPr>
                <w:b/>
                <w:color w:val="000000"/>
              </w:rPr>
              <w:t>-M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occipital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-S-Ob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Occpt</w:t>
            </w:r>
            <w:proofErr w:type="spellEnd"/>
            <w:r w:rsidRPr="00DA17E9">
              <w:rPr>
                <w:b/>
                <w:color w:val="000000"/>
              </w:rPr>
              <w:t>-I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occipital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-M-O</w:t>
            </w: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medial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Cuneus</w:t>
            </w:r>
            <w:proofErr w:type="spellEnd"/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Cuneus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-M-Ob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Calcarine</w:t>
            </w:r>
            <w:proofErr w:type="spellEnd"/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Calcarine</w:t>
            </w:r>
            <w:proofErr w:type="spellEnd"/>
            <w:r w:rsidRPr="00DA17E9">
              <w:rPr>
                <w:color w:val="000000"/>
              </w:rPr>
              <w:t xml:space="preserve"> cortex</w:t>
            </w:r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Frt</w:t>
            </w:r>
            <w:proofErr w:type="spellEnd"/>
            <w:r w:rsidRPr="00DA17E9">
              <w:rPr>
                <w:b/>
                <w:bCs/>
                <w:color w:val="000000"/>
              </w:rPr>
              <w:t>-I-Ob</w:t>
            </w: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Lingual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Lingual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r w:rsidRPr="00DA17E9">
              <w:rPr>
                <w:b/>
                <w:bCs/>
                <w:color w:val="000000"/>
              </w:rPr>
              <w:t>Rectus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Rectus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Fusiform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Fusiform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r w:rsidRPr="00DA17E9">
              <w:rPr>
                <w:b/>
                <w:bCs/>
                <w:color w:val="000000"/>
              </w:rPr>
              <w:t>Olfactory</w:t>
            </w: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Olfactory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Temp-P-S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Temporal pole: superior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Prt</w:t>
            </w:r>
            <w:proofErr w:type="spellEnd"/>
            <w:r w:rsidRPr="00DA17E9">
              <w:rPr>
                <w:b/>
                <w:bCs/>
                <w:color w:val="000000"/>
              </w:rPr>
              <w:t>-S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parietal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Temp-P-M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Temporal pole: middle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Prt</w:t>
            </w:r>
            <w:proofErr w:type="spellEnd"/>
            <w:r w:rsidRPr="00DA17E9">
              <w:rPr>
                <w:b/>
                <w:bCs/>
                <w:color w:val="000000"/>
              </w:rPr>
              <w:t>-I</w:t>
            </w: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parietal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Cg-A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Anterior cingulate cortex</w:t>
            </w:r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r w:rsidRPr="00DA17E9">
              <w:rPr>
                <w:b/>
                <w:bCs/>
                <w:color w:val="000000"/>
              </w:rPr>
              <w:t>Angular</w:t>
            </w: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Angular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Cg-M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Median cingulate cortex</w:t>
            </w:r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SMargl</w:t>
            </w:r>
            <w:proofErr w:type="spellEnd"/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Supramarginal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Cg-P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Posterior cingulated cortex</w:t>
            </w:r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Precuneus</w:t>
            </w:r>
            <w:proofErr w:type="spellEnd"/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precuneus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Hpcmp</w:t>
            </w:r>
            <w:proofErr w:type="spellEnd"/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Hippocampus</w:t>
            </w:r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PreC</w:t>
            </w:r>
            <w:proofErr w:type="spellEnd"/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Precentral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proofErr w:type="spellStart"/>
            <w:r w:rsidRPr="00DA17E9">
              <w:rPr>
                <w:b/>
                <w:color w:val="000000"/>
              </w:rPr>
              <w:t>ParaHpcmp</w:t>
            </w:r>
            <w:proofErr w:type="spellEnd"/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Parahippocampal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PosC</w:t>
            </w:r>
            <w:proofErr w:type="spellEnd"/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Postcentral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Amygdala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Amygdala</w:t>
            </w:r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r w:rsidRPr="00DA17E9">
              <w:rPr>
                <w:b/>
                <w:bCs/>
                <w:color w:val="000000"/>
              </w:rPr>
              <w:t>SMA</w:t>
            </w: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Supplementary motor area</w:t>
            </w:r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Caudate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Caudate nucleus</w:t>
            </w:r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Rolandic</w:t>
            </w:r>
            <w:proofErr w:type="spellEnd"/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Rolandic</w:t>
            </w:r>
            <w:proofErr w:type="spellEnd"/>
            <w:r w:rsidRPr="00DA17E9">
              <w:rPr>
                <w:color w:val="000000"/>
              </w:rPr>
              <w:t xml:space="preserve"> operculum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Putamen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Putamen</w:t>
            </w:r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DA17E9">
              <w:rPr>
                <w:b/>
                <w:bCs/>
                <w:color w:val="000000"/>
              </w:rPr>
              <w:t>Pallidum</w:t>
            </w:r>
            <w:proofErr w:type="spellEnd"/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Pallidum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Thalamus</w:t>
            </w: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Thalamus</w:t>
            </w:r>
          </w:p>
        </w:tc>
      </w:tr>
      <w:tr w:rsidR="000C7C3E" w:rsidRPr="00DA17E9" w:rsidTr="009917F0">
        <w:tc>
          <w:tcPr>
            <w:tcW w:w="1167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Insula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Insula</w:t>
            </w:r>
          </w:p>
        </w:tc>
      </w:tr>
      <w:tr w:rsidR="000C7C3E" w:rsidRPr="00DA17E9" w:rsidTr="009917F0">
        <w:tc>
          <w:tcPr>
            <w:tcW w:w="1167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31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</w:p>
        </w:tc>
        <w:tc>
          <w:tcPr>
            <w:tcW w:w="2808" w:type="dxa"/>
            <w:shd w:val="clear" w:color="auto" w:fill="FFFFFF"/>
          </w:tcPr>
          <w:p w:rsidR="000C7C3E" w:rsidRPr="00DA17E9" w:rsidRDefault="000C7C3E" w:rsidP="009917F0">
            <w:pPr>
              <w:jc w:val="both"/>
              <w:rPr>
                <w:color w:val="000000"/>
              </w:rPr>
            </w:pPr>
          </w:p>
        </w:tc>
      </w:tr>
    </w:tbl>
    <w:p w:rsidR="00240A40" w:rsidRDefault="000C7C3E">
      <w:bookmarkStart w:id="0" w:name="_GoBack"/>
      <w:bookmarkEnd w:id="0"/>
    </w:p>
    <w:sectPr w:rsidR="002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B9"/>
    <w:rsid w:val="000C7C3E"/>
    <w:rsid w:val="003E3344"/>
    <w:rsid w:val="00B3688D"/>
    <w:rsid w:val="00C42998"/>
    <w:rsid w:val="00F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3E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3E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The University of North Carolina at Chapel Hill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Gao</dc:creator>
  <cp:keywords/>
  <dc:description/>
  <cp:lastModifiedBy>Wei Gao</cp:lastModifiedBy>
  <cp:revision>2</cp:revision>
  <dcterms:created xsi:type="dcterms:W3CDTF">2011-09-01T14:16:00Z</dcterms:created>
  <dcterms:modified xsi:type="dcterms:W3CDTF">2011-09-01T14:16:00Z</dcterms:modified>
</cp:coreProperties>
</file>