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3F" w:rsidRPr="00D63D3F" w:rsidRDefault="00D63D3F" w:rsidP="00D63D3F">
      <w:pPr>
        <w:jc w:val="both"/>
        <w:rPr>
          <w:sz w:val="24"/>
          <w:szCs w:val="24"/>
        </w:rPr>
      </w:pPr>
    </w:p>
    <w:tbl>
      <w:tblPr>
        <w:tblW w:w="118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3"/>
        <w:gridCol w:w="1116"/>
        <w:gridCol w:w="1711"/>
        <w:gridCol w:w="2127"/>
        <w:gridCol w:w="2409"/>
        <w:gridCol w:w="2552"/>
      </w:tblGrid>
      <w:tr w:rsidR="00D63D3F" w:rsidRPr="00D63D3F" w:rsidTr="00CA5FA9"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b/>
                <w:bCs/>
                <w:sz w:val="24"/>
                <w:szCs w:val="24"/>
                <w:lang w:eastAsia="sv-SE"/>
              </w:rPr>
            </w:pPr>
            <w:r w:rsidRPr="00D63D3F">
              <w:rPr>
                <w:b/>
                <w:bCs/>
                <w:sz w:val="24"/>
                <w:szCs w:val="24"/>
                <w:lang w:eastAsia="sv-SE"/>
              </w:rPr>
              <w:t>enzyme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b/>
                <w:bCs/>
                <w:sz w:val="24"/>
                <w:szCs w:val="24"/>
                <w:lang w:eastAsia="sv-SE"/>
              </w:rPr>
            </w:pPr>
            <w:r w:rsidRPr="00D63D3F">
              <w:rPr>
                <w:b/>
                <w:bCs/>
                <w:sz w:val="24"/>
                <w:szCs w:val="24"/>
                <w:lang w:eastAsia="sv-SE"/>
              </w:rPr>
              <w:t>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b/>
                <w:bCs/>
                <w:sz w:val="24"/>
                <w:szCs w:val="24"/>
                <w:lang w:eastAsia="sv-SE"/>
              </w:rPr>
            </w:pPr>
            <w:r w:rsidRPr="00D63D3F">
              <w:rPr>
                <w:b/>
                <w:bCs/>
                <w:sz w:val="24"/>
                <w:szCs w:val="24"/>
                <w:lang w:eastAsia="sv-SE"/>
              </w:rPr>
              <w:t>reaction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b/>
                <w:bCs/>
                <w:sz w:val="24"/>
                <w:szCs w:val="24"/>
                <w:lang w:eastAsia="sv-SE"/>
              </w:rPr>
            </w:pPr>
            <w:r w:rsidRPr="00D63D3F">
              <w:rPr>
                <w:b/>
                <w:bCs/>
                <w:sz w:val="24"/>
                <w:szCs w:val="24"/>
                <w:lang w:eastAsia="sv-SE"/>
              </w:rPr>
              <w:t xml:space="preserve">substrate </w:t>
            </w:r>
          </w:p>
          <w:p w:rsidR="00D63D3F" w:rsidRPr="00D63D3F" w:rsidRDefault="00D63D3F" w:rsidP="00CA5FA9">
            <w:pPr>
              <w:rPr>
                <w:b/>
                <w:bCs/>
                <w:sz w:val="24"/>
                <w:szCs w:val="24"/>
                <w:lang w:eastAsia="sv-SE"/>
              </w:rPr>
            </w:pPr>
            <w:r w:rsidRPr="00D63D3F">
              <w:rPr>
                <w:b/>
                <w:bCs/>
                <w:sz w:val="24"/>
                <w:szCs w:val="24"/>
                <w:lang w:eastAsia="sv-SE"/>
              </w:rPr>
              <w:t>analogue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b/>
                <w:bCs/>
                <w:sz w:val="24"/>
                <w:szCs w:val="24"/>
                <w:lang w:eastAsia="sv-SE"/>
              </w:rPr>
            </w:pPr>
            <w:r w:rsidRPr="00D63D3F">
              <w:rPr>
                <w:b/>
                <w:bCs/>
                <w:sz w:val="24"/>
                <w:szCs w:val="24"/>
                <w:lang w:eastAsia="sv-SE"/>
              </w:rPr>
              <w:t>substrate source in environment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b/>
                <w:bCs/>
                <w:sz w:val="24"/>
                <w:szCs w:val="24"/>
                <w:lang w:eastAsia="sv-SE"/>
              </w:rPr>
            </w:pPr>
            <w:r w:rsidRPr="00D63D3F">
              <w:rPr>
                <w:b/>
                <w:bCs/>
                <w:sz w:val="24"/>
                <w:szCs w:val="24"/>
                <w:lang w:eastAsia="sv-SE"/>
              </w:rPr>
              <w:t>reference</w:t>
            </w:r>
          </w:p>
        </w:tc>
      </w:tr>
      <w:tr w:rsidR="00D63D3F" w:rsidRPr="00D63D3F" w:rsidTr="00CA5FA9"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cellobiohydrolase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3.2.1.91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 xml:space="preserve">cellulose -&gt; </w:t>
            </w:r>
            <w:proofErr w:type="spellStart"/>
            <w:r w:rsidRPr="00D63D3F">
              <w:rPr>
                <w:sz w:val="24"/>
                <w:szCs w:val="24"/>
                <w:lang w:eastAsia="sv-SE"/>
              </w:rPr>
              <w:t>cellobiose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 xml:space="preserve">4-MUF- β-D- </w:t>
            </w:r>
            <w:proofErr w:type="spellStart"/>
            <w:r w:rsidRPr="00D63D3F">
              <w:rPr>
                <w:sz w:val="24"/>
                <w:szCs w:val="24"/>
                <w:lang w:eastAsia="sv-SE"/>
              </w:rPr>
              <w:t>cellobioside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plant cell walls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D3F" w:rsidRPr="00D63D3F" w:rsidRDefault="006B1F8C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fldChar w:fldCharType="begin"/>
            </w:r>
            <w:r w:rsidR="00D63D3F" w:rsidRPr="00D63D3F">
              <w:rPr>
                <w:sz w:val="24"/>
                <w:szCs w:val="24"/>
                <w:lang w:eastAsia="sv-SE"/>
              </w:rPr>
              <w:instrText xml:space="preserve"> ADDIN EN.CITE &lt;EndNote&gt;&lt;Cite&gt;&lt;Author&gt;Deshpande&lt;/Author&gt;&lt;Year&gt;1988&lt;/Year&gt;&lt;RecNum&gt;1322&lt;/RecNum&gt;&lt;record&gt;&lt;rec-number&gt;1322&lt;/rec-number&gt;&lt;foreign-keys&gt;&lt;key app="EN" db-id="tt9ww9esd2fzanes5w0pf50fff5wvz0fpsx0"&gt;1322&lt;/key&gt;&lt;/foreign-keys&gt;&lt;ref-type name="Journal Article"&gt;17&lt;/ref-type&gt;&lt;contributors&gt;&lt;authors&gt;&lt;author&gt;Deshpande, V.&lt;/author&gt;&lt;author&gt;Eriksson, K. E.&lt;/author&gt;&lt;/authors&gt;&lt;/contributors&gt;&lt;titles&gt;&lt;title&gt;1,4-Beta-Glucosidases of Sporotrichum-Pulverulentum&lt;/title&gt;&lt;secondary-title&gt;Methods in Enzymology&lt;/secondary-title&gt;&lt;/titles&gt;&lt;periodical&gt;&lt;full-title&gt;Methods in Enzymology&lt;/full-title&gt;&lt;abbr-1&gt;Methods Enzymol.&lt;/abbr-1&gt;&lt;abbr-2&gt;Methods Enzymol&lt;/abbr-2&gt;&lt;/periodical&gt;&lt;pages&gt;415-424&lt;/pages&gt;&lt;volume&gt;160&lt;/volume&gt;&lt;dates&gt;&lt;year&gt;1988&lt;/year&gt;&lt;/dates&gt;&lt;accession-num&gt;WOS:A1988R858400048&lt;/accession-num&gt;&lt;urls&gt;&lt;related-urls&gt;&lt;url&gt;&amp;lt;Go to ISI&amp;gt;://A1988R858400048&lt;/url&gt;&lt;/related-urls&gt;&lt;/urls&gt;&lt;/record&gt;&lt;/Cite&gt;&lt;/EndNote&gt;</w:instrText>
            </w:r>
            <w:r w:rsidRPr="00D63D3F">
              <w:rPr>
                <w:sz w:val="24"/>
                <w:szCs w:val="24"/>
                <w:lang w:eastAsia="sv-SE"/>
              </w:rPr>
              <w:fldChar w:fldCharType="separate"/>
            </w:r>
            <w:r w:rsidR="00D63D3F" w:rsidRPr="00D63D3F">
              <w:rPr>
                <w:noProof/>
                <w:sz w:val="24"/>
                <w:szCs w:val="24"/>
                <w:lang w:eastAsia="sv-SE"/>
              </w:rPr>
              <w:t>[1]</w:t>
            </w:r>
            <w:r w:rsidRPr="00D63D3F">
              <w:rPr>
                <w:sz w:val="24"/>
                <w:szCs w:val="24"/>
                <w:lang w:eastAsia="sv-SE"/>
              </w:rPr>
              <w:fldChar w:fldCharType="end"/>
            </w:r>
          </w:p>
        </w:tc>
      </w:tr>
      <w:tr w:rsidR="00D63D3F" w:rsidRPr="00D63D3F" w:rsidTr="00CA5FA9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β-glucosidase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3.2.1.21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proofErr w:type="spellStart"/>
            <w:r w:rsidRPr="00D63D3F">
              <w:rPr>
                <w:sz w:val="24"/>
                <w:szCs w:val="24"/>
                <w:lang w:eastAsia="sv-SE"/>
              </w:rPr>
              <w:t>cellobiose</w:t>
            </w:r>
            <w:proofErr w:type="spellEnd"/>
            <w:r w:rsidRPr="00D63D3F">
              <w:rPr>
                <w:sz w:val="24"/>
                <w:szCs w:val="24"/>
                <w:lang w:eastAsia="sv-SE"/>
              </w:rPr>
              <w:t xml:space="preserve"> -&gt; glucose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4-MUF-β-D-glucopyranoside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plant cell walls, decaying organisms, algal and bacterial exudates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6B1F8C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fldChar w:fldCharType="begin"/>
            </w:r>
            <w:r w:rsidR="00D63D3F" w:rsidRPr="00D63D3F">
              <w:rPr>
                <w:sz w:val="24"/>
                <w:szCs w:val="24"/>
                <w:lang w:eastAsia="sv-SE"/>
              </w:rPr>
              <w:instrText xml:space="preserve"> ADDIN EN.CITE &lt;EndNote&gt;&lt;Cite&gt;&lt;Author&gt;Deshpande&lt;/Author&gt;&lt;Year&gt;1988&lt;/Year&gt;&lt;RecNum&gt;1322&lt;/RecNum&gt;&lt;record&gt;&lt;rec-number&gt;1322&lt;/rec-number&gt;&lt;foreign-keys&gt;&lt;key app="EN" db-id="tt9ww9esd2fzanes5w0pf50fff5wvz0fpsx0"&gt;1322&lt;/key&gt;&lt;/foreign-keys&gt;&lt;ref-type name="Journal Article"&gt;17&lt;/ref-type&gt;&lt;contributors&gt;&lt;authors&gt;&lt;author&gt;Deshpande, V.&lt;/author&gt;&lt;author&gt;Eriksson, K. E.&lt;/author&gt;&lt;/authors&gt;&lt;/contributors&gt;&lt;titles&gt;&lt;title&gt;1,4-Beta-Glucosidases of Sporotrichum-Pulverulentum&lt;/title&gt;&lt;secondary-title&gt;Methods in Enzymology&lt;/secondary-title&gt;&lt;/titles&gt;&lt;periodical&gt;&lt;full-title&gt;Methods in Enzymology&lt;/full-title&gt;&lt;abbr-1&gt;Methods Enzymol.&lt;/abbr-1&gt;&lt;abbr-2&gt;Methods Enzymol&lt;/abbr-2&gt;&lt;/periodical&gt;&lt;pages&gt;415-424&lt;/pages&gt;&lt;volume&gt;160&lt;/volume&gt;&lt;dates&gt;&lt;year&gt;1988&lt;/year&gt;&lt;/dates&gt;&lt;accession-num&gt;WOS:A1988R858400048&lt;/accession-num&gt;&lt;urls&gt;&lt;related-urls&gt;&lt;url&gt;&amp;lt;Go to ISI&amp;gt;://A1988R858400048&lt;/url&gt;&lt;/related-urls&gt;&lt;/urls&gt;&lt;/record&gt;&lt;/Cite&gt;&lt;/EndNote&gt;</w:instrText>
            </w:r>
            <w:r w:rsidRPr="00D63D3F">
              <w:rPr>
                <w:sz w:val="24"/>
                <w:szCs w:val="24"/>
                <w:lang w:eastAsia="sv-SE"/>
              </w:rPr>
              <w:fldChar w:fldCharType="separate"/>
            </w:r>
            <w:r w:rsidR="00D63D3F" w:rsidRPr="00D63D3F">
              <w:rPr>
                <w:noProof/>
                <w:sz w:val="24"/>
                <w:szCs w:val="24"/>
                <w:lang w:eastAsia="sv-SE"/>
              </w:rPr>
              <w:t>[1]</w:t>
            </w:r>
            <w:r w:rsidRPr="00D63D3F">
              <w:rPr>
                <w:sz w:val="24"/>
                <w:szCs w:val="24"/>
                <w:lang w:eastAsia="sv-SE"/>
              </w:rPr>
              <w:fldChar w:fldCharType="end"/>
            </w:r>
          </w:p>
        </w:tc>
      </w:tr>
      <w:tr w:rsidR="00D63D3F" w:rsidRPr="00D63D3F" w:rsidTr="00CA5FA9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β-xylosidase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3.2.1.37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proofErr w:type="spellStart"/>
            <w:r w:rsidRPr="00D63D3F">
              <w:rPr>
                <w:sz w:val="24"/>
                <w:szCs w:val="24"/>
              </w:rPr>
              <w:t>xylobiose</w:t>
            </w:r>
            <w:proofErr w:type="spellEnd"/>
            <w:r w:rsidRPr="00D63D3F">
              <w:rPr>
                <w:sz w:val="24"/>
                <w:szCs w:val="24"/>
              </w:rPr>
              <w:t xml:space="preserve">-&gt; </w:t>
            </w:r>
            <w:proofErr w:type="spellStart"/>
            <w:r w:rsidRPr="00D63D3F">
              <w:rPr>
                <w:sz w:val="24"/>
                <w:szCs w:val="24"/>
              </w:rPr>
              <w:t>xylose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4-MUF-7-β-D-xyloside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plant cell walls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6B1F8C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fldChar w:fldCharType="begin"/>
            </w:r>
            <w:r w:rsidR="00D63D3F" w:rsidRPr="00D63D3F">
              <w:rPr>
                <w:sz w:val="24"/>
                <w:szCs w:val="24"/>
                <w:lang w:eastAsia="sv-SE"/>
              </w:rPr>
              <w:instrText xml:space="preserve"> ADDIN EN.CITE &lt;EndNote&gt;&lt;Cite&gt;&lt;Author&gt;Lachke&lt;/Author&gt;&lt;Year&gt;1988&lt;/Year&gt;&lt;RecNum&gt;1325&lt;/RecNum&gt;&lt;record&gt;&lt;rec-number&gt;1325&lt;/rec-number&gt;&lt;foreign-keys&gt;&lt;key app="EN" db-id="tt9ww9esd2fzanes5w0pf50fff5wvz0fpsx0"&gt;1325&lt;/key&gt;&lt;/foreign-keys&gt;&lt;ref-type name="Journal Article"&gt;17&lt;/ref-type&gt;&lt;contributors&gt;&lt;authors&gt;&lt;author&gt;Lachke, A. H.&lt;/author&gt;&lt;/authors&gt;&lt;/contributors&gt;&lt;titles&gt;&lt;title&gt;1,4-Beta-D-Xylan Xylohydrolase of Sclerotium-Rolfsii&lt;/title&gt;&lt;secondary-title&gt;Methods in Enzymology&lt;/secondary-title&gt;&lt;/titles&gt;&lt;periodical&gt;&lt;full-title&gt;Methods in Enzymology&lt;/full-title&gt;&lt;abbr-1&gt;Methods Enzymol.&lt;/abbr-1&gt;&lt;abbr-2&gt;Methods Enzymol&lt;/abbr-2&gt;&lt;/periodical&gt;&lt;pages&gt;679-684&lt;/pages&gt;&lt;volume&gt;160&lt;/volume&gt;&lt;dates&gt;&lt;year&gt;1988&lt;/year&gt;&lt;/dates&gt;&lt;accession-num&gt;WOS:A1988R858400087&lt;/accession-num&gt;&lt;urls&gt;&lt;related-urls&gt;&lt;url&gt;&amp;lt;Go to ISI&amp;gt;://A1988R858400087&lt;/url&gt;&lt;/related-urls&gt;&lt;/urls&gt;&lt;/record&gt;&lt;/Cite&gt;&lt;/EndNote&gt;</w:instrText>
            </w:r>
            <w:r w:rsidRPr="00D63D3F">
              <w:rPr>
                <w:sz w:val="24"/>
                <w:szCs w:val="24"/>
                <w:lang w:eastAsia="sv-SE"/>
              </w:rPr>
              <w:fldChar w:fldCharType="separate"/>
            </w:r>
            <w:r w:rsidR="00D63D3F" w:rsidRPr="00D63D3F">
              <w:rPr>
                <w:noProof/>
                <w:sz w:val="24"/>
                <w:szCs w:val="24"/>
                <w:lang w:eastAsia="sv-SE"/>
              </w:rPr>
              <w:t>[2]</w:t>
            </w:r>
            <w:r w:rsidRPr="00D63D3F">
              <w:rPr>
                <w:sz w:val="24"/>
                <w:szCs w:val="24"/>
                <w:lang w:eastAsia="sv-SE"/>
              </w:rPr>
              <w:fldChar w:fldCharType="end"/>
            </w:r>
          </w:p>
        </w:tc>
      </w:tr>
      <w:tr w:rsidR="00D63D3F" w:rsidRPr="00D63D3F" w:rsidTr="00CA5FA9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proofErr w:type="spellStart"/>
            <w:r w:rsidRPr="00D63D3F">
              <w:rPr>
                <w:sz w:val="24"/>
                <w:szCs w:val="24"/>
                <w:lang w:eastAsia="sv-SE"/>
              </w:rPr>
              <w:t>leucine-aminopeptidase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3.4.11.1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 xml:space="preserve">peptide -&gt; </w:t>
            </w:r>
            <w:proofErr w:type="spellStart"/>
            <w:r w:rsidRPr="00D63D3F">
              <w:rPr>
                <w:sz w:val="24"/>
                <w:szCs w:val="24"/>
                <w:lang w:eastAsia="sv-SE"/>
              </w:rPr>
              <w:t>leucine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val="fr-FR"/>
              </w:rPr>
              <w:t>L-leucine-4-</w:t>
            </w:r>
            <w:proofErr w:type="spellStart"/>
            <w:r w:rsidRPr="00D63D3F">
              <w:rPr>
                <w:sz w:val="24"/>
                <w:szCs w:val="24"/>
                <w:lang w:val="fr-FR"/>
              </w:rPr>
              <w:t>methyl</w:t>
            </w:r>
            <w:proofErr w:type="spellEnd"/>
            <w:r w:rsidRPr="00D63D3F">
              <w:rPr>
                <w:sz w:val="24"/>
                <w:szCs w:val="24"/>
                <w:lang w:val="fr-FR"/>
              </w:rPr>
              <w:t>-7-</w:t>
            </w:r>
            <w:proofErr w:type="spellStart"/>
            <w:r w:rsidRPr="00D63D3F">
              <w:rPr>
                <w:sz w:val="24"/>
                <w:szCs w:val="24"/>
                <w:lang w:val="fr-FR"/>
              </w:rPr>
              <w:t>coumarinylamide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decaying organisms, algal and bacterial exudates</w:t>
            </w:r>
            <w:r w:rsidRPr="00D63D3F" w:rsidDel="00450570">
              <w:rPr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6B1F8C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fldChar w:fldCharType="begin"/>
            </w:r>
            <w:r w:rsidR="00D63D3F" w:rsidRPr="00D63D3F">
              <w:rPr>
                <w:sz w:val="24"/>
                <w:szCs w:val="24"/>
                <w:lang w:eastAsia="sv-SE"/>
              </w:rPr>
              <w:instrText xml:space="preserve"> ADDIN EN.CITE &lt;EndNote&gt;&lt;Cite&gt;&lt;Author&gt;Hoppe&lt;/Author&gt;&lt;Year&gt;1988&lt;/Year&gt;&lt;RecNum&gt;1324&lt;/RecNum&gt;&lt;record&gt;&lt;rec-number&gt;1324&lt;/rec-number&gt;&lt;foreign-keys&gt;&lt;key app="EN" db-id="tt9ww9esd2fzanes5w0pf50fff5wvz0fpsx0"&gt;1324&lt;/key&gt;&lt;/foreign-keys&gt;&lt;ref-type name="Journal Article"&gt;17&lt;/ref-type&gt;&lt;contributors&gt;&lt;authors&gt;&lt;author&gt;&lt;style face="normal" font="default" charset="133" size="100%"&gt;Hoppe, Hans-Georg&lt;/style&gt;&lt;/author&gt;&lt;author&gt;&lt;style face="normal" font="default" charset="133" size="100%"&gt;Kim, Sang-Jin&lt;/style&gt;&lt;/author&gt;&lt;author&gt;&lt;style face="normal" font="default" charset="133" size="100%"&gt;Gocke, Klaus&lt;/style&gt;&lt;/author&gt;&lt;/authors&gt;&lt;/contributors&gt;&lt;titles&gt;&lt;title&gt;&lt;style face="normal" font="default" charset="133" size="100%"&gt;Microbial Decomposition in Aquatic Environments: Combined Process of Extracellular Enzyme Activity and Substrate Uptake&lt;/style&gt;&lt;/title&gt;&lt;secondary-title&gt;&lt;style face="normal" font="default" charset="133" size="100%"&gt;Applied and Environmental Microbiology&lt;/style&gt;&lt;/secondary-title&gt;&lt;/titles&gt;&lt;periodical&gt;&lt;full-title&gt;Applied and Environmental Microbiology&lt;/full-title&gt;&lt;abbr-1&gt;Appl. Environ. Microbiol.&lt;/abbr-1&gt;&lt;abbr-2&gt;Appl Environ Microbiol&lt;/abbr-2&gt;&lt;abbr-3&gt;Applied &amp;amp; Environmental Microbiology&lt;/abbr-3&gt;&lt;/periodical&gt;&lt;pages&gt;&lt;style face="normal" font="default" charset="133" size="100%"&gt;784-790&lt;/style&gt;&lt;/pages&gt;&lt;volume&gt;&lt;style face="normal" font="default" charset="133" size="100%"&gt;54&lt;/style&gt;&lt;/volume&gt;&lt;number&gt;&lt;style face="normal" font="default" charset="133" size="100%"&gt;3&lt;/style&gt;&lt;/number&gt;&lt;keywords&gt;&lt;keyword&gt;extracellular enzyme activity, aquatic environments, substrate uptake, bacterial production,&lt;/keyword&gt;&lt;/keywords&gt;&lt;dates&gt;&lt;year&gt;&lt;style face="normal" font="default" charset="133" size="100%"&gt;1988&lt;/style&gt;&lt;/year&gt;&lt;/dates&gt;&lt;label&gt;&lt;style face="normal" font="default" charset="133" size="100%"&gt;128&lt;/style&gt;&lt;/label&gt;&lt;urls&gt;&lt;/urls&gt;&lt;/record&gt;&lt;/Cite&gt;&lt;/EndNote&gt;</w:instrText>
            </w:r>
            <w:r w:rsidRPr="00D63D3F">
              <w:rPr>
                <w:sz w:val="24"/>
                <w:szCs w:val="24"/>
                <w:lang w:eastAsia="sv-SE"/>
              </w:rPr>
              <w:fldChar w:fldCharType="separate"/>
            </w:r>
            <w:r w:rsidR="00D63D3F" w:rsidRPr="00D63D3F">
              <w:rPr>
                <w:noProof/>
                <w:sz w:val="24"/>
                <w:szCs w:val="24"/>
                <w:lang w:eastAsia="sv-SE"/>
              </w:rPr>
              <w:t>[3]</w:t>
            </w:r>
            <w:r w:rsidRPr="00D63D3F">
              <w:rPr>
                <w:sz w:val="24"/>
                <w:szCs w:val="24"/>
                <w:lang w:eastAsia="sv-SE"/>
              </w:rPr>
              <w:fldChar w:fldCharType="end"/>
            </w:r>
          </w:p>
        </w:tc>
      </w:tr>
      <w:tr w:rsidR="00D63D3F" w:rsidRPr="00D63D3F" w:rsidTr="00CA5FA9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phenoloxidase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1.14.18.1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 xml:space="preserve">oxidation of </w:t>
            </w:r>
            <w:proofErr w:type="spellStart"/>
            <w:r w:rsidRPr="00D63D3F">
              <w:rPr>
                <w:sz w:val="24"/>
                <w:szCs w:val="24"/>
                <w:lang w:eastAsia="sv-SE"/>
              </w:rPr>
              <w:t>phenolic</w:t>
            </w:r>
            <w:proofErr w:type="spellEnd"/>
            <w:r w:rsidRPr="00D63D3F">
              <w:rPr>
                <w:sz w:val="24"/>
                <w:szCs w:val="24"/>
                <w:lang w:eastAsia="sv-SE"/>
              </w:rPr>
              <w:t xml:space="preserve"> compounds (i.e. lignin)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 xml:space="preserve">L-3,4 </w:t>
            </w:r>
            <w:proofErr w:type="spellStart"/>
            <w:r w:rsidRPr="00D63D3F">
              <w:rPr>
                <w:sz w:val="24"/>
                <w:szCs w:val="24"/>
                <w:lang w:eastAsia="sv-SE"/>
              </w:rPr>
              <w:t>dihydroxy</w:t>
            </w:r>
            <w:proofErr w:type="spellEnd"/>
            <w:r w:rsidRPr="00D63D3F">
              <w:rPr>
                <w:sz w:val="24"/>
                <w:szCs w:val="24"/>
                <w:lang w:eastAsia="sv-SE"/>
              </w:rPr>
              <w:t>-phenylalanine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D63D3F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t>plant cell walls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F" w:rsidRPr="00D63D3F" w:rsidRDefault="006B1F8C" w:rsidP="00CA5FA9">
            <w:pPr>
              <w:rPr>
                <w:sz w:val="24"/>
                <w:szCs w:val="24"/>
                <w:lang w:eastAsia="sv-SE"/>
              </w:rPr>
            </w:pPr>
            <w:r w:rsidRPr="00D63D3F">
              <w:rPr>
                <w:sz w:val="24"/>
                <w:szCs w:val="24"/>
                <w:lang w:eastAsia="sv-SE"/>
              </w:rPr>
              <w:fldChar w:fldCharType="begin"/>
            </w:r>
            <w:r w:rsidR="00D63D3F" w:rsidRPr="00D63D3F">
              <w:rPr>
                <w:sz w:val="24"/>
                <w:szCs w:val="24"/>
                <w:lang w:eastAsia="sv-SE"/>
              </w:rPr>
              <w:instrText xml:space="preserve"> ADDIN EN.CITE &lt;EndNote&gt;&lt;Cite&gt;&lt;Author&gt;Sinsabaugh&lt;/Author&gt;&lt;Year&gt;1994&lt;/Year&gt;&lt;RecNum&gt;1329&lt;/RecNum&gt;&lt;record&gt;&lt;rec-number&gt;1329&lt;/rec-number&gt;&lt;foreign-keys&gt;&lt;key app="EN" db-id="tt9ww9esd2fzanes5w0pf50fff5wvz0fpsx0"&gt;1329&lt;/key&gt;&lt;/foreign-keys&gt;&lt;ref-type name="Journal Article"&gt;17&lt;/ref-type&gt;&lt;contributors&gt;&lt;authors&gt;&lt;author&gt;Sinsabaugh, R. L.&lt;/author&gt;&lt;author&gt;Osgood, M. P.&lt;/author&gt;&lt;author&gt;Findlay, S.&lt;/author&gt;&lt;/authors&gt;&lt;/contributors&gt;&lt;titles&gt;&lt;title&gt;Enzymatic Models for Estimating Decomposition Rates of Particulate Detritus&lt;/title&gt;&lt;secondary-title&gt;Journal of the North American Benthological Society&lt;/secondary-title&gt;&lt;/titles&gt;&lt;periodical&gt;&lt;full-title&gt;Journal of the North American Benthological Society&lt;/full-title&gt;&lt;abbr-1&gt;J. North. Am. Benthol. Soc.&lt;/abbr-1&gt;&lt;abbr-2&gt;J North Am Benthol Soc&lt;/abbr-2&gt;&lt;/periodical&gt;&lt;pages&gt;160-169&lt;/pages&gt;&lt;volume&gt;13&lt;/volume&gt;&lt;number&gt;2&lt;/number&gt;&lt;dates&gt;&lt;year&gt;1994&lt;/year&gt;&lt;/dates&gt;&lt;accession-num&gt;WOS:A1994NT88700004&lt;/accession-num&gt;&lt;urls&gt;&lt;related-urls&gt;&lt;url&gt;&amp;lt;Go to ISI&amp;gt;://A1994NT88700004&lt;/url&gt;&lt;/related-urls&gt;&lt;/urls&gt;&lt;/record&gt;&lt;/Cite&gt;&lt;/EndNote&gt;</w:instrText>
            </w:r>
            <w:r w:rsidRPr="00D63D3F">
              <w:rPr>
                <w:sz w:val="24"/>
                <w:szCs w:val="24"/>
                <w:lang w:eastAsia="sv-SE"/>
              </w:rPr>
              <w:fldChar w:fldCharType="separate"/>
            </w:r>
            <w:r w:rsidR="00D63D3F" w:rsidRPr="00D63D3F">
              <w:rPr>
                <w:noProof/>
                <w:sz w:val="24"/>
                <w:szCs w:val="24"/>
                <w:lang w:eastAsia="sv-SE"/>
              </w:rPr>
              <w:t>[4]</w:t>
            </w:r>
            <w:r w:rsidRPr="00D63D3F">
              <w:rPr>
                <w:sz w:val="24"/>
                <w:szCs w:val="24"/>
                <w:lang w:eastAsia="sv-SE"/>
              </w:rPr>
              <w:fldChar w:fldCharType="end"/>
            </w:r>
          </w:p>
        </w:tc>
      </w:tr>
    </w:tbl>
    <w:p w:rsidR="00D63D3F" w:rsidRPr="00D63D3F" w:rsidRDefault="00D63D3F" w:rsidP="00D63D3F">
      <w:pPr>
        <w:jc w:val="both"/>
        <w:rPr>
          <w:b/>
          <w:sz w:val="24"/>
          <w:szCs w:val="24"/>
        </w:rPr>
      </w:pPr>
    </w:p>
    <w:p w:rsidR="00D63D3F" w:rsidRPr="00D63D3F" w:rsidRDefault="00D63D3F" w:rsidP="00D63D3F">
      <w:pPr>
        <w:jc w:val="both"/>
        <w:rPr>
          <w:b/>
          <w:sz w:val="24"/>
          <w:szCs w:val="24"/>
        </w:rPr>
      </w:pPr>
      <w:r w:rsidRPr="00D63D3F">
        <w:rPr>
          <w:b/>
          <w:sz w:val="24"/>
          <w:szCs w:val="24"/>
        </w:rPr>
        <w:t>References</w:t>
      </w:r>
    </w:p>
    <w:p w:rsidR="00D63D3F" w:rsidRPr="00D63D3F" w:rsidRDefault="006B1F8C" w:rsidP="00D63D3F">
      <w:pPr>
        <w:ind w:left="720" w:hanging="720"/>
        <w:jc w:val="both"/>
        <w:rPr>
          <w:noProof/>
          <w:sz w:val="24"/>
          <w:szCs w:val="24"/>
        </w:rPr>
      </w:pPr>
      <w:r w:rsidRPr="00D63D3F">
        <w:rPr>
          <w:sz w:val="24"/>
          <w:szCs w:val="24"/>
        </w:rPr>
        <w:fldChar w:fldCharType="begin"/>
      </w:r>
      <w:r w:rsidR="00D63D3F" w:rsidRPr="00D63D3F">
        <w:rPr>
          <w:sz w:val="24"/>
          <w:szCs w:val="24"/>
        </w:rPr>
        <w:instrText xml:space="preserve"> ADDIN EN.REFLIST </w:instrText>
      </w:r>
      <w:r w:rsidRPr="00D63D3F">
        <w:rPr>
          <w:sz w:val="24"/>
          <w:szCs w:val="24"/>
        </w:rPr>
        <w:fldChar w:fldCharType="separate"/>
      </w:r>
      <w:r w:rsidR="00D63D3F" w:rsidRPr="00D63D3F">
        <w:rPr>
          <w:noProof/>
          <w:sz w:val="24"/>
          <w:szCs w:val="24"/>
        </w:rPr>
        <w:t>1. Deshpande V, Eriksson KE (1988) 1,4-Beta-Glucosidases of Sporotrichum-Pulverulentum. Methods in Enzymology 160: 415-424.</w:t>
      </w:r>
    </w:p>
    <w:p w:rsidR="00D63D3F" w:rsidRPr="00D63D3F" w:rsidRDefault="00D63D3F" w:rsidP="00D63D3F">
      <w:pPr>
        <w:ind w:left="720" w:hanging="720"/>
        <w:jc w:val="both"/>
        <w:rPr>
          <w:noProof/>
          <w:sz w:val="24"/>
          <w:szCs w:val="24"/>
        </w:rPr>
      </w:pPr>
      <w:r w:rsidRPr="00D63D3F">
        <w:rPr>
          <w:noProof/>
          <w:sz w:val="24"/>
          <w:szCs w:val="24"/>
        </w:rPr>
        <w:t>2. Lachke AH (1988) 1,4-Beta-D-Xylan Xylohydrolase of Sclerotium-Rolfsii. Methods in Enzymology 160: 679-684.</w:t>
      </w:r>
    </w:p>
    <w:p w:rsidR="00D63D3F" w:rsidRPr="00D63D3F" w:rsidRDefault="00D63D3F" w:rsidP="00D63D3F">
      <w:pPr>
        <w:ind w:left="720" w:hanging="720"/>
        <w:jc w:val="both"/>
        <w:rPr>
          <w:noProof/>
          <w:sz w:val="24"/>
          <w:szCs w:val="24"/>
        </w:rPr>
      </w:pPr>
      <w:r w:rsidRPr="00D63D3F">
        <w:rPr>
          <w:noProof/>
          <w:sz w:val="24"/>
          <w:szCs w:val="24"/>
        </w:rPr>
        <w:t>3. Hoppe H-G, Kim S-J, Gocke K (1988) Microbial Decomposition in Aquatic Environments: Combined Process of Extracellular Enzyme Activity and Substrate Uptake. Applied and Environmental Microbiology 54: 784-790.</w:t>
      </w:r>
    </w:p>
    <w:p w:rsidR="00D63D3F" w:rsidRPr="00D63D3F" w:rsidRDefault="00D63D3F" w:rsidP="00D63D3F">
      <w:pPr>
        <w:ind w:left="720" w:hanging="720"/>
        <w:jc w:val="both"/>
        <w:rPr>
          <w:noProof/>
          <w:sz w:val="24"/>
          <w:szCs w:val="24"/>
        </w:rPr>
      </w:pPr>
      <w:r w:rsidRPr="00D63D3F">
        <w:rPr>
          <w:noProof/>
          <w:sz w:val="24"/>
          <w:szCs w:val="24"/>
        </w:rPr>
        <w:t>4. Sinsabaugh RL, Osgood MP, Findlay S (1994) Enzymatic Models for Estimating Decomposition Rates of Particulate Detritus. Journal of the North American Benthological Society 13: 160-169.</w:t>
      </w:r>
    </w:p>
    <w:p w:rsidR="00A84BDA" w:rsidRPr="00D63D3F" w:rsidRDefault="006B1F8C" w:rsidP="00D63D3F">
      <w:pPr>
        <w:spacing w:line="480" w:lineRule="auto"/>
        <w:jc w:val="both"/>
        <w:rPr>
          <w:sz w:val="24"/>
          <w:szCs w:val="24"/>
        </w:rPr>
      </w:pPr>
      <w:r w:rsidRPr="00D63D3F">
        <w:rPr>
          <w:sz w:val="24"/>
          <w:szCs w:val="24"/>
        </w:rPr>
        <w:fldChar w:fldCharType="end"/>
      </w:r>
    </w:p>
    <w:sectPr w:rsidR="00A84BDA" w:rsidRPr="00D63D3F" w:rsidSect="00D63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D63D3F"/>
    <w:rsid w:val="00197FC0"/>
    <w:rsid w:val="001B5E1B"/>
    <w:rsid w:val="006B1F8C"/>
    <w:rsid w:val="006E2151"/>
    <w:rsid w:val="00A84BDA"/>
    <w:rsid w:val="00AA591D"/>
    <w:rsid w:val="00D63D3F"/>
    <w:rsid w:val="00E9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Peter</dc:creator>
  <cp:lastModifiedBy>Hannes Peter</cp:lastModifiedBy>
  <cp:revision>3</cp:revision>
  <dcterms:created xsi:type="dcterms:W3CDTF">2011-03-09T18:19:00Z</dcterms:created>
  <dcterms:modified xsi:type="dcterms:W3CDTF">2011-07-16T16:22:00Z</dcterms:modified>
</cp:coreProperties>
</file>