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32" w:rsidRPr="00836B32" w:rsidRDefault="00836B32" w:rsidP="00836B32">
      <w:pPr>
        <w:spacing w:after="200" w:line="276" w:lineRule="auto"/>
        <w:ind w:firstLine="0"/>
        <w:rPr>
          <w:rFonts w:eastAsiaTheme="minorEastAsia"/>
          <w:lang w:eastAsia="zh-CN"/>
        </w:rPr>
      </w:pPr>
      <w:r w:rsidRPr="00836B32">
        <w:rPr>
          <w:rFonts w:eastAsiaTheme="minorEastAsia"/>
          <w:lang w:eastAsia="zh-CN"/>
        </w:rPr>
        <w:t xml:space="preserve">Table S2. List of STR, NRY chromosome, and </w:t>
      </w:r>
      <w:proofErr w:type="spellStart"/>
      <w:r w:rsidRPr="00836B32">
        <w:rPr>
          <w:rFonts w:eastAsiaTheme="minorEastAsia"/>
          <w:lang w:eastAsia="zh-CN"/>
        </w:rPr>
        <w:t>mtDNA</w:t>
      </w:r>
      <w:proofErr w:type="spellEnd"/>
      <w:r w:rsidR="004C63FF">
        <w:rPr>
          <w:rFonts w:eastAsiaTheme="minorEastAsia"/>
          <w:lang w:eastAsia="zh-CN"/>
        </w:rPr>
        <w:t xml:space="preserve"> </w:t>
      </w:r>
      <w:r w:rsidRPr="00836B32">
        <w:rPr>
          <w:rFonts w:eastAsiaTheme="minorEastAsia"/>
          <w:lang w:eastAsia="zh-CN"/>
        </w:rPr>
        <w:t xml:space="preserve">markers analyzed in this study.  SNPs overlapping the HGDP data set and the </w:t>
      </w:r>
      <w:proofErr w:type="spellStart"/>
      <w:r w:rsidRPr="00836B32">
        <w:rPr>
          <w:rFonts w:eastAsiaTheme="minorEastAsia"/>
          <w:lang w:eastAsia="zh-CN"/>
        </w:rPr>
        <w:t>Affymetrix</w:t>
      </w:r>
      <w:proofErr w:type="spellEnd"/>
      <w:r w:rsidRPr="00836B32">
        <w:rPr>
          <w:rFonts w:eastAsiaTheme="minorEastAsia"/>
          <w:lang w:eastAsia="zh-CN"/>
        </w:rPr>
        <w:t xml:space="preserve"> 6.0 chip used for our samples are described in Xing et al. 2009</w:t>
      </w:r>
    </w:p>
    <w:tbl>
      <w:tblPr>
        <w:tblW w:w="10774" w:type="dxa"/>
        <w:tblInd w:w="-690" w:type="dxa"/>
        <w:tblLook w:val="04A0"/>
      </w:tblPr>
      <w:tblGrid>
        <w:gridCol w:w="974"/>
        <w:gridCol w:w="1960"/>
        <w:gridCol w:w="1960"/>
        <w:gridCol w:w="1960"/>
        <w:gridCol w:w="1960"/>
        <w:gridCol w:w="1960"/>
      </w:tblGrid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  <w:r w:rsidRPr="00836B32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STR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UT1091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UT1201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UT1205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UT1220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UT1227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UT1228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UT1232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UT1239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UT1243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UT1257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UT1313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UT1352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UT1357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UT1376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UT1674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UT1708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UT1740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UT1747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UT1880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UT1885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UT1917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UT1950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UT1985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UT2021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UT2081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UT2092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UT2203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UT2127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UT5022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UT5027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UT5029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UT5030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UT5033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UT5048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UT5492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UT6507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UT6516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UT6540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UT7131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UT8067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UT868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UT901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UT919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proofErr w:type="spellStart"/>
            <w:r w:rsidRPr="00836B32">
              <w:rPr>
                <w:color w:val="000000"/>
                <w:sz w:val="22"/>
                <w:szCs w:val="22"/>
                <w:lang w:eastAsia="zh-CN"/>
              </w:rPr>
              <w:t>vWFII</w:t>
            </w:r>
            <w:proofErr w:type="spellEnd"/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  <w:r w:rsidRPr="00836B32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NRY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C-M216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F/R-M89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G-M201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H-M52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I-M170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J2-M172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J-P12f2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K*-M9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K1-SRY9138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K2-M70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L-M20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M-M5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N-LLY22g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O-M175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O1-M119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O2a1-M88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O2a-M95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O2b-SRY465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O2-P31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O3-M122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P*-M74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Q3-M3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Q-P36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R*-M207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R1a-SRY10831.2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R1-M173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R2-M124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  <w:proofErr w:type="spellStart"/>
            <w:r w:rsidRPr="00836B32">
              <w:rPr>
                <w:b/>
                <w:bCs/>
                <w:color w:val="000000"/>
                <w:sz w:val="22"/>
                <w:szCs w:val="22"/>
                <w:lang w:eastAsia="zh-CN"/>
              </w:rPr>
              <w:t>MtDNA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C-A13263G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D-C4883T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D-C5178A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E1-G10834A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E-G7598A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E-G7598A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F-G10310A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G-A4833G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G-A4833G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H/V-T14766C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J-A12612G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K/U8-G9055A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L2-C10810T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M10-G709A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M12G-G14569A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M21-T11482C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M29Q-T13500C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M7bc-T199C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M7-C6455T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M9-C4491T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M-C10400T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M-G15043A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N9-C5417T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N-A15301G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N-C10873T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N-C10873T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N-C10873T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N-G8701A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Q3-C4335T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Q-T4117C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R-T12705C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T-T10463C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U-A12308G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U2-A3720G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U2-K-A1811G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U3-G9266A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U4-T4646C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U5a/b-A7768G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U5a1-A14793G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U6-A3348G</w:t>
            </w:r>
          </w:p>
        </w:tc>
      </w:tr>
      <w:tr w:rsidR="00836B32" w:rsidRPr="00836B32" w:rsidTr="00836B32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U7-C5360T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W-G8994A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Y-A7933G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Z-T152C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B32" w:rsidRPr="00836B32" w:rsidRDefault="00836B32" w:rsidP="00836B32">
            <w:pPr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836B32">
              <w:rPr>
                <w:color w:val="000000"/>
                <w:sz w:val="22"/>
                <w:szCs w:val="22"/>
                <w:lang w:eastAsia="zh-CN"/>
              </w:rPr>
              <w:t>Z-T9090C</w:t>
            </w:r>
          </w:p>
        </w:tc>
      </w:tr>
    </w:tbl>
    <w:p w:rsidR="00F022B2" w:rsidRPr="00F022B2" w:rsidRDefault="00F022B2" w:rsidP="004C63FF">
      <w:pPr>
        <w:ind w:firstLine="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:rsidR="00510BB5" w:rsidRDefault="00510BB5">
      <w:pPr>
        <w:spacing w:after="200" w:line="276" w:lineRule="auto"/>
        <w:ind w:firstLine="0"/>
      </w:pPr>
    </w:p>
    <w:sectPr w:rsidR="00510BB5" w:rsidSect="00F022B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32" w:rsidRDefault="00836B32" w:rsidP="00CA11A0">
      <w:pPr>
        <w:spacing w:line="240" w:lineRule="auto"/>
      </w:pPr>
      <w:r>
        <w:separator/>
      </w:r>
    </w:p>
  </w:endnote>
  <w:endnote w:type="continuationSeparator" w:id="0">
    <w:p w:rsidR="00836B32" w:rsidRDefault="00836B32" w:rsidP="00CA1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0840"/>
      <w:docPartObj>
        <w:docPartGallery w:val="Page Numbers (Bottom of Page)"/>
        <w:docPartUnique/>
      </w:docPartObj>
    </w:sdtPr>
    <w:sdtContent>
      <w:p w:rsidR="00836B32" w:rsidRDefault="00A64DF5">
        <w:pPr>
          <w:pStyle w:val="Footer"/>
          <w:ind w:firstLine="0"/>
          <w:jc w:val="center"/>
        </w:pPr>
        <w:fldSimple w:instr=" PAGE   \* MERGEFORMAT ">
          <w:r w:rsidR="004C63FF">
            <w:rPr>
              <w:noProof/>
            </w:rPr>
            <w:t>1</w:t>
          </w:r>
        </w:fldSimple>
      </w:p>
    </w:sdtContent>
  </w:sdt>
  <w:p w:rsidR="00836B32" w:rsidRDefault="00836B32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32" w:rsidRDefault="00836B32" w:rsidP="00CA11A0">
      <w:pPr>
        <w:spacing w:line="240" w:lineRule="auto"/>
      </w:pPr>
      <w:r>
        <w:separator/>
      </w:r>
    </w:p>
  </w:footnote>
  <w:footnote w:type="continuationSeparator" w:id="0">
    <w:p w:rsidR="00836B32" w:rsidRDefault="00836B32" w:rsidP="00CA1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BC8"/>
    <w:multiLevelType w:val="hybridMultilevel"/>
    <w:tmpl w:val="EF6A6B8E"/>
    <w:lvl w:ilvl="0" w:tplc="8B6E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2E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88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A6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0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E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AD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C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E4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Iban_new.enl&lt;/item&gt;&lt;/Libraries&gt;&lt;/ENLibraries&gt;"/>
  </w:docVars>
  <w:rsids>
    <w:rsidRoot w:val="002A078B"/>
    <w:rsid w:val="0000176C"/>
    <w:rsid w:val="00015AEB"/>
    <w:rsid w:val="00057F06"/>
    <w:rsid w:val="00061D5C"/>
    <w:rsid w:val="000A58E1"/>
    <w:rsid w:val="0011695A"/>
    <w:rsid w:val="00117CE7"/>
    <w:rsid w:val="00136807"/>
    <w:rsid w:val="001620BF"/>
    <w:rsid w:val="0018575D"/>
    <w:rsid w:val="00194A79"/>
    <w:rsid w:val="001A2838"/>
    <w:rsid w:val="001F23B5"/>
    <w:rsid w:val="002279DE"/>
    <w:rsid w:val="00241741"/>
    <w:rsid w:val="00253344"/>
    <w:rsid w:val="002822A3"/>
    <w:rsid w:val="00283D76"/>
    <w:rsid w:val="002852A0"/>
    <w:rsid w:val="00287779"/>
    <w:rsid w:val="00293AE6"/>
    <w:rsid w:val="002A078B"/>
    <w:rsid w:val="002E3AC5"/>
    <w:rsid w:val="003172A8"/>
    <w:rsid w:val="00344AF4"/>
    <w:rsid w:val="003559B7"/>
    <w:rsid w:val="00373900"/>
    <w:rsid w:val="00377837"/>
    <w:rsid w:val="0038760D"/>
    <w:rsid w:val="003A3829"/>
    <w:rsid w:val="003C1BCF"/>
    <w:rsid w:val="00406BBD"/>
    <w:rsid w:val="00426906"/>
    <w:rsid w:val="004516CF"/>
    <w:rsid w:val="00467681"/>
    <w:rsid w:val="004734DB"/>
    <w:rsid w:val="004C63FF"/>
    <w:rsid w:val="00510BB5"/>
    <w:rsid w:val="00514402"/>
    <w:rsid w:val="00596D83"/>
    <w:rsid w:val="005C7BB2"/>
    <w:rsid w:val="005F11E6"/>
    <w:rsid w:val="00617FC6"/>
    <w:rsid w:val="0062047A"/>
    <w:rsid w:val="00622E94"/>
    <w:rsid w:val="006272F3"/>
    <w:rsid w:val="00627A50"/>
    <w:rsid w:val="0063349D"/>
    <w:rsid w:val="00640CDC"/>
    <w:rsid w:val="00640F6D"/>
    <w:rsid w:val="006569C5"/>
    <w:rsid w:val="0067436A"/>
    <w:rsid w:val="006801E3"/>
    <w:rsid w:val="006A4816"/>
    <w:rsid w:val="006C4203"/>
    <w:rsid w:val="006F341E"/>
    <w:rsid w:val="006F499A"/>
    <w:rsid w:val="00704FB2"/>
    <w:rsid w:val="007068BF"/>
    <w:rsid w:val="00722024"/>
    <w:rsid w:val="00734607"/>
    <w:rsid w:val="0073514C"/>
    <w:rsid w:val="007408FF"/>
    <w:rsid w:val="0079366D"/>
    <w:rsid w:val="00794B37"/>
    <w:rsid w:val="007A0DCB"/>
    <w:rsid w:val="007A0E1F"/>
    <w:rsid w:val="007C226F"/>
    <w:rsid w:val="007C4609"/>
    <w:rsid w:val="007D520C"/>
    <w:rsid w:val="00827530"/>
    <w:rsid w:val="00836B32"/>
    <w:rsid w:val="0084410F"/>
    <w:rsid w:val="00893A25"/>
    <w:rsid w:val="008C3177"/>
    <w:rsid w:val="00910618"/>
    <w:rsid w:val="00917C5C"/>
    <w:rsid w:val="009308C3"/>
    <w:rsid w:val="00960FAC"/>
    <w:rsid w:val="00976295"/>
    <w:rsid w:val="009904EA"/>
    <w:rsid w:val="009B2F7A"/>
    <w:rsid w:val="009C31AC"/>
    <w:rsid w:val="009C7117"/>
    <w:rsid w:val="00A04884"/>
    <w:rsid w:val="00A4386A"/>
    <w:rsid w:val="00A60A80"/>
    <w:rsid w:val="00A64DF5"/>
    <w:rsid w:val="00A953BD"/>
    <w:rsid w:val="00AE7A97"/>
    <w:rsid w:val="00AF2BFC"/>
    <w:rsid w:val="00B41176"/>
    <w:rsid w:val="00B577C4"/>
    <w:rsid w:val="00BA711F"/>
    <w:rsid w:val="00BB2297"/>
    <w:rsid w:val="00BB393E"/>
    <w:rsid w:val="00BC498A"/>
    <w:rsid w:val="00BD5A17"/>
    <w:rsid w:val="00C00A03"/>
    <w:rsid w:val="00C1705A"/>
    <w:rsid w:val="00C31D40"/>
    <w:rsid w:val="00C373C4"/>
    <w:rsid w:val="00C63AD1"/>
    <w:rsid w:val="00C705C8"/>
    <w:rsid w:val="00C8126E"/>
    <w:rsid w:val="00CA11A0"/>
    <w:rsid w:val="00CB1210"/>
    <w:rsid w:val="00CC7C74"/>
    <w:rsid w:val="00CD790A"/>
    <w:rsid w:val="00D23361"/>
    <w:rsid w:val="00D26A3B"/>
    <w:rsid w:val="00DC3617"/>
    <w:rsid w:val="00E04D1C"/>
    <w:rsid w:val="00E76AA7"/>
    <w:rsid w:val="00EA494F"/>
    <w:rsid w:val="00F022B2"/>
    <w:rsid w:val="00F333CB"/>
    <w:rsid w:val="00F60FEF"/>
    <w:rsid w:val="00F734C8"/>
    <w:rsid w:val="00F77205"/>
    <w:rsid w:val="00F878E2"/>
    <w:rsid w:val="00FE493A"/>
    <w:rsid w:val="00FF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Normal (Web)" w:uiPriority="99"/>
    <w:lsdException w:name="annotation subject" w:uiPriority="99"/>
    <w:lsdException w:name="No List" w:uiPriority="99"/>
    <w:lsdException w:name="Balloon Text" w:uiPriority="99"/>
  </w:latentStyles>
  <w:style w:type="paragraph" w:default="1" w:styleId="Normal">
    <w:name w:val="Normal"/>
    <w:qFormat/>
    <w:rsid w:val="002A078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A078B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paragraph" w:styleId="Heading3">
    <w:name w:val="heading 3"/>
    <w:basedOn w:val="Normal"/>
    <w:link w:val="Heading3Char"/>
    <w:qFormat/>
    <w:rsid w:val="002A078B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078B"/>
    <w:rPr>
      <w:rFonts w:ascii="Verdana" w:eastAsia="Times New Roman" w:hAnsi="Verdana" w:cs="Arial"/>
      <w:b/>
      <w:bCs/>
      <w:iCs/>
      <w:sz w:val="25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A078B"/>
    <w:rPr>
      <w:rFonts w:ascii="Verdana" w:eastAsia="Times New Roman" w:hAnsi="Verdana" w:cs="Times New Roman"/>
      <w:i/>
      <w:spacing w:val="-10"/>
      <w:sz w:val="25"/>
      <w:szCs w:val="34"/>
      <w:u w:val="single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A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0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78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A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8B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1705A"/>
    <w:pPr>
      <w:spacing w:before="100" w:beforeAutospacing="1" w:after="100" w:afterAutospacing="1" w:line="240" w:lineRule="auto"/>
      <w:ind w:firstLine="0"/>
    </w:pPr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1705A"/>
    <w:pPr>
      <w:tabs>
        <w:tab w:val="center" w:pos="4680"/>
        <w:tab w:val="right" w:pos="9360"/>
      </w:tabs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1705A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1705A"/>
    <w:pPr>
      <w:spacing w:after="200" w:line="240" w:lineRule="auto"/>
      <w:ind w:firstLine="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705A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36B32"/>
  </w:style>
  <w:style w:type="numbering" w:customStyle="1" w:styleId="NoList2">
    <w:name w:val="No List2"/>
    <w:next w:val="NoList"/>
    <w:uiPriority w:val="99"/>
    <w:semiHidden/>
    <w:unhideWhenUsed/>
    <w:rsid w:val="00F0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Tatum Simonson</dc:creator>
  <cp:lastModifiedBy>Tatum Simonson</cp:lastModifiedBy>
  <cp:revision>3</cp:revision>
  <cp:lastPrinted>2010-08-11T17:23:00Z</cp:lastPrinted>
  <dcterms:created xsi:type="dcterms:W3CDTF">2011-01-10T16:30:00Z</dcterms:created>
  <dcterms:modified xsi:type="dcterms:W3CDTF">2011-01-10T16:35:00Z</dcterms:modified>
</cp:coreProperties>
</file>