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AE" w:rsidRDefault="00B261AE" w:rsidP="00B261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0CF7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S1</w:t>
      </w:r>
      <w:r w:rsidRPr="00E90CF7">
        <w:rPr>
          <w:rFonts w:ascii="Arial" w:hAnsi="Arial" w:cs="Arial"/>
          <w:b/>
          <w:sz w:val="20"/>
          <w:szCs w:val="20"/>
        </w:rPr>
        <w:t>:</w:t>
      </w:r>
      <w:r w:rsidRPr="00E90CF7">
        <w:rPr>
          <w:rFonts w:ascii="Arial" w:hAnsi="Arial" w:cs="Arial"/>
          <w:sz w:val="20"/>
          <w:szCs w:val="20"/>
        </w:rPr>
        <w:t xml:space="preserve"> Example of the clone order fingerprints of a BAC contig of the Brachypodium physical map. Fingerprints are as shown in FPC for Brachypodium contig 20. Each clone is identi</w:t>
      </w:r>
      <w:r>
        <w:rPr>
          <w:rFonts w:ascii="Arial" w:hAnsi="Arial" w:cs="Arial"/>
          <w:sz w:val="20"/>
          <w:szCs w:val="20"/>
        </w:rPr>
        <w:t>fied a</w:t>
      </w:r>
      <w:r w:rsidRPr="00E90CF7">
        <w:rPr>
          <w:rFonts w:ascii="Arial" w:hAnsi="Arial" w:cs="Arial"/>
          <w:sz w:val="20"/>
          <w:szCs w:val="20"/>
        </w:rPr>
        <w:t>bove the fingerprint. The scale reads in base pairs for the fragment size.</w:t>
      </w:r>
    </w:p>
    <w:p w:rsidR="00B261AE" w:rsidRDefault="00B261AE" w:rsidP="00B261AE">
      <w:pPr>
        <w:rPr>
          <w:rFonts w:ascii="Arial" w:hAnsi="Arial" w:cs="Arial"/>
          <w:sz w:val="20"/>
          <w:szCs w:val="20"/>
        </w:rPr>
        <w:sectPr w:rsidR="00B261AE" w:rsidSect="00CD6D64">
          <w:footerReference w:type="default" r:id="rId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419725" cy="5514975"/>
            <wp:effectExtent l="19050" t="0" r="9525" b="0"/>
            <wp:docPr id="1" name="Picture 6" descr="Example of clone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ple of clone 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25" w:rsidRDefault="00B261AE"/>
    <w:sectPr w:rsidR="00816225" w:rsidSect="004D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30" w:rsidRDefault="00B261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60F30" w:rsidRDefault="00B261A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1AE"/>
    <w:rsid w:val="002B2E8C"/>
    <w:rsid w:val="0037395C"/>
    <w:rsid w:val="00411DAF"/>
    <w:rsid w:val="004D0356"/>
    <w:rsid w:val="005152F6"/>
    <w:rsid w:val="006445E4"/>
    <w:rsid w:val="006620A2"/>
    <w:rsid w:val="00713CAF"/>
    <w:rsid w:val="0077185C"/>
    <w:rsid w:val="00812301"/>
    <w:rsid w:val="00874691"/>
    <w:rsid w:val="009F6093"/>
    <w:rsid w:val="00A96A1C"/>
    <w:rsid w:val="00B261AE"/>
    <w:rsid w:val="00D1713A"/>
    <w:rsid w:val="00D8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A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A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>The Operations Centre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bevan</dc:creator>
  <cp:keywords/>
  <dc:description/>
  <cp:lastModifiedBy>michael bevan</cp:lastModifiedBy>
  <cp:revision>1</cp:revision>
  <dcterms:created xsi:type="dcterms:W3CDTF">2010-09-23T16:55:00Z</dcterms:created>
  <dcterms:modified xsi:type="dcterms:W3CDTF">2010-09-23T16:56:00Z</dcterms:modified>
</cp:coreProperties>
</file>