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69" w:rsidRPr="00022099" w:rsidRDefault="00022099" w:rsidP="00E03B0B">
      <w:pPr>
        <w:rPr>
          <w:rFonts w:eastAsia="Times New Roman" w:cs="Helvetica"/>
          <w:b/>
          <w:color w:val="0A0905"/>
          <w:sz w:val="36"/>
          <w:szCs w:val="36"/>
          <w:lang w:eastAsia="en-GB"/>
        </w:rPr>
      </w:pPr>
      <w:r w:rsidRPr="00022099">
        <w:rPr>
          <w:rFonts w:eastAsia="Times New Roman" w:cs="Helvetica"/>
          <w:b/>
          <w:color w:val="0A0905"/>
          <w:sz w:val="36"/>
          <w:szCs w:val="36"/>
          <w:lang w:eastAsia="en-GB"/>
        </w:rPr>
        <w:t>S1 Appendix: Search Strategy</w:t>
      </w:r>
    </w:p>
    <w:p w:rsidR="00041BED" w:rsidRDefault="00041BED" w:rsidP="00E03B0B">
      <w:pPr>
        <w:rPr>
          <w:rFonts w:eastAsia="Times New Roman" w:cs="Helvetica"/>
          <w:color w:val="0A0905"/>
          <w:sz w:val="20"/>
          <w:szCs w:val="20"/>
          <w:lang w:eastAsia="en-GB"/>
        </w:rPr>
      </w:pPr>
    </w:p>
    <w:p w:rsidR="009D4E62" w:rsidRPr="00E82092" w:rsidRDefault="00F6026A" w:rsidP="00E03B0B">
      <w:pPr>
        <w:rPr>
          <w:rFonts w:eastAsia="Times New Roman" w:cs="Helvetica"/>
          <w:color w:val="0A0905"/>
          <w:sz w:val="20"/>
          <w:szCs w:val="20"/>
          <w:lang w:eastAsia="en-GB"/>
        </w:rPr>
      </w:pPr>
      <w:r>
        <w:rPr>
          <w:rFonts w:eastAsia="Times New Roman" w:cs="Helvetica"/>
          <w:color w:val="0A0905"/>
          <w:sz w:val="20"/>
          <w:szCs w:val="20"/>
          <w:lang w:eastAsia="en-GB"/>
        </w:rPr>
        <w:t>The following da</w:t>
      </w:r>
      <w:r w:rsidR="002F3685" w:rsidRPr="00E82092">
        <w:rPr>
          <w:rFonts w:eastAsia="Times New Roman" w:cs="Helvetica"/>
          <w:color w:val="0A0905"/>
          <w:sz w:val="20"/>
          <w:szCs w:val="20"/>
          <w:lang w:eastAsia="en-GB"/>
        </w:rPr>
        <w:t xml:space="preserve">tabases </w:t>
      </w:r>
      <w:r>
        <w:rPr>
          <w:rFonts w:eastAsia="Times New Roman" w:cs="Helvetica"/>
          <w:color w:val="0A0905"/>
          <w:sz w:val="20"/>
          <w:szCs w:val="20"/>
          <w:lang w:eastAsia="en-GB"/>
        </w:rPr>
        <w:t>were searched</w:t>
      </w:r>
      <w:r w:rsidR="002F3685" w:rsidRPr="00E82092">
        <w:rPr>
          <w:rFonts w:eastAsia="Times New Roman" w:cs="Helvetica"/>
          <w:color w:val="0A0905"/>
          <w:sz w:val="20"/>
          <w:szCs w:val="20"/>
          <w:lang w:eastAsia="en-GB"/>
        </w:rPr>
        <w:t xml:space="preserve"> for RCTs</w:t>
      </w:r>
      <w:r w:rsidR="00AA3BBA" w:rsidRPr="00E82092">
        <w:rPr>
          <w:rFonts w:eastAsia="Times New Roman" w:cs="Helvetica"/>
          <w:color w:val="0A0905"/>
          <w:sz w:val="20"/>
          <w:szCs w:val="20"/>
          <w:lang w:eastAsia="en-GB"/>
        </w:rPr>
        <w:t xml:space="preserve"> </w:t>
      </w:r>
      <w:r w:rsidR="00615A69">
        <w:rPr>
          <w:rFonts w:eastAsia="Times New Roman" w:cs="Helvetica"/>
          <w:color w:val="0A0905"/>
          <w:sz w:val="20"/>
          <w:szCs w:val="20"/>
          <w:lang w:eastAsia="en-GB"/>
        </w:rPr>
        <w:t>and systematic reviews</w:t>
      </w:r>
      <w:r w:rsidR="000939CD" w:rsidRPr="00E82092">
        <w:rPr>
          <w:rFonts w:eastAsia="Times New Roman" w:cs="Helvetica"/>
          <w:color w:val="0A0905"/>
          <w:sz w:val="20"/>
          <w:szCs w:val="20"/>
          <w:lang w:eastAsia="en-GB"/>
        </w:rPr>
        <w:t xml:space="preserve"> </w:t>
      </w:r>
      <w:r w:rsidR="00F9560F">
        <w:rPr>
          <w:rFonts w:eastAsia="Times New Roman" w:cs="Helvetica"/>
          <w:color w:val="0A0905"/>
          <w:sz w:val="20"/>
          <w:szCs w:val="20"/>
          <w:lang w:eastAsia="en-GB"/>
        </w:rPr>
        <w:t xml:space="preserve">to </w:t>
      </w:r>
      <w:r w:rsidR="008C11BD">
        <w:rPr>
          <w:rFonts w:eastAsia="Times New Roman" w:cs="Helvetica"/>
          <w:color w:val="0A0905"/>
          <w:sz w:val="20"/>
          <w:szCs w:val="20"/>
          <w:lang w:eastAsia="en-GB"/>
        </w:rPr>
        <w:t>25 June 2019</w:t>
      </w:r>
      <w:r w:rsidR="00AA3BBA" w:rsidRPr="00E82092">
        <w:rPr>
          <w:rFonts w:eastAsia="Times New Roman" w:cs="Helvetica"/>
          <w:color w:val="0A0905"/>
          <w:sz w:val="20"/>
          <w:szCs w:val="20"/>
          <w:lang w:eastAsia="en-GB"/>
        </w:rPr>
        <w:t>:</w:t>
      </w:r>
    </w:p>
    <w:p w:rsidR="009D4E62" w:rsidRDefault="009D4E62" w:rsidP="00E85756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</w:p>
    <w:p w:rsidR="008C11BD" w:rsidRDefault="008C11BD" w:rsidP="008C11BD">
      <w:pPr>
        <w:tabs>
          <w:tab w:val="left" w:pos="1276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CENTRAL (</w:t>
      </w:r>
      <w:r>
        <w:rPr>
          <w:rFonts w:cs="Tahoma"/>
          <w:i/>
          <w:sz w:val="20"/>
          <w:szCs w:val="20"/>
        </w:rPr>
        <w:t>The Cochrane Library</w:t>
      </w:r>
      <w:r>
        <w:rPr>
          <w:rFonts w:cs="Tahoma"/>
          <w:sz w:val="20"/>
          <w:szCs w:val="20"/>
        </w:rPr>
        <w:t xml:space="preserve"> 2019, issue 6)</w:t>
      </w:r>
    </w:p>
    <w:p w:rsidR="008C11BD" w:rsidRDefault="008C11BD" w:rsidP="008C11BD">
      <w:pPr>
        <w:tabs>
          <w:tab w:val="left" w:pos="1276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MEDLINE (</w:t>
      </w:r>
      <w:proofErr w:type="spellStart"/>
      <w:r>
        <w:rPr>
          <w:rFonts w:cs="Tahoma"/>
          <w:sz w:val="20"/>
          <w:szCs w:val="20"/>
        </w:rPr>
        <w:t>OvidSP</w:t>
      </w:r>
      <w:proofErr w:type="spellEnd"/>
      <w:r>
        <w:rPr>
          <w:rFonts w:cs="Tahoma"/>
          <w:sz w:val="20"/>
          <w:szCs w:val="20"/>
        </w:rPr>
        <w:t>, 1946 onwards</w:t>
      </w:r>
      <w:proofErr w:type="gramStart"/>
      <w:r>
        <w:rPr>
          <w:rFonts w:cs="Tahoma"/>
          <w:sz w:val="20"/>
          <w:szCs w:val="20"/>
        </w:rPr>
        <w:t>)</w:t>
      </w:r>
      <w:proofErr w:type="gramEnd"/>
      <w:r>
        <w:rPr>
          <w:rFonts w:cs="Tahoma"/>
          <w:sz w:val="20"/>
          <w:szCs w:val="20"/>
        </w:rPr>
        <w:br/>
      </w:r>
      <w:proofErr w:type="spellStart"/>
      <w:r>
        <w:rPr>
          <w:rFonts w:cs="Tahoma"/>
          <w:sz w:val="20"/>
          <w:szCs w:val="20"/>
        </w:rPr>
        <w:t>Embase</w:t>
      </w:r>
      <w:proofErr w:type="spellEnd"/>
      <w:r>
        <w:rPr>
          <w:rFonts w:cs="Tahoma"/>
          <w:sz w:val="20"/>
          <w:szCs w:val="20"/>
        </w:rPr>
        <w:t xml:space="preserve"> (</w:t>
      </w:r>
      <w:proofErr w:type="spellStart"/>
      <w:r>
        <w:rPr>
          <w:rFonts w:cs="Tahoma"/>
          <w:sz w:val="20"/>
          <w:szCs w:val="20"/>
        </w:rPr>
        <w:t>OvidSP</w:t>
      </w:r>
      <w:proofErr w:type="spellEnd"/>
      <w:r>
        <w:rPr>
          <w:rFonts w:cs="Tahoma"/>
          <w:sz w:val="20"/>
          <w:szCs w:val="20"/>
        </w:rPr>
        <w:t xml:space="preserve">, 1974 onwards) </w:t>
      </w:r>
    </w:p>
    <w:p w:rsidR="008C11BD" w:rsidRDefault="008C11BD" w:rsidP="008C11BD">
      <w:pPr>
        <w:tabs>
          <w:tab w:val="left" w:pos="1276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CINAHL (</w:t>
      </w:r>
      <w:proofErr w:type="spellStart"/>
      <w:r>
        <w:rPr>
          <w:rFonts w:cs="Tahoma"/>
          <w:sz w:val="20"/>
          <w:szCs w:val="20"/>
        </w:rPr>
        <w:t>EBSCOHost</w:t>
      </w:r>
      <w:proofErr w:type="spellEnd"/>
      <w:r>
        <w:rPr>
          <w:rFonts w:cs="Tahoma"/>
          <w:sz w:val="20"/>
          <w:szCs w:val="20"/>
        </w:rPr>
        <w:t>, 1937 onwards)</w:t>
      </w:r>
    </w:p>
    <w:p w:rsidR="008C11BD" w:rsidRDefault="008C11BD" w:rsidP="008C11BD">
      <w:pPr>
        <w:tabs>
          <w:tab w:val="left" w:pos="1276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PubMed (</w:t>
      </w:r>
      <w:proofErr w:type="spellStart"/>
      <w:r>
        <w:rPr>
          <w:rFonts w:cs="Tahoma"/>
          <w:sz w:val="20"/>
          <w:szCs w:val="20"/>
        </w:rPr>
        <w:t>epublications</w:t>
      </w:r>
      <w:proofErr w:type="spellEnd"/>
      <w:r>
        <w:rPr>
          <w:rFonts w:cs="Tahoma"/>
          <w:sz w:val="20"/>
          <w:szCs w:val="20"/>
        </w:rPr>
        <w:t xml:space="preserve"> ahead of print only)</w:t>
      </w:r>
    </w:p>
    <w:p w:rsidR="008C11BD" w:rsidRDefault="008C11BD" w:rsidP="008C11BD">
      <w:pPr>
        <w:rPr>
          <w:sz w:val="20"/>
          <w:szCs w:val="20"/>
        </w:rPr>
      </w:pPr>
      <w:r>
        <w:rPr>
          <w:sz w:val="20"/>
          <w:szCs w:val="20"/>
        </w:rPr>
        <w:t>Web of Science (</w:t>
      </w:r>
      <w:r>
        <w:rPr>
          <w:rFonts w:cs="Arial"/>
          <w:sz w:val="20"/>
          <w:szCs w:val="20"/>
          <w:shd w:val="clear" w:color="auto" w:fill="F8F8F8"/>
        </w:rPr>
        <w:t>Conference Proceedings Citation Index- Science (CPCI-S) -1990 to present)</w:t>
      </w:r>
    </w:p>
    <w:p w:rsidR="00F22972" w:rsidRPr="00CF6D41" w:rsidRDefault="00F22972" w:rsidP="00F22972">
      <w:pPr>
        <w:rPr>
          <w:sz w:val="20"/>
          <w:szCs w:val="20"/>
        </w:rPr>
      </w:pPr>
    </w:p>
    <w:p w:rsidR="00F22972" w:rsidRPr="00CF6D41" w:rsidRDefault="00F22972" w:rsidP="00F22972">
      <w:pPr>
        <w:rPr>
          <w:sz w:val="20"/>
          <w:szCs w:val="20"/>
          <w:u w:val="single"/>
        </w:rPr>
      </w:pPr>
      <w:r w:rsidRPr="00CF6D41">
        <w:rPr>
          <w:sz w:val="20"/>
          <w:szCs w:val="20"/>
          <w:u w:val="single"/>
        </w:rPr>
        <w:t>Ongoing Studies:</w:t>
      </w:r>
    </w:p>
    <w:p w:rsidR="00F22972" w:rsidRPr="00CF6D41" w:rsidRDefault="00F22972" w:rsidP="00F22972">
      <w:pPr>
        <w:tabs>
          <w:tab w:val="left" w:pos="1276"/>
        </w:tabs>
        <w:rPr>
          <w:rFonts w:cs="Tahoma"/>
          <w:sz w:val="20"/>
          <w:szCs w:val="20"/>
        </w:rPr>
      </w:pPr>
      <w:r w:rsidRPr="00CF6D41">
        <w:rPr>
          <w:rFonts w:cs="Tahoma"/>
          <w:sz w:val="20"/>
          <w:szCs w:val="20"/>
        </w:rPr>
        <w:t>ClinicalTrials.gov</w:t>
      </w:r>
    </w:p>
    <w:p w:rsidR="00F22972" w:rsidRDefault="00F22972" w:rsidP="00F22972">
      <w:pPr>
        <w:rPr>
          <w:sz w:val="20"/>
          <w:szCs w:val="20"/>
        </w:rPr>
      </w:pPr>
      <w:proofErr w:type="gramStart"/>
      <w:r w:rsidRPr="00CF6D41">
        <w:rPr>
          <w:sz w:val="20"/>
          <w:szCs w:val="20"/>
        </w:rPr>
        <w:t>WHO</w:t>
      </w:r>
      <w:proofErr w:type="gramEnd"/>
      <w:r w:rsidRPr="00CF6D41">
        <w:rPr>
          <w:sz w:val="20"/>
          <w:szCs w:val="20"/>
        </w:rPr>
        <w:t xml:space="preserve"> International Clinical T</w:t>
      </w:r>
      <w:r w:rsidR="00F702A9">
        <w:rPr>
          <w:sz w:val="20"/>
          <w:szCs w:val="20"/>
        </w:rPr>
        <w:t>rials Registry Platform (ICTRP)</w:t>
      </w:r>
    </w:p>
    <w:p w:rsidR="00CF319B" w:rsidRDefault="00CF319B" w:rsidP="00E85756">
      <w:pPr>
        <w:shd w:val="clear" w:color="auto" w:fill="FFFFFF"/>
        <w:textAlignment w:val="center"/>
        <w:rPr>
          <w:rFonts w:eastAsia="Times New Roman" w:cs="Helvetica"/>
          <w:b/>
          <w:color w:val="0A0905"/>
          <w:sz w:val="20"/>
          <w:szCs w:val="20"/>
          <w:lang w:eastAsia="en-GB"/>
        </w:rPr>
      </w:pPr>
    </w:p>
    <w:p w:rsidR="00F22972" w:rsidRPr="000930E4" w:rsidRDefault="000930E4" w:rsidP="00E85756">
      <w:pPr>
        <w:shd w:val="clear" w:color="auto" w:fill="FFFFFF"/>
        <w:textAlignment w:val="center"/>
        <w:rPr>
          <w:rFonts w:eastAsia="Times New Roman" w:cs="Helvetica"/>
          <w:b/>
          <w:color w:val="0A0905"/>
          <w:sz w:val="32"/>
          <w:szCs w:val="32"/>
          <w:lang w:eastAsia="en-GB"/>
        </w:rPr>
      </w:pPr>
      <w:r w:rsidRPr="000930E4">
        <w:rPr>
          <w:rFonts w:eastAsia="Times New Roman" w:cs="Helvetica"/>
          <w:b/>
          <w:color w:val="0A0905"/>
          <w:sz w:val="32"/>
          <w:szCs w:val="32"/>
          <w:lang w:eastAsia="en-GB"/>
        </w:rPr>
        <w:t>Search Strategies:</w:t>
      </w:r>
    </w:p>
    <w:p w:rsidR="000930E4" w:rsidRPr="00E82092" w:rsidRDefault="000930E4" w:rsidP="00E85756">
      <w:pPr>
        <w:shd w:val="clear" w:color="auto" w:fill="FFFFFF"/>
        <w:textAlignment w:val="center"/>
        <w:rPr>
          <w:rFonts w:eastAsia="Times New Roman" w:cs="Helvetica"/>
          <w:b/>
          <w:color w:val="0A0905"/>
          <w:sz w:val="20"/>
          <w:szCs w:val="20"/>
          <w:lang w:eastAsia="en-GB"/>
        </w:rPr>
      </w:pPr>
    </w:p>
    <w:p w:rsidR="00166198" w:rsidRDefault="00715CAB" w:rsidP="00E85756">
      <w:pPr>
        <w:shd w:val="clear" w:color="auto" w:fill="FFFFFF"/>
        <w:textAlignment w:val="center"/>
        <w:rPr>
          <w:rFonts w:eastAsia="Times New Roman" w:cs="Helvetica"/>
          <w:b/>
          <w:color w:val="0A0905"/>
          <w:sz w:val="18"/>
          <w:szCs w:val="18"/>
          <w:lang w:eastAsia="en-GB"/>
        </w:rPr>
      </w:pPr>
      <w:r>
        <w:rPr>
          <w:rFonts w:eastAsia="Times New Roman" w:cs="Helvetica"/>
          <w:b/>
          <w:color w:val="0A0905"/>
          <w:sz w:val="18"/>
          <w:szCs w:val="18"/>
          <w:lang w:eastAsia="en-GB"/>
        </w:rPr>
        <w:t>CENTRAL (</w:t>
      </w:r>
      <w:r w:rsidRPr="00715CAB">
        <w:rPr>
          <w:rFonts w:eastAsia="Times New Roman" w:cs="Helvetica"/>
          <w:b/>
          <w:i/>
          <w:color w:val="0A0905"/>
          <w:sz w:val="18"/>
          <w:szCs w:val="18"/>
          <w:lang w:eastAsia="en-GB"/>
        </w:rPr>
        <w:t>The Cochrane Library</w:t>
      </w:r>
      <w:r>
        <w:rPr>
          <w:rFonts w:eastAsia="Times New Roman" w:cs="Helvetica"/>
          <w:b/>
          <w:color w:val="0A0905"/>
          <w:sz w:val="18"/>
          <w:szCs w:val="18"/>
          <w:lang w:eastAsia="en-GB"/>
        </w:rPr>
        <w:t>)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[Vitamin D] explode all trees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[Vitamin A] explode all trees</w:t>
      </w:r>
      <w:bookmarkStart w:id="0" w:name="_GoBack"/>
      <w:bookmarkEnd w:id="0"/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#3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[Niacin] this term only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#4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[beta Carotene] this term only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#5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Niacinamide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 explode all trees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#6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(vitamin D*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dihydroxyvitamin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hydroxycholecalciferol* or dihydroxycholecalciferol*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hydroxycalciferol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hydroxyergocalciferol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calciferol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doxercalciferol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ergocalciferol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ercalcidiol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calcifediol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calcidiol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calcifediol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calderol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calcijex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cholecalciferol* or </w:t>
      </w:r>
      <w:proofErr w:type="spellStart"/>
      <w:r w:rsidR="002B7177" w:rsidRPr="00A92D1C">
        <w:rPr>
          <w:rFonts w:eastAsia="Times New Roman" w:cs="Helvetica"/>
          <w:color w:val="0A0905"/>
          <w:sz w:val="18"/>
          <w:szCs w:val="18"/>
          <w:lang w:eastAsia="en-GB"/>
        </w:rPr>
        <w:t>colecalciferol</w:t>
      </w:r>
      <w:proofErr w:type="spellEnd"/>
      <w:r w:rsidR="002B7177"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dedrogyl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hectorol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hidroferol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calcitriol</w:t>
      </w:r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bocatriol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calcijex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decostriol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osteotriol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paricalcitol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renatriol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rocaltrol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silkis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sitriol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soltriol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tirocal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calcamine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dihydrotachysterin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dihydrotachysterol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tachystin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tocopherol* or </w:t>
      </w:r>
      <w:proofErr w:type="spellStart"/>
      <w:r w:rsidR="002B7177">
        <w:rPr>
          <w:rFonts w:eastAsia="Times New Roman" w:cs="Helvetica"/>
          <w:color w:val="0A0905"/>
          <w:sz w:val="18"/>
          <w:szCs w:val="18"/>
          <w:lang w:eastAsia="en-GB"/>
        </w:rPr>
        <w:t>vigantol</w:t>
      </w:r>
      <w:proofErr w:type="spellEnd"/>
      <w:r w:rsidR="002B7177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zemplar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*) 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#7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(trans-retinol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aquasol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A or retinol or vitamin A* or retinoic acid* or trans-retinoic acid*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tretinoin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retin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A or </w:t>
      </w:r>
      <w:proofErr w:type="spellStart"/>
      <w:r w:rsidR="00BE38A6" w:rsidRPr="00BE38A6">
        <w:rPr>
          <w:rFonts w:eastAsia="Times New Roman" w:cs="Helvetica"/>
          <w:color w:val="0A0905"/>
          <w:sz w:val="18"/>
          <w:szCs w:val="18"/>
          <w:lang w:eastAsia="en-GB"/>
        </w:rPr>
        <w:t>retinyl</w:t>
      </w:r>
      <w:proofErr w:type="spellEnd"/>
      <w:r w:rsidR="00BE38A6" w:rsidRPr="00BE38A6">
        <w:rPr>
          <w:rFonts w:eastAsia="Times New Roman" w:cs="Helvetica"/>
          <w:color w:val="0A0905"/>
          <w:sz w:val="18"/>
          <w:szCs w:val="18"/>
          <w:lang w:eastAsia="en-GB"/>
        </w:rPr>
        <w:t xml:space="preserve"> palmitate</w:t>
      </w:r>
      <w:r w:rsidR="00BE38A6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vesanoid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beta carotene or multivitamin* or multi-vitamin*) 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#8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(niacin* or nicotinic acid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pyridinecarboxylic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acid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orenduracin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induracin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nicotinate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nicamin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"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nico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400" or nico400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nicobid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nicocap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wampocap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pyridinecarboxamide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"vitamin B3"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enduramide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nicotinsaureamid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nicobion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nicotinamide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papulex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"vitamin pp" or "vitamin p-p")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#9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[Fumarates] explode all trees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#10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(dimethyl fumarate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dimethylfumarate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tecfidera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BG-12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monoethyl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fumarate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monoethylfumarate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="003A674B">
        <w:rPr>
          <w:rFonts w:eastAsia="Times New Roman" w:cs="Helvetica"/>
          <w:color w:val="0A0905"/>
          <w:sz w:val="18"/>
          <w:szCs w:val="18"/>
          <w:lang w:eastAsia="en-GB"/>
        </w:rPr>
        <w:t>fumaric</w:t>
      </w:r>
      <w:proofErr w:type="spellEnd"/>
      <w:r w:rsidR="003A674B">
        <w:rPr>
          <w:rFonts w:eastAsia="Times New Roman" w:cs="Helvetica"/>
          <w:color w:val="0A0905"/>
          <w:sz w:val="18"/>
          <w:szCs w:val="18"/>
          <w:lang w:eastAsia="en-GB"/>
        </w:rPr>
        <w:t xml:space="preserve"> acid or </w:t>
      </w:r>
      <w:proofErr w:type="spellStart"/>
      <w:r w:rsidR="003A674B">
        <w:rPr>
          <w:rFonts w:eastAsia="Times New Roman" w:cs="Helvetica"/>
          <w:color w:val="0A0905"/>
          <w:sz w:val="18"/>
          <w:szCs w:val="18"/>
          <w:lang w:eastAsia="en-GB"/>
        </w:rPr>
        <w:t>fumaderm</w:t>
      </w:r>
      <w:proofErr w:type="spellEnd"/>
      <w:r w:rsidR="003A674B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acipimox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olbetam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)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#11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Butyrates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 explode all trees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#12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(short chain fatty acid* or SCFA*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butyr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but</w:t>
      </w:r>
      <w:proofErr w:type="gram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?noic</w:t>
      </w:r>
      <w:proofErr w:type="spellEnd"/>
      <w:proofErr w:type="gram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acid or butanoate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BodyBio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tributyrin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tributyrate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phenylbutyrate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hydroxybutyr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*)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#13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#1 or #2 or #3 or #4 or #5 or #6 or #7 or #8 or #9 or #10 or #11 or #12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#14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[T-Lymphocytes] explode all trees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#15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Forkhead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Transcription Factors] this term only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#16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("T regulatory lymphocyte" or "T regulatory lymphocytes" or "T regulatory cell*" or "T regulatory cells" or "T cell" or "T cells"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Tcell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* or "T lymphocyte" or "T lymphocytes" or "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immunoregulatory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cell" or "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immunoregulatory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cells" or "regulatory cell" or "regulatory cells" or "T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reg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" or "T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regs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"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Treg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nTreg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iTreg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* or FoxP3* or "fox p3" or "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forkhead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box P3" or "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Foxp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3"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scurfin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or lymphocytes or (cell* near/2 marker*) or CD25* or CD4* or CD3* or CD8* or CD27* or "peripheral blood")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#17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#14 or #15 or #16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#18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#13 and #17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#19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[Dietary Supplements] this term only</w:t>
      </w:r>
    </w:p>
    <w:p w:rsidR="00A92D1C" w:rsidRPr="00A92D1C" w:rsidRDefault="00A92D1C" w:rsidP="00706592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#20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(supplement* or tablet* or capsule* or pill or pills or lozenge* or oral* or daily or drug* or bolus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administ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dose* or dosage or dosing or slow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releas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extended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releas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 or treatment* or 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therap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*)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#21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#19 or #20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#22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#18 and #21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#23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[Vitamin D] explode all trees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#24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[Vitamin A] explode all trees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#25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[beta Carotene] this term only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#26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Butyrates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 explode all trees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#27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[Niacin] this term only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lastRenderedPageBreak/>
        <w:t>#28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[Fumarates] explode all trees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#29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</w:t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Niacinamide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 this term only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#30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</w:r>
      <w:proofErr w:type="spellStart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MeSH</w:t>
      </w:r>
      <w:proofErr w:type="spellEnd"/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 xml:space="preserve"> descriptor: [Vitamins] explode all trees and with qualifier(s): [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AD, TU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]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#31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#23 or #24 or #25 or #26 or #27 or #28 or #29 or #30 </w:t>
      </w:r>
    </w:p>
    <w:p w:rsidR="00A92D1C" w:rsidRPr="00A92D1C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#32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 xml:space="preserve">#17 and #31 </w:t>
      </w:r>
    </w:p>
    <w:p w:rsidR="00166198" w:rsidRDefault="00A92D1C" w:rsidP="00A92D1C">
      <w:pPr>
        <w:shd w:val="clear" w:color="auto" w:fill="FFFFFF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>#33</w:t>
      </w:r>
      <w:r w:rsidRPr="00A92D1C">
        <w:rPr>
          <w:rFonts w:eastAsia="Times New Roman" w:cs="Helvetica"/>
          <w:color w:val="0A0905"/>
          <w:sz w:val="18"/>
          <w:szCs w:val="18"/>
          <w:lang w:eastAsia="en-GB"/>
        </w:rPr>
        <w:tab/>
        <w:t>#22 or #32</w:t>
      </w:r>
    </w:p>
    <w:p w:rsidR="00A92D1C" w:rsidRDefault="00A92D1C" w:rsidP="00A92D1C">
      <w:pPr>
        <w:shd w:val="clear" w:color="auto" w:fill="FFFFFF"/>
        <w:textAlignment w:val="center"/>
        <w:rPr>
          <w:rFonts w:eastAsia="Times New Roman" w:cs="Helvetica"/>
          <w:b/>
          <w:color w:val="0A0905"/>
          <w:sz w:val="18"/>
          <w:szCs w:val="18"/>
          <w:lang w:eastAsia="en-GB"/>
        </w:rPr>
      </w:pPr>
    </w:p>
    <w:p w:rsidR="0078754E" w:rsidRPr="00EB6BA9" w:rsidRDefault="0078754E" w:rsidP="00E85756">
      <w:pPr>
        <w:shd w:val="clear" w:color="auto" w:fill="FFFFFF"/>
        <w:textAlignment w:val="center"/>
        <w:rPr>
          <w:rFonts w:eastAsia="Times New Roman" w:cs="Helvetica"/>
          <w:b/>
          <w:color w:val="0A0905"/>
          <w:sz w:val="18"/>
          <w:szCs w:val="18"/>
          <w:lang w:eastAsia="en-GB"/>
        </w:rPr>
      </w:pPr>
      <w:r w:rsidRPr="00EB6BA9">
        <w:rPr>
          <w:rFonts w:eastAsia="Times New Roman" w:cs="Helvetica"/>
          <w:b/>
          <w:color w:val="0A0905"/>
          <w:sz w:val="18"/>
          <w:szCs w:val="18"/>
          <w:lang w:eastAsia="en-GB"/>
        </w:rPr>
        <w:t>MEDLINE (</w:t>
      </w:r>
      <w:proofErr w:type="spellStart"/>
      <w:r w:rsidRPr="00EB6BA9">
        <w:rPr>
          <w:rFonts w:eastAsia="Times New Roman" w:cs="Helvetica"/>
          <w:b/>
          <w:color w:val="0A0905"/>
          <w:sz w:val="18"/>
          <w:szCs w:val="18"/>
          <w:lang w:eastAsia="en-GB"/>
        </w:rPr>
        <w:t>O</w:t>
      </w:r>
      <w:r w:rsidR="007316D0">
        <w:rPr>
          <w:rFonts w:eastAsia="Times New Roman" w:cs="Helvetica"/>
          <w:b/>
          <w:color w:val="0A0905"/>
          <w:sz w:val="18"/>
          <w:szCs w:val="18"/>
          <w:lang w:eastAsia="en-GB"/>
        </w:rPr>
        <w:t>vidSP</w:t>
      </w:r>
      <w:proofErr w:type="spellEnd"/>
      <w:r w:rsidRPr="00EB6BA9">
        <w:rPr>
          <w:rFonts w:eastAsia="Times New Roman" w:cs="Helvetica"/>
          <w:b/>
          <w:color w:val="0A0905"/>
          <w:sz w:val="18"/>
          <w:szCs w:val="18"/>
          <w:lang w:eastAsia="en-GB"/>
        </w:rPr>
        <w:t>)</w:t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1. </w:t>
      </w:r>
      <w:proofErr w:type="spellStart"/>
      <w:proofErr w:type="gramStart"/>
      <w:r w:rsidRPr="00715CAB">
        <w:rPr>
          <w:sz w:val="18"/>
          <w:szCs w:val="18"/>
        </w:rPr>
        <w:t>exp</w:t>
      </w:r>
      <w:proofErr w:type="spellEnd"/>
      <w:proofErr w:type="gramEnd"/>
      <w:r w:rsidRPr="00715CAB">
        <w:rPr>
          <w:sz w:val="18"/>
          <w:szCs w:val="18"/>
        </w:rPr>
        <w:t xml:space="preserve"> Vitamin D/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2. </w:t>
      </w:r>
      <w:proofErr w:type="spellStart"/>
      <w:proofErr w:type="gramStart"/>
      <w:r w:rsidRPr="00715CAB">
        <w:rPr>
          <w:sz w:val="18"/>
          <w:szCs w:val="18"/>
        </w:rPr>
        <w:t>exp</w:t>
      </w:r>
      <w:proofErr w:type="spellEnd"/>
      <w:proofErr w:type="gramEnd"/>
      <w:r w:rsidRPr="00715CAB">
        <w:rPr>
          <w:sz w:val="18"/>
          <w:szCs w:val="18"/>
        </w:rPr>
        <w:t xml:space="preserve"> Vitamin A/ or Beta Carotene/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3. Niacin/ or </w:t>
      </w:r>
      <w:proofErr w:type="spellStart"/>
      <w:r w:rsidRPr="00715CAB">
        <w:rPr>
          <w:sz w:val="18"/>
          <w:szCs w:val="18"/>
        </w:rPr>
        <w:t>Niacinamide</w:t>
      </w:r>
      <w:proofErr w:type="spellEnd"/>
      <w:r w:rsidRPr="00715CAB">
        <w:rPr>
          <w:sz w:val="18"/>
          <w:szCs w:val="18"/>
        </w:rPr>
        <w:t>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4. (vitamin D* or </w:t>
      </w:r>
      <w:proofErr w:type="spellStart"/>
      <w:r w:rsidRPr="00715CAB">
        <w:rPr>
          <w:sz w:val="18"/>
          <w:szCs w:val="18"/>
        </w:rPr>
        <w:t>dihydroxyvitamin</w:t>
      </w:r>
      <w:proofErr w:type="spellEnd"/>
      <w:r w:rsidRPr="00715CAB">
        <w:rPr>
          <w:sz w:val="18"/>
          <w:szCs w:val="18"/>
        </w:rPr>
        <w:t xml:space="preserve">* or hydroxycholecalciferol* or dihydroxycholecalciferol* or </w:t>
      </w:r>
      <w:proofErr w:type="spellStart"/>
      <w:r w:rsidRPr="00715CAB">
        <w:rPr>
          <w:sz w:val="18"/>
          <w:szCs w:val="18"/>
        </w:rPr>
        <w:t>hydroxycalciferol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hydroxyergocalciferol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hydroxyvitamin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calciferol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doxercalciferol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ergocalciferol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ercalcidiol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calcifediol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calcidiol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calcifediol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calderol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calcijex</w:t>
      </w:r>
      <w:proofErr w:type="spellEnd"/>
      <w:r w:rsidRPr="00715CAB">
        <w:rPr>
          <w:sz w:val="18"/>
          <w:szCs w:val="18"/>
        </w:rPr>
        <w:t xml:space="preserve"> or cholecalciferol* or </w:t>
      </w:r>
      <w:proofErr w:type="spellStart"/>
      <w:r w:rsidRPr="00715CAB">
        <w:rPr>
          <w:sz w:val="18"/>
          <w:szCs w:val="18"/>
        </w:rPr>
        <w:t>colecalciferol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dedrogyl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hectorol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hidroferol</w:t>
      </w:r>
      <w:proofErr w:type="spellEnd"/>
      <w:r w:rsidRPr="00715CAB">
        <w:rPr>
          <w:sz w:val="18"/>
          <w:szCs w:val="18"/>
        </w:rPr>
        <w:t xml:space="preserve"> or calcitriol or </w:t>
      </w:r>
      <w:proofErr w:type="spellStart"/>
      <w:r w:rsidRPr="00715CAB">
        <w:rPr>
          <w:sz w:val="18"/>
          <w:szCs w:val="18"/>
        </w:rPr>
        <w:t>bocatriol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calcijex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calcitriolnefro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decostriol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osteotriol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paricalcitol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renatriol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rocaltrol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silkis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sitriol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soltriol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tirocal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calcamine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dihydrotachysterin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dihydrotachysterol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tachystin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abortosan</w:t>
      </w:r>
      <w:proofErr w:type="spellEnd"/>
      <w:r w:rsidRPr="00715CAB">
        <w:rPr>
          <w:sz w:val="18"/>
          <w:szCs w:val="18"/>
        </w:rPr>
        <w:t xml:space="preserve"> or tocopherol* or </w:t>
      </w:r>
      <w:proofErr w:type="spellStart"/>
      <w:r w:rsidRPr="00715CAB">
        <w:rPr>
          <w:sz w:val="18"/>
          <w:szCs w:val="18"/>
        </w:rPr>
        <w:t>vigantol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zemplar</w:t>
      </w:r>
      <w:proofErr w:type="spellEnd"/>
      <w:r w:rsidRPr="00715CAB">
        <w:rPr>
          <w:sz w:val="18"/>
          <w:szCs w:val="18"/>
        </w:rPr>
        <w:t>*).</w:t>
      </w:r>
      <w:proofErr w:type="spellStart"/>
      <w:r w:rsidRPr="00715CAB">
        <w:rPr>
          <w:sz w:val="18"/>
          <w:szCs w:val="18"/>
        </w:rPr>
        <w:t>tw,kf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5. (</w:t>
      </w:r>
      <w:proofErr w:type="spellStart"/>
      <w:r w:rsidRPr="00715CAB">
        <w:rPr>
          <w:sz w:val="18"/>
          <w:szCs w:val="18"/>
        </w:rPr>
        <w:t>retinyl</w:t>
      </w:r>
      <w:proofErr w:type="spellEnd"/>
      <w:r w:rsidRPr="00715CAB">
        <w:rPr>
          <w:sz w:val="18"/>
          <w:szCs w:val="18"/>
        </w:rPr>
        <w:t xml:space="preserve"> palmitate or trans-retinol or </w:t>
      </w:r>
      <w:proofErr w:type="spellStart"/>
      <w:r w:rsidRPr="00715CAB">
        <w:rPr>
          <w:sz w:val="18"/>
          <w:szCs w:val="18"/>
        </w:rPr>
        <w:t>aquasol</w:t>
      </w:r>
      <w:proofErr w:type="spellEnd"/>
      <w:r w:rsidRPr="00715CAB">
        <w:rPr>
          <w:sz w:val="18"/>
          <w:szCs w:val="18"/>
        </w:rPr>
        <w:t xml:space="preserve"> A or retinol or vitamin A* or retinoic acid* or trans-retinoic acid* or </w:t>
      </w:r>
      <w:proofErr w:type="spellStart"/>
      <w:r w:rsidRPr="00715CAB">
        <w:rPr>
          <w:sz w:val="18"/>
          <w:szCs w:val="18"/>
        </w:rPr>
        <w:t>tretinoin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retin</w:t>
      </w:r>
      <w:proofErr w:type="spellEnd"/>
      <w:r w:rsidRPr="00715CAB">
        <w:rPr>
          <w:sz w:val="18"/>
          <w:szCs w:val="18"/>
        </w:rPr>
        <w:t xml:space="preserve"> A or </w:t>
      </w:r>
      <w:proofErr w:type="spellStart"/>
      <w:r w:rsidRPr="00715CAB">
        <w:rPr>
          <w:sz w:val="18"/>
          <w:szCs w:val="18"/>
        </w:rPr>
        <w:t>vesanoid</w:t>
      </w:r>
      <w:proofErr w:type="spellEnd"/>
      <w:r w:rsidRPr="00715CAB">
        <w:rPr>
          <w:sz w:val="18"/>
          <w:szCs w:val="18"/>
        </w:rPr>
        <w:t xml:space="preserve"> or beta carotene or multivitamin* or multi-vitamin*).</w:t>
      </w:r>
      <w:proofErr w:type="spellStart"/>
      <w:r w:rsidRPr="00715CAB">
        <w:rPr>
          <w:sz w:val="18"/>
          <w:szCs w:val="18"/>
        </w:rPr>
        <w:t>tw</w:t>
      </w:r>
      <w:proofErr w:type="gramStart"/>
      <w:r w:rsidRPr="00715CAB">
        <w:rPr>
          <w:sz w:val="18"/>
          <w:szCs w:val="18"/>
        </w:rPr>
        <w:t>,kf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6. (niacin* or nicotinic acid or </w:t>
      </w:r>
      <w:proofErr w:type="spellStart"/>
      <w:r w:rsidRPr="00715CAB">
        <w:rPr>
          <w:sz w:val="18"/>
          <w:szCs w:val="18"/>
        </w:rPr>
        <w:t>pyridinecarboxylic</w:t>
      </w:r>
      <w:proofErr w:type="spellEnd"/>
      <w:r w:rsidRPr="00715CAB">
        <w:rPr>
          <w:sz w:val="18"/>
          <w:szCs w:val="18"/>
        </w:rPr>
        <w:t xml:space="preserve"> acid </w:t>
      </w:r>
      <w:proofErr w:type="spellStart"/>
      <w:r w:rsidRPr="00715CAB">
        <w:rPr>
          <w:sz w:val="18"/>
          <w:szCs w:val="18"/>
        </w:rPr>
        <w:t>orenduracin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induracin</w:t>
      </w:r>
      <w:proofErr w:type="spellEnd"/>
      <w:r w:rsidRPr="00715CAB">
        <w:rPr>
          <w:sz w:val="18"/>
          <w:szCs w:val="18"/>
        </w:rPr>
        <w:t xml:space="preserve"> or nicotinate or </w:t>
      </w:r>
      <w:proofErr w:type="spellStart"/>
      <w:r w:rsidRPr="00715CAB">
        <w:rPr>
          <w:sz w:val="18"/>
          <w:szCs w:val="18"/>
        </w:rPr>
        <w:t>nicamin</w:t>
      </w:r>
      <w:proofErr w:type="spellEnd"/>
      <w:r w:rsidRPr="00715CAB">
        <w:rPr>
          <w:sz w:val="18"/>
          <w:szCs w:val="18"/>
        </w:rPr>
        <w:t xml:space="preserve"> or "</w:t>
      </w:r>
      <w:proofErr w:type="spellStart"/>
      <w:r w:rsidRPr="00715CAB">
        <w:rPr>
          <w:sz w:val="18"/>
          <w:szCs w:val="18"/>
        </w:rPr>
        <w:t>nico</w:t>
      </w:r>
      <w:proofErr w:type="spellEnd"/>
      <w:r w:rsidRPr="00715CAB">
        <w:rPr>
          <w:sz w:val="18"/>
          <w:szCs w:val="18"/>
        </w:rPr>
        <w:t xml:space="preserve"> 400" or nico400 or </w:t>
      </w:r>
      <w:proofErr w:type="spellStart"/>
      <w:r w:rsidRPr="00715CAB">
        <w:rPr>
          <w:sz w:val="18"/>
          <w:szCs w:val="18"/>
        </w:rPr>
        <w:t>nicobid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nicocap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wampocap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pyridinecarboxamide</w:t>
      </w:r>
      <w:proofErr w:type="spellEnd"/>
      <w:r w:rsidRPr="00715CAB">
        <w:rPr>
          <w:sz w:val="18"/>
          <w:szCs w:val="18"/>
        </w:rPr>
        <w:t xml:space="preserve"> or "vitamin B3" or </w:t>
      </w:r>
      <w:proofErr w:type="spellStart"/>
      <w:r w:rsidRPr="00715CAB">
        <w:rPr>
          <w:sz w:val="18"/>
          <w:szCs w:val="18"/>
        </w:rPr>
        <w:t>enduramide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nicotinsaureamid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nicobion</w:t>
      </w:r>
      <w:proofErr w:type="spellEnd"/>
      <w:r w:rsidRPr="00715CAB">
        <w:rPr>
          <w:sz w:val="18"/>
          <w:szCs w:val="18"/>
        </w:rPr>
        <w:t xml:space="preserve"> or nicotinamide or </w:t>
      </w:r>
      <w:proofErr w:type="spellStart"/>
      <w:r w:rsidRPr="00715CAB">
        <w:rPr>
          <w:sz w:val="18"/>
          <w:szCs w:val="18"/>
        </w:rPr>
        <w:t>papulex</w:t>
      </w:r>
      <w:proofErr w:type="spellEnd"/>
      <w:r w:rsidRPr="00715CAB">
        <w:rPr>
          <w:sz w:val="18"/>
          <w:szCs w:val="18"/>
        </w:rPr>
        <w:t xml:space="preserve"> or "vitamin pp" or "vitamin p-p").</w:t>
      </w:r>
      <w:proofErr w:type="spellStart"/>
      <w:r w:rsidRPr="00715CAB">
        <w:rPr>
          <w:sz w:val="18"/>
          <w:szCs w:val="18"/>
        </w:rPr>
        <w:t>tw</w:t>
      </w:r>
      <w:proofErr w:type="gramStart"/>
      <w:r w:rsidRPr="00715CAB">
        <w:rPr>
          <w:sz w:val="18"/>
          <w:szCs w:val="18"/>
        </w:rPr>
        <w:t>,kf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7. </w:t>
      </w:r>
      <w:proofErr w:type="spellStart"/>
      <w:proofErr w:type="gramStart"/>
      <w:r w:rsidRPr="00715CAB">
        <w:rPr>
          <w:sz w:val="18"/>
          <w:szCs w:val="18"/>
        </w:rPr>
        <w:t>exp</w:t>
      </w:r>
      <w:proofErr w:type="spellEnd"/>
      <w:proofErr w:type="gram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Butyrates</w:t>
      </w:r>
      <w:proofErr w:type="spellEnd"/>
      <w:r w:rsidRPr="00715CAB">
        <w:rPr>
          <w:sz w:val="18"/>
          <w:szCs w:val="18"/>
        </w:rPr>
        <w:t>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8. (short chain fatty acid* or SCFA* or </w:t>
      </w:r>
      <w:proofErr w:type="spellStart"/>
      <w:r w:rsidRPr="00715CAB">
        <w:rPr>
          <w:sz w:val="18"/>
          <w:szCs w:val="18"/>
        </w:rPr>
        <w:t>butyr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but</w:t>
      </w:r>
      <w:proofErr w:type="gramStart"/>
      <w:r w:rsidRPr="00715CAB">
        <w:rPr>
          <w:sz w:val="18"/>
          <w:szCs w:val="18"/>
        </w:rPr>
        <w:t>?noic</w:t>
      </w:r>
      <w:proofErr w:type="spellEnd"/>
      <w:proofErr w:type="gramEnd"/>
      <w:r w:rsidRPr="00715CAB">
        <w:rPr>
          <w:sz w:val="18"/>
          <w:szCs w:val="18"/>
        </w:rPr>
        <w:t xml:space="preserve"> acid or butanoate or </w:t>
      </w:r>
      <w:proofErr w:type="spellStart"/>
      <w:r w:rsidRPr="00715CAB">
        <w:rPr>
          <w:sz w:val="18"/>
          <w:szCs w:val="18"/>
        </w:rPr>
        <w:t>BodyBio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tributyrin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tributyrate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phenylbutyrate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hydroxybutyr</w:t>
      </w:r>
      <w:proofErr w:type="spellEnd"/>
      <w:r w:rsidRPr="00715CAB">
        <w:rPr>
          <w:sz w:val="18"/>
          <w:szCs w:val="18"/>
        </w:rPr>
        <w:t>*).</w:t>
      </w:r>
      <w:proofErr w:type="spellStart"/>
      <w:r w:rsidRPr="00715CAB">
        <w:rPr>
          <w:sz w:val="18"/>
          <w:szCs w:val="18"/>
        </w:rPr>
        <w:t>tw,kf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9. </w:t>
      </w:r>
      <w:proofErr w:type="spellStart"/>
      <w:proofErr w:type="gramStart"/>
      <w:r w:rsidRPr="00715CAB">
        <w:rPr>
          <w:sz w:val="18"/>
          <w:szCs w:val="18"/>
        </w:rPr>
        <w:t>exp</w:t>
      </w:r>
      <w:proofErr w:type="spellEnd"/>
      <w:proofErr w:type="gramEnd"/>
      <w:r w:rsidRPr="00715CAB">
        <w:rPr>
          <w:sz w:val="18"/>
          <w:szCs w:val="18"/>
        </w:rPr>
        <w:t xml:space="preserve"> Fumarates/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10. (dimethyl fumarate or </w:t>
      </w:r>
      <w:proofErr w:type="spellStart"/>
      <w:r w:rsidRPr="00715CAB">
        <w:rPr>
          <w:sz w:val="18"/>
          <w:szCs w:val="18"/>
        </w:rPr>
        <w:t>dimethylfumarate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tecfidera</w:t>
      </w:r>
      <w:proofErr w:type="spellEnd"/>
      <w:r w:rsidRPr="00715CAB">
        <w:rPr>
          <w:sz w:val="18"/>
          <w:szCs w:val="18"/>
        </w:rPr>
        <w:t xml:space="preserve"> or BG-12 or </w:t>
      </w:r>
      <w:proofErr w:type="spellStart"/>
      <w:r w:rsidRPr="00715CAB">
        <w:rPr>
          <w:sz w:val="18"/>
          <w:szCs w:val="18"/>
        </w:rPr>
        <w:t>monoethyl</w:t>
      </w:r>
      <w:proofErr w:type="spellEnd"/>
      <w:r w:rsidRPr="00715CAB">
        <w:rPr>
          <w:sz w:val="18"/>
          <w:szCs w:val="18"/>
        </w:rPr>
        <w:t xml:space="preserve"> fumarate or </w:t>
      </w:r>
      <w:proofErr w:type="spellStart"/>
      <w:r w:rsidRPr="00715CAB">
        <w:rPr>
          <w:sz w:val="18"/>
          <w:szCs w:val="18"/>
        </w:rPr>
        <w:t>monoethylfumarate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fumaric</w:t>
      </w:r>
      <w:proofErr w:type="spellEnd"/>
      <w:r w:rsidRPr="00715CAB">
        <w:rPr>
          <w:sz w:val="18"/>
          <w:szCs w:val="18"/>
        </w:rPr>
        <w:t xml:space="preserve"> acid or </w:t>
      </w:r>
      <w:proofErr w:type="spellStart"/>
      <w:r w:rsidRPr="00715CAB">
        <w:rPr>
          <w:sz w:val="18"/>
          <w:szCs w:val="18"/>
        </w:rPr>
        <w:t>acipimox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olbetam</w:t>
      </w:r>
      <w:proofErr w:type="spellEnd"/>
      <w:r w:rsidRPr="00715CAB">
        <w:rPr>
          <w:sz w:val="18"/>
          <w:szCs w:val="18"/>
        </w:rPr>
        <w:t>).</w:t>
      </w:r>
      <w:proofErr w:type="spellStart"/>
      <w:r w:rsidRPr="00715CAB">
        <w:rPr>
          <w:sz w:val="18"/>
          <w:szCs w:val="18"/>
        </w:rPr>
        <w:t>tw</w:t>
      </w:r>
      <w:proofErr w:type="gramStart"/>
      <w:r w:rsidRPr="00715CAB">
        <w:rPr>
          <w:sz w:val="18"/>
          <w:szCs w:val="18"/>
        </w:rPr>
        <w:t>,kf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11. 1 or 2 or 3 or 4 or 5 or 6 or 7 or 8 or 9 or 10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12. T-Lymphocytes/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CD4-positive T-lymphocytes/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CD8-positive T-lymphocytes/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13. </w:t>
      </w:r>
      <w:proofErr w:type="spellStart"/>
      <w:r w:rsidRPr="00715CAB">
        <w:rPr>
          <w:sz w:val="18"/>
          <w:szCs w:val="18"/>
        </w:rPr>
        <w:t>Forkhead</w:t>
      </w:r>
      <w:proofErr w:type="spellEnd"/>
      <w:r w:rsidRPr="00715CAB">
        <w:rPr>
          <w:sz w:val="18"/>
          <w:szCs w:val="18"/>
        </w:rPr>
        <w:t xml:space="preserve"> Transcription Factors/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14. (T regulatory lymphocyte* or T regulatory cell* or T cell* or </w:t>
      </w:r>
      <w:proofErr w:type="spellStart"/>
      <w:r w:rsidRPr="00715CAB">
        <w:rPr>
          <w:sz w:val="18"/>
          <w:szCs w:val="18"/>
        </w:rPr>
        <w:t>Tcell</w:t>
      </w:r>
      <w:proofErr w:type="spellEnd"/>
      <w:r w:rsidRPr="00715CAB">
        <w:rPr>
          <w:sz w:val="18"/>
          <w:szCs w:val="18"/>
        </w:rPr>
        <w:t xml:space="preserve">* or T lymphocyte* or </w:t>
      </w:r>
      <w:proofErr w:type="spellStart"/>
      <w:r w:rsidRPr="00715CAB">
        <w:rPr>
          <w:sz w:val="18"/>
          <w:szCs w:val="18"/>
        </w:rPr>
        <w:t>immunoregulatory</w:t>
      </w:r>
      <w:proofErr w:type="spellEnd"/>
      <w:r w:rsidRPr="00715CAB">
        <w:rPr>
          <w:sz w:val="18"/>
          <w:szCs w:val="18"/>
        </w:rPr>
        <w:t xml:space="preserve"> cell* or regulatory cell* or T </w:t>
      </w:r>
      <w:proofErr w:type="spellStart"/>
      <w:r w:rsidRPr="00715CAB">
        <w:rPr>
          <w:sz w:val="18"/>
          <w:szCs w:val="18"/>
        </w:rPr>
        <w:t>reg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Treg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nTreg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iTreg</w:t>
      </w:r>
      <w:proofErr w:type="spellEnd"/>
      <w:r w:rsidRPr="00715CAB">
        <w:rPr>
          <w:sz w:val="18"/>
          <w:szCs w:val="18"/>
        </w:rPr>
        <w:t xml:space="preserve">* or FoxP3* or fox p3* or </w:t>
      </w:r>
      <w:proofErr w:type="spellStart"/>
      <w:r w:rsidRPr="00715CAB">
        <w:rPr>
          <w:sz w:val="18"/>
          <w:szCs w:val="18"/>
        </w:rPr>
        <w:t>forkhead</w:t>
      </w:r>
      <w:proofErr w:type="spellEnd"/>
      <w:r w:rsidRPr="00715CAB">
        <w:rPr>
          <w:sz w:val="18"/>
          <w:szCs w:val="18"/>
        </w:rPr>
        <w:t xml:space="preserve"> box P3 or "</w:t>
      </w:r>
      <w:proofErr w:type="spellStart"/>
      <w:r w:rsidRPr="00715CAB">
        <w:rPr>
          <w:sz w:val="18"/>
          <w:szCs w:val="18"/>
        </w:rPr>
        <w:t>Foxp</w:t>
      </w:r>
      <w:proofErr w:type="spellEnd"/>
      <w:r w:rsidRPr="00715CAB">
        <w:rPr>
          <w:sz w:val="18"/>
          <w:szCs w:val="18"/>
        </w:rPr>
        <w:t xml:space="preserve"> 3" or </w:t>
      </w:r>
      <w:proofErr w:type="spellStart"/>
      <w:r w:rsidRPr="00715CAB">
        <w:rPr>
          <w:sz w:val="18"/>
          <w:szCs w:val="18"/>
        </w:rPr>
        <w:t>scurfin</w:t>
      </w:r>
      <w:proofErr w:type="spellEnd"/>
      <w:r w:rsidRPr="00715CAB">
        <w:rPr>
          <w:sz w:val="18"/>
          <w:szCs w:val="18"/>
        </w:rPr>
        <w:t xml:space="preserve"> or lymphocytes or (cell* adj2 marker*) or CD25* or CD4* or CD3* or CD8* or CD27* or peripheral blood).</w:t>
      </w:r>
      <w:proofErr w:type="spellStart"/>
      <w:r w:rsidRPr="00715CAB">
        <w:rPr>
          <w:sz w:val="18"/>
          <w:szCs w:val="18"/>
        </w:rPr>
        <w:t>tw</w:t>
      </w:r>
      <w:proofErr w:type="gramStart"/>
      <w:r w:rsidRPr="00715CAB">
        <w:rPr>
          <w:sz w:val="18"/>
          <w:szCs w:val="18"/>
        </w:rPr>
        <w:t>,kf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15. 12 or 13 or 14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16. 11 and 15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17. Dietary Supplements/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18. (supplement* or tablet* or capsule* or pill or pills or lozenge* or oral* or daily or drug* or bolus or </w:t>
      </w:r>
      <w:proofErr w:type="spellStart"/>
      <w:r w:rsidRPr="00715CAB">
        <w:rPr>
          <w:sz w:val="18"/>
          <w:szCs w:val="18"/>
        </w:rPr>
        <w:t>administ</w:t>
      </w:r>
      <w:proofErr w:type="spellEnd"/>
      <w:r w:rsidRPr="00715CAB">
        <w:rPr>
          <w:sz w:val="18"/>
          <w:szCs w:val="18"/>
        </w:rPr>
        <w:t xml:space="preserve">* or dose* or dosage or dosing or slow </w:t>
      </w:r>
      <w:proofErr w:type="spellStart"/>
      <w:r w:rsidRPr="00715CAB">
        <w:rPr>
          <w:sz w:val="18"/>
          <w:szCs w:val="18"/>
        </w:rPr>
        <w:t>releas</w:t>
      </w:r>
      <w:proofErr w:type="spellEnd"/>
      <w:r w:rsidRPr="00715CAB">
        <w:rPr>
          <w:sz w:val="18"/>
          <w:szCs w:val="18"/>
        </w:rPr>
        <w:t xml:space="preserve">* or extended </w:t>
      </w:r>
      <w:proofErr w:type="spellStart"/>
      <w:r w:rsidRPr="00715CAB">
        <w:rPr>
          <w:sz w:val="18"/>
          <w:szCs w:val="18"/>
        </w:rPr>
        <w:t>releas</w:t>
      </w:r>
      <w:proofErr w:type="spellEnd"/>
      <w:r w:rsidRPr="00715CAB">
        <w:rPr>
          <w:sz w:val="18"/>
          <w:szCs w:val="18"/>
        </w:rPr>
        <w:t xml:space="preserve">* or treatment* or </w:t>
      </w:r>
      <w:proofErr w:type="spellStart"/>
      <w:r w:rsidRPr="00715CAB">
        <w:rPr>
          <w:sz w:val="18"/>
          <w:szCs w:val="18"/>
        </w:rPr>
        <w:t>therap</w:t>
      </w:r>
      <w:proofErr w:type="spellEnd"/>
      <w:r w:rsidRPr="00715CAB">
        <w:rPr>
          <w:sz w:val="18"/>
          <w:szCs w:val="18"/>
        </w:rPr>
        <w:t>*).</w:t>
      </w:r>
      <w:proofErr w:type="spellStart"/>
      <w:r w:rsidRPr="00715CAB">
        <w:rPr>
          <w:sz w:val="18"/>
          <w:szCs w:val="18"/>
        </w:rPr>
        <w:t>tw</w:t>
      </w:r>
      <w:proofErr w:type="gramStart"/>
      <w:r w:rsidRPr="00715CAB">
        <w:rPr>
          <w:sz w:val="18"/>
          <w:szCs w:val="18"/>
        </w:rPr>
        <w:t>,kf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19. 17 or 18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20. 16 and 19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21. Vitamins/ad,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Vitamin D/ad,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Vitamin A/ad,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Niacin/ad,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Niacinamide</w:t>
      </w:r>
      <w:proofErr w:type="spellEnd"/>
      <w:r w:rsidRPr="00715CAB">
        <w:rPr>
          <w:sz w:val="18"/>
          <w:szCs w:val="18"/>
        </w:rPr>
        <w:t xml:space="preserve">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Beta Carotene/ad,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Butyrates</w:t>
      </w:r>
      <w:proofErr w:type="spellEnd"/>
      <w:r w:rsidRPr="00715CAB">
        <w:rPr>
          <w:sz w:val="18"/>
          <w:szCs w:val="18"/>
        </w:rPr>
        <w:t xml:space="preserve">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Fumarates/ad, </w:t>
      </w:r>
      <w:proofErr w:type="spellStart"/>
      <w:r w:rsidRPr="00715CAB">
        <w:rPr>
          <w:sz w:val="18"/>
          <w:szCs w:val="18"/>
        </w:rPr>
        <w:t>tu</w:t>
      </w:r>
      <w:proofErr w:type="spellEnd"/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22. 15 and 21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23. 20 or 22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24. Meta-Analysis.pt.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25. ((</w:t>
      </w:r>
      <w:proofErr w:type="gramStart"/>
      <w:r w:rsidRPr="00715CAB">
        <w:rPr>
          <w:sz w:val="18"/>
          <w:szCs w:val="18"/>
        </w:rPr>
        <w:t>meta</w:t>
      </w:r>
      <w:proofErr w:type="gram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analy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metaanaly</w:t>
      </w:r>
      <w:proofErr w:type="spellEnd"/>
      <w:r w:rsidRPr="00715CAB">
        <w:rPr>
          <w:sz w:val="18"/>
          <w:szCs w:val="18"/>
        </w:rPr>
        <w:t>*) and (trials or studies)).ab.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26. (</w:t>
      </w:r>
      <w:proofErr w:type="gramStart"/>
      <w:r w:rsidRPr="00715CAB">
        <w:rPr>
          <w:sz w:val="18"/>
          <w:szCs w:val="18"/>
        </w:rPr>
        <w:t>meta</w:t>
      </w:r>
      <w:proofErr w:type="gram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analy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metaanaly</w:t>
      </w:r>
      <w:proofErr w:type="spellEnd"/>
      <w:r w:rsidRPr="00715CAB">
        <w:rPr>
          <w:sz w:val="18"/>
          <w:szCs w:val="18"/>
        </w:rPr>
        <w:t>* or evidence-based).</w:t>
      </w:r>
      <w:proofErr w:type="spellStart"/>
      <w:r w:rsidRPr="00715CAB">
        <w:rPr>
          <w:sz w:val="18"/>
          <w:szCs w:val="18"/>
        </w:rPr>
        <w:t>ti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27. ((systematic* or evidence-based) adj2 (review* or overview*)).</w:t>
      </w:r>
      <w:proofErr w:type="spellStart"/>
      <w:r w:rsidRPr="00715CAB">
        <w:rPr>
          <w:sz w:val="18"/>
          <w:szCs w:val="18"/>
        </w:rPr>
        <w:t>tw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28. (</w:t>
      </w:r>
      <w:proofErr w:type="spellStart"/>
      <w:r w:rsidRPr="00715CAB">
        <w:rPr>
          <w:sz w:val="18"/>
          <w:szCs w:val="18"/>
        </w:rPr>
        <w:t>cochrane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medline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pubmed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embase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cinahl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cinhal</w:t>
      </w:r>
      <w:proofErr w:type="spellEnd"/>
      <w:r w:rsidRPr="00715CAB">
        <w:rPr>
          <w:sz w:val="18"/>
          <w:szCs w:val="18"/>
        </w:rPr>
        <w:t xml:space="preserve"> or lilacs or citation index or </w:t>
      </w:r>
      <w:proofErr w:type="spellStart"/>
      <w:r w:rsidRPr="00715CAB">
        <w:rPr>
          <w:sz w:val="18"/>
          <w:szCs w:val="18"/>
        </w:rPr>
        <w:t>psyclit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psychlit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psycinfo</w:t>
      </w:r>
      <w:proofErr w:type="spellEnd"/>
      <w:r w:rsidRPr="00715CAB">
        <w:rPr>
          <w:sz w:val="18"/>
          <w:szCs w:val="18"/>
        </w:rPr>
        <w:t xml:space="preserve"> or </w:t>
      </w:r>
      <w:proofErr w:type="spellStart"/>
      <w:r w:rsidRPr="00715CAB">
        <w:rPr>
          <w:sz w:val="18"/>
          <w:szCs w:val="18"/>
        </w:rPr>
        <w:t>psychinfo</w:t>
      </w:r>
      <w:proofErr w:type="spellEnd"/>
      <w:r w:rsidRPr="00715CAB">
        <w:rPr>
          <w:sz w:val="18"/>
          <w:szCs w:val="18"/>
        </w:rPr>
        <w:t xml:space="preserve"> or "web of science" or </w:t>
      </w:r>
      <w:proofErr w:type="spellStart"/>
      <w:r w:rsidRPr="00715CAB">
        <w:rPr>
          <w:sz w:val="18"/>
          <w:szCs w:val="18"/>
        </w:rPr>
        <w:t>scopus</w:t>
      </w:r>
      <w:proofErr w:type="spellEnd"/>
      <w:r w:rsidRPr="00715CAB">
        <w:rPr>
          <w:sz w:val="18"/>
          <w:szCs w:val="18"/>
        </w:rPr>
        <w:t>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29. Cochrane Database of systematic </w:t>
      </w:r>
      <w:proofErr w:type="spellStart"/>
      <w:r w:rsidRPr="00715CAB">
        <w:rPr>
          <w:sz w:val="18"/>
          <w:szCs w:val="18"/>
        </w:rPr>
        <w:t>reviews.jn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30. ((literature or systematic* or comprehensive* or electronic*) adj2 search*).ab.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31. (</w:t>
      </w:r>
      <w:proofErr w:type="gramStart"/>
      <w:r w:rsidRPr="00715CAB">
        <w:rPr>
          <w:sz w:val="18"/>
          <w:szCs w:val="18"/>
        </w:rPr>
        <w:t>additional</w:t>
      </w:r>
      <w:proofErr w:type="gram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adj</w:t>
      </w:r>
      <w:proofErr w:type="spellEnd"/>
      <w:r w:rsidRPr="00715CAB">
        <w:rPr>
          <w:sz w:val="18"/>
          <w:szCs w:val="18"/>
        </w:rPr>
        <w:t xml:space="preserve"> (papers or articles or sources)).ab.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32. (</w:t>
      </w:r>
      <w:proofErr w:type="spellStart"/>
      <w:r w:rsidRPr="00715CAB">
        <w:rPr>
          <w:sz w:val="18"/>
          <w:szCs w:val="18"/>
        </w:rPr>
        <w:t>bibliograph</w:t>
      </w:r>
      <w:proofErr w:type="spellEnd"/>
      <w:r w:rsidRPr="00715CAB">
        <w:rPr>
          <w:sz w:val="18"/>
          <w:szCs w:val="18"/>
        </w:rPr>
        <w:t xml:space="preserve">* or </w:t>
      </w:r>
      <w:proofErr w:type="spellStart"/>
      <w:r w:rsidRPr="00715CAB">
        <w:rPr>
          <w:sz w:val="18"/>
          <w:szCs w:val="18"/>
        </w:rPr>
        <w:t>handsearch</w:t>
      </w:r>
      <w:proofErr w:type="spellEnd"/>
      <w:r w:rsidRPr="00715CAB">
        <w:rPr>
          <w:sz w:val="18"/>
          <w:szCs w:val="18"/>
        </w:rPr>
        <w:t>* or hand search* or manual* search* or searched or reference list*).ab.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33. (</w:t>
      </w:r>
      <w:proofErr w:type="gramStart"/>
      <w:r w:rsidRPr="00715CAB">
        <w:rPr>
          <w:sz w:val="18"/>
          <w:szCs w:val="18"/>
        </w:rPr>
        <w:t>relevant</w:t>
      </w:r>
      <w:proofErr w:type="gram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adj</w:t>
      </w:r>
      <w:proofErr w:type="spellEnd"/>
      <w:r w:rsidRPr="00715CAB">
        <w:rPr>
          <w:sz w:val="18"/>
          <w:szCs w:val="18"/>
        </w:rPr>
        <w:t xml:space="preserve"> (journals or articles)).ab.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34. or/24-33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35. Review.pt.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36. RANDOMIZED CONTROLLED TRIALS AS TOPIC/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37. </w:t>
      </w:r>
      <w:proofErr w:type="gramStart"/>
      <w:r w:rsidRPr="00715CAB">
        <w:rPr>
          <w:sz w:val="18"/>
          <w:szCs w:val="18"/>
        </w:rPr>
        <w:t>selection</w:t>
      </w:r>
      <w:proofErr w:type="gramEnd"/>
      <w:r w:rsidRPr="00715CAB">
        <w:rPr>
          <w:sz w:val="18"/>
          <w:szCs w:val="18"/>
        </w:rPr>
        <w:t xml:space="preserve"> </w:t>
      </w:r>
      <w:proofErr w:type="spellStart"/>
      <w:r w:rsidRPr="00715CAB">
        <w:rPr>
          <w:sz w:val="18"/>
          <w:szCs w:val="18"/>
        </w:rPr>
        <w:t>criteria.ab</w:t>
      </w:r>
      <w:proofErr w:type="spellEnd"/>
      <w:r w:rsidRPr="00715CAB">
        <w:rPr>
          <w:sz w:val="18"/>
          <w:szCs w:val="18"/>
        </w:rPr>
        <w:t xml:space="preserve">. </w:t>
      </w:r>
      <w:proofErr w:type="gramStart"/>
      <w:r w:rsidRPr="00715CAB">
        <w:rPr>
          <w:sz w:val="18"/>
          <w:szCs w:val="18"/>
        </w:rPr>
        <w:t>or</w:t>
      </w:r>
      <w:proofErr w:type="gramEnd"/>
      <w:r w:rsidRPr="00715CAB">
        <w:rPr>
          <w:sz w:val="18"/>
          <w:szCs w:val="18"/>
        </w:rPr>
        <w:t xml:space="preserve"> critical </w:t>
      </w:r>
      <w:proofErr w:type="spellStart"/>
      <w:r w:rsidRPr="00715CAB">
        <w:rPr>
          <w:sz w:val="18"/>
          <w:szCs w:val="18"/>
        </w:rPr>
        <w:t>appraisal.ti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38. (data </w:t>
      </w:r>
      <w:proofErr w:type="spellStart"/>
      <w:r w:rsidRPr="00715CAB">
        <w:rPr>
          <w:sz w:val="18"/>
          <w:szCs w:val="18"/>
        </w:rPr>
        <w:t>adj</w:t>
      </w:r>
      <w:proofErr w:type="spellEnd"/>
      <w:r w:rsidRPr="00715CAB">
        <w:rPr>
          <w:sz w:val="18"/>
          <w:szCs w:val="18"/>
        </w:rPr>
        <w:t xml:space="preserve"> (extraction or </w:t>
      </w:r>
      <w:proofErr w:type="spellStart"/>
      <w:r w:rsidRPr="00715CAB">
        <w:rPr>
          <w:sz w:val="18"/>
          <w:szCs w:val="18"/>
        </w:rPr>
        <w:t>analys</w:t>
      </w:r>
      <w:proofErr w:type="spellEnd"/>
      <w:r w:rsidRPr="00715CAB">
        <w:rPr>
          <w:sz w:val="18"/>
          <w:szCs w:val="18"/>
        </w:rPr>
        <w:t>$)).ab.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39. RANDOMIZED CONTROLLED TRIALS/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40. or/36-39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lastRenderedPageBreak/>
        <w:t>41. 35 and 40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42. 34 or 41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43. </w:t>
      </w:r>
      <w:proofErr w:type="gramStart"/>
      <w:r w:rsidRPr="00715CAB">
        <w:rPr>
          <w:sz w:val="18"/>
          <w:szCs w:val="18"/>
        </w:rPr>
        <w:t>randomized</w:t>
      </w:r>
      <w:proofErr w:type="gramEnd"/>
      <w:r w:rsidRPr="00715CAB">
        <w:rPr>
          <w:sz w:val="18"/>
          <w:szCs w:val="18"/>
        </w:rPr>
        <w:t xml:space="preserve"> controlled trial.pt.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44. controlled clinical trial.pt.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45. </w:t>
      </w:r>
      <w:proofErr w:type="spellStart"/>
      <w:proofErr w:type="gramStart"/>
      <w:r w:rsidRPr="00715CAB">
        <w:rPr>
          <w:sz w:val="18"/>
          <w:szCs w:val="18"/>
        </w:rPr>
        <w:t>randomi</w:t>
      </w:r>
      <w:proofErr w:type="spellEnd"/>
      <w:proofErr w:type="gramEnd"/>
      <w:r w:rsidRPr="00715CAB">
        <w:rPr>
          <w:sz w:val="18"/>
          <w:szCs w:val="18"/>
        </w:rPr>
        <w:t>*.</w:t>
      </w:r>
      <w:proofErr w:type="spellStart"/>
      <w:r w:rsidRPr="00715CAB">
        <w:rPr>
          <w:sz w:val="18"/>
          <w:szCs w:val="18"/>
        </w:rPr>
        <w:t>tw</w:t>
      </w:r>
      <w:proofErr w:type="spell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46. </w:t>
      </w:r>
      <w:proofErr w:type="spellStart"/>
      <w:proofErr w:type="gramStart"/>
      <w:r w:rsidRPr="00715CAB">
        <w:rPr>
          <w:sz w:val="18"/>
          <w:szCs w:val="18"/>
        </w:rPr>
        <w:t>placebo.ab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47. </w:t>
      </w:r>
      <w:proofErr w:type="gramStart"/>
      <w:r w:rsidRPr="00715CAB">
        <w:rPr>
          <w:sz w:val="18"/>
          <w:szCs w:val="18"/>
        </w:rPr>
        <w:t>clinical</w:t>
      </w:r>
      <w:proofErr w:type="gramEnd"/>
      <w:r w:rsidRPr="00715CAB">
        <w:rPr>
          <w:sz w:val="18"/>
          <w:szCs w:val="18"/>
        </w:rPr>
        <w:t xml:space="preserve"> trials as topic.sh.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48. </w:t>
      </w:r>
      <w:proofErr w:type="spellStart"/>
      <w:proofErr w:type="gramStart"/>
      <w:r w:rsidRPr="00715CAB">
        <w:rPr>
          <w:sz w:val="18"/>
          <w:szCs w:val="18"/>
        </w:rPr>
        <w:t>randomly.ab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49. </w:t>
      </w:r>
      <w:proofErr w:type="spellStart"/>
      <w:proofErr w:type="gramStart"/>
      <w:r w:rsidRPr="00715CAB">
        <w:rPr>
          <w:sz w:val="18"/>
          <w:szCs w:val="18"/>
        </w:rPr>
        <w:t>groups.ab</w:t>
      </w:r>
      <w:proofErr w:type="spellEnd"/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50. </w:t>
      </w:r>
      <w:proofErr w:type="gramStart"/>
      <w:r w:rsidRPr="00715CAB">
        <w:rPr>
          <w:sz w:val="18"/>
          <w:szCs w:val="18"/>
        </w:rPr>
        <w:t>trial.tw</w:t>
      </w:r>
      <w:proofErr w:type="gramEnd"/>
      <w:r w:rsidRPr="00715CAB">
        <w:rPr>
          <w:sz w:val="18"/>
          <w:szCs w:val="18"/>
        </w:rPr>
        <w:t>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51. or/43-50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52. 42 or 51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 xml:space="preserve">53. (ANIMALS/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ANIMAL EXPERIMENTATION/ or </w:t>
      </w:r>
      <w:proofErr w:type="spellStart"/>
      <w:r w:rsidRPr="00715CAB">
        <w:rPr>
          <w:sz w:val="18"/>
          <w:szCs w:val="18"/>
        </w:rPr>
        <w:t>exp</w:t>
      </w:r>
      <w:proofErr w:type="spellEnd"/>
      <w:r w:rsidRPr="00715CAB">
        <w:rPr>
          <w:sz w:val="18"/>
          <w:szCs w:val="18"/>
        </w:rPr>
        <w:t xml:space="preserve"> MODELS, ANIMAL/) not HUMANS/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54. Editorial.pt.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55. 53 or 54</w:t>
      </w:r>
      <w:r w:rsidRPr="00715CAB">
        <w:rPr>
          <w:sz w:val="18"/>
          <w:szCs w:val="18"/>
        </w:rPr>
        <w:tab/>
      </w:r>
    </w:p>
    <w:p w:rsidR="00715CAB" w:rsidRPr="00715CAB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56. 52 not 55</w:t>
      </w:r>
      <w:r w:rsidRPr="00715CAB">
        <w:rPr>
          <w:sz w:val="18"/>
          <w:szCs w:val="18"/>
        </w:rPr>
        <w:tab/>
      </w:r>
    </w:p>
    <w:p w:rsidR="00D53275" w:rsidRDefault="00715CAB" w:rsidP="00715CAB">
      <w:pPr>
        <w:rPr>
          <w:sz w:val="18"/>
          <w:szCs w:val="18"/>
        </w:rPr>
      </w:pPr>
      <w:r w:rsidRPr="00715CAB">
        <w:rPr>
          <w:sz w:val="18"/>
          <w:szCs w:val="18"/>
        </w:rPr>
        <w:t>57. 23 and 56</w:t>
      </w:r>
    </w:p>
    <w:p w:rsidR="00715CAB" w:rsidRDefault="00715CAB" w:rsidP="00715CAB">
      <w:pPr>
        <w:rPr>
          <w:sz w:val="18"/>
          <w:szCs w:val="18"/>
        </w:rPr>
      </w:pPr>
    </w:p>
    <w:p w:rsidR="00F779CB" w:rsidRDefault="00F779CB" w:rsidP="00E85756">
      <w:pPr>
        <w:rPr>
          <w:b/>
          <w:sz w:val="18"/>
          <w:szCs w:val="18"/>
        </w:rPr>
      </w:pPr>
      <w:r>
        <w:rPr>
          <w:b/>
          <w:sz w:val="18"/>
          <w:szCs w:val="18"/>
        </w:rPr>
        <w:t>EMBASE</w:t>
      </w:r>
      <w:r w:rsidR="005C6F9C">
        <w:rPr>
          <w:b/>
          <w:sz w:val="18"/>
          <w:szCs w:val="18"/>
        </w:rPr>
        <w:t xml:space="preserve"> (</w:t>
      </w:r>
      <w:proofErr w:type="spellStart"/>
      <w:r w:rsidR="005C6F9C">
        <w:rPr>
          <w:b/>
          <w:sz w:val="18"/>
          <w:szCs w:val="18"/>
        </w:rPr>
        <w:t>OvidSP</w:t>
      </w:r>
      <w:proofErr w:type="spellEnd"/>
      <w:r w:rsidR="005C6F9C">
        <w:rPr>
          <w:b/>
          <w:sz w:val="18"/>
          <w:szCs w:val="18"/>
        </w:rPr>
        <w:t>)</w:t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1. </w:t>
      </w:r>
      <w:proofErr w:type="spellStart"/>
      <w:proofErr w:type="gramStart"/>
      <w:r w:rsidRPr="006F54A5">
        <w:rPr>
          <w:sz w:val="18"/>
          <w:szCs w:val="18"/>
        </w:rPr>
        <w:t>exp</w:t>
      </w:r>
      <w:proofErr w:type="spellEnd"/>
      <w:proofErr w:type="gramEnd"/>
      <w:r w:rsidRPr="006F54A5">
        <w:rPr>
          <w:sz w:val="18"/>
          <w:szCs w:val="18"/>
        </w:rPr>
        <w:t xml:space="preserve"> Vitamin D/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2. </w:t>
      </w:r>
      <w:proofErr w:type="spellStart"/>
      <w:proofErr w:type="gramStart"/>
      <w:r w:rsidRPr="006F54A5">
        <w:rPr>
          <w:sz w:val="18"/>
          <w:szCs w:val="18"/>
        </w:rPr>
        <w:t>exp</w:t>
      </w:r>
      <w:proofErr w:type="spellEnd"/>
      <w:proofErr w:type="gramEnd"/>
      <w:r w:rsidRPr="006F54A5">
        <w:rPr>
          <w:sz w:val="18"/>
          <w:szCs w:val="18"/>
        </w:rPr>
        <w:t xml:space="preserve"> Retinoid/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3. Beta Carotene/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4. Nicotinamide/ or Nicotinamide Derivative/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5. Nicotinic Acid/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6. (vitamin D* or </w:t>
      </w:r>
      <w:proofErr w:type="spellStart"/>
      <w:r w:rsidRPr="006F54A5">
        <w:rPr>
          <w:sz w:val="18"/>
          <w:szCs w:val="18"/>
        </w:rPr>
        <w:t>dihydroxyvitamin</w:t>
      </w:r>
      <w:proofErr w:type="spellEnd"/>
      <w:r w:rsidRPr="006F54A5">
        <w:rPr>
          <w:sz w:val="18"/>
          <w:szCs w:val="18"/>
        </w:rPr>
        <w:t xml:space="preserve">* or hydroxycholecalciferol* or dihydroxycholecalciferol* or </w:t>
      </w:r>
      <w:proofErr w:type="spellStart"/>
      <w:r w:rsidRPr="006F54A5">
        <w:rPr>
          <w:sz w:val="18"/>
          <w:szCs w:val="18"/>
        </w:rPr>
        <w:t>hydroxycalciferol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hydroxyergocalciferol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hydroxyvitamin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calciferol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doxercalciferol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ergocalciferol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ercalcidiol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calcifediol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calcidiol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calcifediol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calderol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calcijex</w:t>
      </w:r>
      <w:proofErr w:type="spellEnd"/>
      <w:r w:rsidRPr="006F54A5">
        <w:rPr>
          <w:sz w:val="18"/>
          <w:szCs w:val="18"/>
        </w:rPr>
        <w:t xml:space="preserve"> or cholecalciferol* or </w:t>
      </w:r>
      <w:proofErr w:type="spellStart"/>
      <w:r w:rsidRPr="006F54A5">
        <w:rPr>
          <w:sz w:val="18"/>
          <w:szCs w:val="18"/>
        </w:rPr>
        <w:t>colecalciferol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dedrogyl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hectorol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hidroferol</w:t>
      </w:r>
      <w:proofErr w:type="spellEnd"/>
      <w:r w:rsidRPr="006F54A5">
        <w:rPr>
          <w:sz w:val="18"/>
          <w:szCs w:val="18"/>
        </w:rPr>
        <w:t xml:space="preserve"> or calcitriol or </w:t>
      </w:r>
      <w:proofErr w:type="spellStart"/>
      <w:r w:rsidRPr="006F54A5">
        <w:rPr>
          <w:sz w:val="18"/>
          <w:szCs w:val="18"/>
        </w:rPr>
        <w:t>bocatriol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calcijex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calcitriolnefro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decostriol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osteotriol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paricalcitol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renatriol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rocaltrol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silkis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sitriol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soltriol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tirocal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calcamine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dihydrotachysterin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dihydrotachysterol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tachystin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vigantol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zemplar</w:t>
      </w:r>
      <w:proofErr w:type="spellEnd"/>
      <w:r w:rsidRPr="006F54A5">
        <w:rPr>
          <w:sz w:val="18"/>
          <w:szCs w:val="18"/>
        </w:rPr>
        <w:t>*).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>7. (</w:t>
      </w:r>
      <w:proofErr w:type="spellStart"/>
      <w:r w:rsidRPr="006F54A5">
        <w:rPr>
          <w:sz w:val="18"/>
          <w:szCs w:val="18"/>
        </w:rPr>
        <w:t>retinyl</w:t>
      </w:r>
      <w:proofErr w:type="spellEnd"/>
      <w:r w:rsidRPr="006F54A5">
        <w:rPr>
          <w:sz w:val="18"/>
          <w:szCs w:val="18"/>
        </w:rPr>
        <w:t xml:space="preserve"> palmitate or trans-retinol or </w:t>
      </w:r>
      <w:proofErr w:type="spellStart"/>
      <w:r w:rsidRPr="006F54A5">
        <w:rPr>
          <w:sz w:val="18"/>
          <w:szCs w:val="18"/>
        </w:rPr>
        <w:t>aquasol</w:t>
      </w:r>
      <w:proofErr w:type="spellEnd"/>
      <w:r w:rsidRPr="006F54A5">
        <w:rPr>
          <w:sz w:val="18"/>
          <w:szCs w:val="18"/>
        </w:rPr>
        <w:t xml:space="preserve"> A or retinol or vitamin A* or retinoic acid* or trans-retinoic acid* or </w:t>
      </w:r>
      <w:proofErr w:type="spellStart"/>
      <w:r w:rsidRPr="006F54A5">
        <w:rPr>
          <w:sz w:val="18"/>
          <w:szCs w:val="18"/>
        </w:rPr>
        <w:t>tretinoin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retin</w:t>
      </w:r>
      <w:proofErr w:type="spellEnd"/>
      <w:r w:rsidRPr="006F54A5">
        <w:rPr>
          <w:sz w:val="18"/>
          <w:szCs w:val="18"/>
        </w:rPr>
        <w:t xml:space="preserve"> A or </w:t>
      </w:r>
      <w:proofErr w:type="spellStart"/>
      <w:r w:rsidRPr="006F54A5">
        <w:rPr>
          <w:sz w:val="18"/>
          <w:szCs w:val="18"/>
        </w:rPr>
        <w:t>vesanoid</w:t>
      </w:r>
      <w:proofErr w:type="spellEnd"/>
      <w:r w:rsidRPr="006F54A5">
        <w:rPr>
          <w:sz w:val="18"/>
          <w:szCs w:val="18"/>
        </w:rPr>
        <w:t xml:space="preserve"> or beta carotene or multivitamin* or multi-vitamin*).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8. (niacin* or nicotinic acid or </w:t>
      </w:r>
      <w:proofErr w:type="spellStart"/>
      <w:r w:rsidRPr="006F54A5">
        <w:rPr>
          <w:sz w:val="18"/>
          <w:szCs w:val="18"/>
        </w:rPr>
        <w:t>pyridinecarboxylic</w:t>
      </w:r>
      <w:proofErr w:type="spellEnd"/>
      <w:r w:rsidRPr="006F54A5">
        <w:rPr>
          <w:sz w:val="18"/>
          <w:szCs w:val="18"/>
        </w:rPr>
        <w:t xml:space="preserve"> acid </w:t>
      </w:r>
      <w:proofErr w:type="spellStart"/>
      <w:r w:rsidRPr="006F54A5">
        <w:rPr>
          <w:sz w:val="18"/>
          <w:szCs w:val="18"/>
        </w:rPr>
        <w:t>orenduracin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induracin</w:t>
      </w:r>
      <w:proofErr w:type="spellEnd"/>
      <w:r w:rsidRPr="006F54A5">
        <w:rPr>
          <w:sz w:val="18"/>
          <w:szCs w:val="18"/>
        </w:rPr>
        <w:t xml:space="preserve"> or nicotinate or </w:t>
      </w:r>
      <w:proofErr w:type="spellStart"/>
      <w:r w:rsidRPr="006F54A5">
        <w:rPr>
          <w:sz w:val="18"/>
          <w:szCs w:val="18"/>
        </w:rPr>
        <w:t>nicamin</w:t>
      </w:r>
      <w:proofErr w:type="spellEnd"/>
      <w:r w:rsidRPr="006F54A5">
        <w:rPr>
          <w:sz w:val="18"/>
          <w:szCs w:val="18"/>
        </w:rPr>
        <w:t xml:space="preserve"> or "</w:t>
      </w:r>
      <w:proofErr w:type="spellStart"/>
      <w:r w:rsidRPr="006F54A5">
        <w:rPr>
          <w:sz w:val="18"/>
          <w:szCs w:val="18"/>
        </w:rPr>
        <w:t>nico</w:t>
      </w:r>
      <w:proofErr w:type="spellEnd"/>
      <w:r w:rsidRPr="006F54A5">
        <w:rPr>
          <w:sz w:val="18"/>
          <w:szCs w:val="18"/>
        </w:rPr>
        <w:t xml:space="preserve"> 400" or nico400 or </w:t>
      </w:r>
      <w:proofErr w:type="spellStart"/>
      <w:r w:rsidRPr="006F54A5">
        <w:rPr>
          <w:sz w:val="18"/>
          <w:szCs w:val="18"/>
        </w:rPr>
        <w:t>nicobid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nicocap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wampocap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pyridinecarboxamide</w:t>
      </w:r>
      <w:proofErr w:type="spellEnd"/>
      <w:r w:rsidRPr="006F54A5">
        <w:rPr>
          <w:sz w:val="18"/>
          <w:szCs w:val="18"/>
        </w:rPr>
        <w:t xml:space="preserve"> or "vitamin B3" or </w:t>
      </w:r>
      <w:proofErr w:type="spellStart"/>
      <w:r w:rsidRPr="006F54A5">
        <w:rPr>
          <w:sz w:val="18"/>
          <w:szCs w:val="18"/>
        </w:rPr>
        <w:t>enduramide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nicotinsaureamid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nicobion</w:t>
      </w:r>
      <w:proofErr w:type="spellEnd"/>
      <w:r w:rsidRPr="006F54A5">
        <w:rPr>
          <w:sz w:val="18"/>
          <w:szCs w:val="18"/>
        </w:rPr>
        <w:t xml:space="preserve"> or nicotinamide or </w:t>
      </w:r>
      <w:proofErr w:type="spellStart"/>
      <w:r w:rsidRPr="006F54A5">
        <w:rPr>
          <w:sz w:val="18"/>
          <w:szCs w:val="18"/>
        </w:rPr>
        <w:t>papulex</w:t>
      </w:r>
      <w:proofErr w:type="spellEnd"/>
      <w:r w:rsidRPr="006F54A5">
        <w:rPr>
          <w:sz w:val="18"/>
          <w:szCs w:val="18"/>
        </w:rPr>
        <w:t xml:space="preserve"> or "vitamin pp" or "vitamin p-p").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9. Short Chain Fatty Acid/ or Butyric Acid/ or Butyric Acid Derivative/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10. (short chain fatty acid* or SCFA* or </w:t>
      </w:r>
      <w:proofErr w:type="spellStart"/>
      <w:r w:rsidRPr="006F54A5">
        <w:rPr>
          <w:sz w:val="18"/>
          <w:szCs w:val="18"/>
        </w:rPr>
        <w:t>butyr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but</w:t>
      </w:r>
      <w:proofErr w:type="gramStart"/>
      <w:r w:rsidRPr="006F54A5">
        <w:rPr>
          <w:sz w:val="18"/>
          <w:szCs w:val="18"/>
        </w:rPr>
        <w:t>?noic</w:t>
      </w:r>
      <w:proofErr w:type="spellEnd"/>
      <w:proofErr w:type="gramEnd"/>
      <w:r w:rsidRPr="006F54A5">
        <w:rPr>
          <w:sz w:val="18"/>
          <w:szCs w:val="18"/>
        </w:rPr>
        <w:t xml:space="preserve"> acid or butanoate or </w:t>
      </w:r>
      <w:proofErr w:type="spellStart"/>
      <w:r w:rsidRPr="006F54A5">
        <w:rPr>
          <w:sz w:val="18"/>
          <w:szCs w:val="18"/>
        </w:rPr>
        <w:t>BodyBio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tributyrin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tributyrate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phenylbutyrate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hydroxybutyr</w:t>
      </w:r>
      <w:proofErr w:type="spellEnd"/>
      <w:r w:rsidRPr="006F54A5">
        <w:rPr>
          <w:sz w:val="18"/>
          <w:szCs w:val="18"/>
        </w:rPr>
        <w:t>*).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11. </w:t>
      </w:r>
      <w:proofErr w:type="spellStart"/>
      <w:r w:rsidRPr="006F54A5">
        <w:rPr>
          <w:sz w:val="18"/>
          <w:szCs w:val="18"/>
        </w:rPr>
        <w:t>Fumaric</w:t>
      </w:r>
      <w:proofErr w:type="spellEnd"/>
      <w:r w:rsidRPr="006F54A5">
        <w:rPr>
          <w:sz w:val="18"/>
          <w:szCs w:val="18"/>
        </w:rPr>
        <w:t xml:space="preserve"> Acid Derivative/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12. (dimethyl fumarate or </w:t>
      </w:r>
      <w:proofErr w:type="spellStart"/>
      <w:r w:rsidRPr="006F54A5">
        <w:rPr>
          <w:sz w:val="18"/>
          <w:szCs w:val="18"/>
        </w:rPr>
        <w:t>dimethylfumarate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tecfidera</w:t>
      </w:r>
      <w:proofErr w:type="spellEnd"/>
      <w:r w:rsidRPr="006F54A5">
        <w:rPr>
          <w:sz w:val="18"/>
          <w:szCs w:val="18"/>
        </w:rPr>
        <w:t xml:space="preserve"> or BG-12 or </w:t>
      </w:r>
      <w:proofErr w:type="spellStart"/>
      <w:r w:rsidRPr="006F54A5">
        <w:rPr>
          <w:sz w:val="18"/>
          <w:szCs w:val="18"/>
        </w:rPr>
        <w:t>monoethyl</w:t>
      </w:r>
      <w:proofErr w:type="spellEnd"/>
      <w:r w:rsidRPr="006F54A5">
        <w:rPr>
          <w:sz w:val="18"/>
          <w:szCs w:val="18"/>
        </w:rPr>
        <w:t xml:space="preserve"> fumarate or </w:t>
      </w:r>
      <w:proofErr w:type="spellStart"/>
      <w:r w:rsidRPr="006F54A5">
        <w:rPr>
          <w:sz w:val="18"/>
          <w:szCs w:val="18"/>
        </w:rPr>
        <w:t>monoethylfumarate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fumaric</w:t>
      </w:r>
      <w:proofErr w:type="spellEnd"/>
      <w:r w:rsidRPr="006F54A5">
        <w:rPr>
          <w:sz w:val="18"/>
          <w:szCs w:val="18"/>
        </w:rPr>
        <w:t xml:space="preserve"> acid or </w:t>
      </w:r>
      <w:proofErr w:type="spellStart"/>
      <w:r w:rsidRPr="006F54A5">
        <w:rPr>
          <w:sz w:val="18"/>
          <w:szCs w:val="18"/>
        </w:rPr>
        <w:t>acipimox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olbetam</w:t>
      </w:r>
      <w:proofErr w:type="spellEnd"/>
      <w:r w:rsidRPr="006F54A5">
        <w:rPr>
          <w:sz w:val="18"/>
          <w:szCs w:val="18"/>
        </w:rPr>
        <w:t>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13. 1 or 2 or 3 or 4 or 5 or 6 or 7 or 8 or 9 or 10 or 11 or 12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14. </w:t>
      </w:r>
      <w:proofErr w:type="spellStart"/>
      <w:proofErr w:type="gramStart"/>
      <w:r w:rsidRPr="006F54A5">
        <w:rPr>
          <w:sz w:val="18"/>
          <w:szCs w:val="18"/>
        </w:rPr>
        <w:t>exp</w:t>
      </w:r>
      <w:proofErr w:type="spellEnd"/>
      <w:proofErr w:type="gramEnd"/>
      <w:r w:rsidRPr="006F54A5">
        <w:rPr>
          <w:sz w:val="18"/>
          <w:szCs w:val="18"/>
        </w:rPr>
        <w:t xml:space="preserve"> T Lymphocyte/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15. </w:t>
      </w:r>
      <w:proofErr w:type="spellStart"/>
      <w:r w:rsidRPr="006F54A5">
        <w:rPr>
          <w:sz w:val="18"/>
          <w:szCs w:val="18"/>
        </w:rPr>
        <w:t>Forkhead</w:t>
      </w:r>
      <w:proofErr w:type="spellEnd"/>
      <w:r w:rsidRPr="006F54A5">
        <w:rPr>
          <w:sz w:val="18"/>
          <w:szCs w:val="18"/>
        </w:rPr>
        <w:t xml:space="preserve"> Transcription Factor/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16. (T regulatory lymphocyte* or T regulatory cell* or T cell* or </w:t>
      </w:r>
      <w:proofErr w:type="spellStart"/>
      <w:r w:rsidRPr="006F54A5">
        <w:rPr>
          <w:sz w:val="18"/>
          <w:szCs w:val="18"/>
        </w:rPr>
        <w:t>Tcell</w:t>
      </w:r>
      <w:proofErr w:type="spellEnd"/>
      <w:r w:rsidRPr="006F54A5">
        <w:rPr>
          <w:sz w:val="18"/>
          <w:szCs w:val="18"/>
        </w:rPr>
        <w:t xml:space="preserve">* or T lymphocyte* or </w:t>
      </w:r>
      <w:proofErr w:type="spellStart"/>
      <w:r w:rsidRPr="006F54A5">
        <w:rPr>
          <w:sz w:val="18"/>
          <w:szCs w:val="18"/>
        </w:rPr>
        <w:t>immunoregulatory</w:t>
      </w:r>
      <w:proofErr w:type="spellEnd"/>
      <w:r w:rsidRPr="006F54A5">
        <w:rPr>
          <w:sz w:val="18"/>
          <w:szCs w:val="18"/>
        </w:rPr>
        <w:t xml:space="preserve"> cell* or regulatory cell* or T </w:t>
      </w:r>
      <w:proofErr w:type="spellStart"/>
      <w:r w:rsidRPr="006F54A5">
        <w:rPr>
          <w:sz w:val="18"/>
          <w:szCs w:val="18"/>
        </w:rPr>
        <w:t>reg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Treg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nTreg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iTreg</w:t>
      </w:r>
      <w:proofErr w:type="spellEnd"/>
      <w:r w:rsidRPr="006F54A5">
        <w:rPr>
          <w:sz w:val="18"/>
          <w:szCs w:val="18"/>
        </w:rPr>
        <w:t xml:space="preserve">* or FoxP3* or fox p3* or </w:t>
      </w:r>
      <w:proofErr w:type="spellStart"/>
      <w:r w:rsidRPr="006F54A5">
        <w:rPr>
          <w:sz w:val="18"/>
          <w:szCs w:val="18"/>
        </w:rPr>
        <w:t>forkhead</w:t>
      </w:r>
      <w:proofErr w:type="spellEnd"/>
      <w:r w:rsidRPr="006F54A5">
        <w:rPr>
          <w:sz w:val="18"/>
          <w:szCs w:val="18"/>
        </w:rPr>
        <w:t xml:space="preserve"> box P3 or "</w:t>
      </w:r>
      <w:proofErr w:type="spellStart"/>
      <w:r w:rsidRPr="006F54A5">
        <w:rPr>
          <w:sz w:val="18"/>
          <w:szCs w:val="18"/>
        </w:rPr>
        <w:t>Foxp</w:t>
      </w:r>
      <w:proofErr w:type="spellEnd"/>
      <w:r w:rsidRPr="006F54A5">
        <w:rPr>
          <w:sz w:val="18"/>
          <w:szCs w:val="18"/>
        </w:rPr>
        <w:t xml:space="preserve"> 3" or </w:t>
      </w:r>
      <w:proofErr w:type="spellStart"/>
      <w:r w:rsidRPr="006F54A5">
        <w:rPr>
          <w:sz w:val="18"/>
          <w:szCs w:val="18"/>
        </w:rPr>
        <w:t>scurfin</w:t>
      </w:r>
      <w:proofErr w:type="spellEnd"/>
      <w:r w:rsidRPr="006F54A5">
        <w:rPr>
          <w:sz w:val="18"/>
          <w:szCs w:val="18"/>
        </w:rPr>
        <w:t xml:space="preserve"> or lymphocytes or (cell* adj2 marker*) or CD25* or CD4* or CD3* or CD8* or CD27* or peripheral blood).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17. 14 or 15 or 16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18. 13 and 17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19. Diet Supplementation/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20. Vitamin Supplementation/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21. (supplement* or tablet* or capsule* or pill or pills or lozenge* or oral* or daily or drug* or bolus or </w:t>
      </w:r>
      <w:proofErr w:type="spellStart"/>
      <w:r w:rsidRPr="006F54A5">
        <w:rPr>
          <w:sz w:val="18"/>
          <w:szCs w:val="18"/>
        </w:rPr>
        <w:t>administ</w:t>
      </w:r>
      <w:proofErr w:type="spellEnd"/>
      <w:r w:rsidRPr="006F54A5">
        <w:rPr>
          <w:sz w:val="18"/>
          <w:szCs w:val="18"/>
        </w:rPr>
        <w:t xml:space="preserve">* or dose* or dosage or dosing or slow </w:t>
      </w:r>
      <w:proofErr w:type="spellStart"/>
      <w:r w:rsidRPr="006F54A5">
        <w:rPr>
          <w:sz w:val="18"/>
          <w:szCs w:val="18"/>
        </w:rPr>
        <w:t>releas</w:t>
      </w:r>
      <w:proofErr w:type="spellEnd"/>
      <w:r w:rsidRPr="006F54A5">
        <w:rPr>
          <w:sz w:val="18"/>
          <w:szCs w:val="18"/>
        </w:rPr>
        <w:t xml:space="preserve">* or extended </w:t>
      </w:r>
      <w:proofErr w:type="spellStart"/>
      <w:r w:rsidRPr="006F54A5">
        <w:rPr>
          <w:sz w:val="18"/>
          <w:szCs w:val="18"/>
        </w:rPr>
        <w:t>releas</w:t>
      </w:r>
      <w:proofErr w:type="spellEnd"/>
      <w:r w:rsidRPr="006F54A5">
        <w:rPr>
          <w:sz w:val="18"/>
          <w:szCs w:val="18"/>
        </w:rPr>
        <w:t xml:space="preserve">* or treatment* or </w:t>
      </w:r>
      <w:proofErr w:type="spellStart"/>
      <w:r w:rsidRPr="006F54A5">
        <w:rPr>
          <w:sz w:val="18"/>
          <w:szCs w:val="18"/>
        </w:rPr>
        <w:t>therap</w:t>
      </w:r>
      <w:proofErr w:type="spellEnd"/>
      <w:r w:rsidRPr="006F54A5">
        <w:rPr>
          <w:sz w:val="18"/>
          <w:szCs w:val="18"/>
        </w:rPr>
        <w:t>*).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22. 19 or 20 or 21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23. 18 and 22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24. </w:t>
      </w:r>
      <w:proofErr w:type="spellStart"/>
      <w:r w:rsidRPr="006F54A5">
        <w:rPr>
          <w:sz w:val="18"/>
          <w:szCs w:val="18"/>
        </w:rPr>
        <w:t>Meta Analysis</w:t>
      </w:r>
      <w:proofErr w:type="spellEnd"/>
      <w:r w:rsidRPr="006F54A5">
        <w:rPr>
          <w:sz w:val="18"/>
          <w:szCs w:val="18"/>
        </w:rPr>
        <w:t xml:space="preserve">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>25. (</w:t>
      </w:r>
      <w:proofErr w:type="gramStart"/>
      <w:r w:rsidRPr="006F54A5">
        <w:rPr>
          <w:sz w:val="18"/>
          <w:szCs w:val="18"/>
        </w:rPr>
        <w:t>meta</w:t>
      </w:r>
      <w:proofErr w:type="gramEnd"/>
      <w:r w:rsidRPr="006F54A5">
        <w:rPr>
          <w:sz w:val="18"/>
          <w:szCs w:val="18"/>
        </w:rPr>
        <w:t xml:space="preserve"> </w:t>
      </w:r>
      <w:proofErr w:type="spellStart"/>
      <w:r w:rsidRPr="006F54A5">
        <w:rPr>
          <w:sz w:val="18"/>
          <w:szCs w:val="18"/>
        </w:rPr>
        <w:t>analy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metaanaly</w:t>
      </w:r>
      <w:proofErr w:type="spellEnd"/>
      <w:r w:rsidRPr="006F54A5">
        <w:rPr>
          <w:sz w:val="18"/>
          <w:szCs w:val="18"/>
        </w:rPr>
        <w:t>* or evidence-based).</w:t>
      </w:r>
      <w:proofErr w:type="spellStart"/>
      <w:r w:rsidRPr="006F54A5">
        <w:rPr>
          <w:sz w:val="18"/>
          <w:szCs w:val="18"/>
        </w:rPr>
        <w:t>ti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>26. ((</w:t>
      </w:r>
      <w:proofErr w:type="gramStart"/>
      <w:r w:rsidRPr="006F54A5">
        <w:rPr>
          <w:sz w:val="18"/>
          <w:szCs w:val="18"/>
        </w:rPr>
        <w:t>meta</w:t>
      </w:r>
      <w:proofErr w:type="gramEnd"/>
      <w:r w:rsidRPr="006F54A5">
        <w:rPr>
          <w:sz w:val="18"/>
          <w:szCs w:val="18"/>
        </w:rPr>
        <w:t xml:space="preserve"> </w:t>
      </w:r>
      <w:proofErr w:type="spellStart"/>
      <w:r w:rsidRPr="006F54A5">
        <w:rPr>
          <w:sz w:val="18"/>
          <w:szCs w:val="18"/>
        </w:rPr>
        <w:t>analy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metaanaly</w:t>
      </w:r>
      <w:proofErr w:type="spellEnd"/>
      <w:r w:rsidRPr="006F54A5">
        <w:rPr>
          <w:sz w:val="18"/>
          <w:szCs w:val="18"/>
        </w:rPr>
        <w:t xml:space="preserve">*) and (trials or studies)).ab.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27. Systematic Review/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>28. ((systematic* or evidence-based) adj2 (review* or overview*)).</w:t>
      </w:r>
      <w:proofErr w:type="spellStart"/>
      <w:r w:rsidRPr="006F54A5">
        <w:rPr>
          <w:sz w:val="18"/>
          <w:szCs w:val="18"/>
        </w:rPr>
        <w:t>tw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29. (evidence </w:t>
      </w:r>
      <w:proofErr w:type="spellStart"/>
      <w:r w:rsidRPr="006F54A5">
        <w:rPr>
          <w:sz w:val="18"/>
          <w:szCs w:val="18"/>
        </w:rPr>
        <w:t>synthes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cochrane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medline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pubmed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embase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cinahl</w:t>
      </w:r>
      <w:proofErr w:type="spellEnd"/>
      <w:r w:rsidRPr="006F54A5">
        <w:rPr>
          <w:sz w:val="18"/>
          <w:szCs w:val="18"/>
        </w:rPr>
        <w:t xml:space="preserve"> or </w:t>
      </w:r>
      <w:proofErr w:type="spellStart"/>
      <w:r w:rsidRPr="006F54A5">
        <w:rPr>
          <w:sz w:val="18"/>
          <w:szCs w:val="18"/>
        </w:rPr>
        <w:t>cinhal</w:t>
      </w:r>
      <w:proofErr w:type="spellEnd"/>
      <w:r w:rsidRPr="006F54A5">
        <w:rPr>
          <w:sz w:val="18"/>
          <w:szCs w:val="18"/>
        </w:rPr>
        <w:t xml:space="preserve"> or lilacs or "web of science" or science citation index or </w:t>
      </w:r>
      <w:proofErr w:type="spellStart"/>
      <w:r w:rsidRPr="006F54A5">
        <w:rPr>
          <w:sz w:val="18"/>
          <w:szCs w:val="18"/>
        </w:rPr>
        <w:t>scopus</w:t>
      </w:r>
      <w:proofErr w:type="spellEnd"/>
      <w:r w:rsidRPr="006F54A5">
        <w:rPr>
          <w:sz w:val="18"/>
          <w:szCs w:val="18"/>
        </w:rPr>
        <w:t xml:space="preserve"> or search terms or literature search or electronic search* or comprehensive search* or </w:t>
      </w:r>
      <w:r w:rsidRPr="006F54A5">
        <w:rPr>
          <w:sz w:val="18"/>
          <w:szCs w:val="18"/>
        </w:rPr>
        <w:lastRenderedPageBreak/>
        <w:t xml:space="preserve">systematic search* or published articles or search </w:t>
      </w:r>
      <w:proofErr w:type="spellStart"/>
      <w:r w:rsidRPr="006F54A5">
        <w:rPr>
          <w:sz w:val="18"/>
          <w:szCs w:val="18"/>
        </w:rPr>
        <w:t>strateg</w:t>
      </w:r>
      <w:proofErr w:type="spellEnd"/>
      <w:r w:rsidRPr="006F54A5">
        <w:rPr>
          <w:sz w:val="18"/>
          <w:szCs w:val="18"/>
        </w:rPr>
        <w:t xml:space="preserve">* or reference list* or </w:t>
      </w:r>
      <w:proofErr w:type="spellStart"/>
      <w:r w:rsidRPr="006F54A5">
        <w:rPr>
          <w:sz w:val="18"/>
          <w:szCs w:val="18"/>
        </w:rPr>
        <w:t>bibliograph</w:t>
      </w:r>
      <w:proofErr w:type="spellEnd"/>
      <w:r w:rsidRPr="006F54A5">
        <w:rPr>
          <w:sz w:val="18"/>
          <w:szCs w:val="18"/>
        </w:rPr>
        <w:t xml:space="preserve">* or </w:t>
      </w:r>
      <w:proofErr w:type="spellStart"/>
      <w:r w:rsidRPr="006F54A5">
        <w:rPr>
          <w:sz w:val="18"/>
          <w:szCs w:val="18"/>
        </w:rPr>
        <w:t>handsearch</w:t>
      </w:r>
      <w:proofErr w:type="spellEnd"/>
      <w:r w:rsidRPr="006F54A5">
        <w:rPr>
          <w:sz w:val="18"/>
          <w:szCs w:val="18"/>
        </w:rPr>
        <w:t xml:space="preserve">* or hand search* or manual* search*).ab.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30. ((electronic* or online) </w:t>
      </w:r>
      <w:proofErr w:type="spellStart"/>
      <w:r w:rsidRPr="006F54A5">
        <w:rPr>
          <w:sz w:val="18"/>
          <w:szCs w:val="18"/>
        </w:rPr>
        <w:t>adj</w:t>
      </w:r>
      <w:proofErr w:type="spellEnd"/>
      <w:r w:rsidRPr="006F54A5">
        <w:rPr>
          <w:sz w:val="18"/>
          <w:szCs w:val="18"/>
        </w:rPr>
        <w:t xml:space="preserve"> (sources or resources or databases)).ab.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31. ((additional </w:t>
      </w:r>
      <w:proofErr w:type="spellStart"/>
      <w:r w:rsidRPr="006F54A5">
        <w:rPr>
          <w:sz w:val="18"/>
          <w:szCs w:val="18"/>
        </w:rPr>
        <w:t>adj</w:t>
      </w:r>
      <w:proofErr w:type="spellEnd"/>
      <w:r w:rsidRPr="006F54A5">
        <w:rPr>
          <w:sz w:val="18"/>
          <w:szCs w:val="18"/>
        </w:rPr>
        <w:t xml:space="preserve"> (papers or articles or sources)) or (relevant </w:t>
      </w:r>
      <w:proofErr w:type="spellStart"/>
      <w:r w:rsidRPr="006F54A5">
        <w:rPr>
          <w:sz w:val="18"/>
          <w:szCs w:val="18"/>
        </w:rPr>
        <w:t>adj</w:t>
      </w:r>
      <w:proofErr w:type="spellEnd"/>
      <w:r w:rsidRPr="006F54A5">
        <w:rPr>
          <w:sz w:val="18"/>
          <w:szCs w:val="18"/>
        </w:rPr>
        <w:t xml:space="preserve"> (journals or articles))).ab.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32. or/24-31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33. Review.pt.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>34. (</w:t>
      </w:r>
      <w:proofErr w:type="gramStart"/>
      <w:r w:rsidRPr="006F54A5">
        <w:rPr>
          <w:sz w:val="18"/>
          <w:szCs w:val="18"/>
        </w:rPr>
        <w:t>data</w:t>
      </w:r>
      <w:proofErr w:type="gramEnd"/>
      <w:r w:rsidRPr="006F54A5">
        <w:rPr>
          <w:sz w:val="18"/>
          <w:szCs w:val="18"/>
        </w:rPr>
        <w:t xml:space="preserve"> extraction or selection criteria).ab.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35. 33 and 34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36. 32 or 35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37. Editorial.pt.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38. 36 not 37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39. crossover-procedure/ or double-blind procedure/ or randomized controlled trial/ or single-blind procedure/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40. (random* or factorial* or crossover* or cross over* or cross-over* or placebo* or </w:t>
      </w:r>
      <w:proofErr w:type="spellStart"/>
      <w:r w:rsidRPr="006F54A5">
        <w:rPr>
          <w:sz w:val="18"/>
          <w:szCs w:val="18"/>
        </w:rPr>
        <w:t>doubl</w:t>
      </w:r>
      <w:proofErr w:type="spellEnd"/>
      <w:r w:rsidRPr="006F54A5">
        <w:rPr>
          <w:sz w:val="18"/>
          <w:szCs w:val="18"/>
        </w:rPr>
        <w:t xml:space="preserve">* blind* or </w:t>
      </w:r>
      <w:proofErr w:type="spellStart"/>
      <w:r w:rsidRPr="006F54A5">
        <w:rPr>
          <w:sz w:val="18"/>
          <w:szCs w:val="18"/>
        </w:rPr>
        <w:t>singl</w:t>
      </w:r>
      <w:proofErr w:type="spellEnd"/>
      <w:r w:rsidRPr="006F54A5">
        <w:rPr>
          <w:sz w:val="18"/>
          <w:szCs w:val="18"/>
        </w:rPr>
        <w:t xml:space="preserve">* blind* or assign* or </w:t>
      </w:r>
      <w:proofErr w:type="spellStart"/>
      <w:r w:rsidRPr="006F54A5">
        <w:rPr>
          <w:sz w:val="18"/>
          <w:szCs w:val="18"/>
        </w:rPr>
        <w:t>allocat</w:t>
      </w:r>
      <w:proofErr w:type="spellEnd"/>
      <w:r w:rsidRPr="006F54A5">
        <w:rPr>
          <w:sz w:val="18"/>
          <w:szCs w:val="18"/>
        </w:rPr>
        <w:t>* or volunteer*).</w:t>
      </w:r>
      <w:proofErr w:type="spellStart"/>
      <w:r w:rsidRPr="006F54A5">
        <w:rPr>
          <w:sz w:val="18"/>
          <w:szCs w:val="18"/>
        </w:rPr>
        <w:t>mp</w:t>
      </w:r>
      <w:proofErr w:type="spellEnd"/>
      <w:r w:rsidRPr="006F54A5">
        <w:rPr>
          <w:sz w:val="18"/>
          <w:szCs w:val="18"/>
        </w:rPr>
        <w:t xml:space="preserve">. </w:t>
      </w:r>
      <w:r w:rsidRPr="006F54A5">
        <w:rPr>
          <w:sz w:val="18"/>
          <w:szCs w:val="18"/>
        </w:rPr>
        <w:tab/>
      </w:r>
    </w:p>
    <w:p w:rsidR="006F54A5" w:rsidRPr="006F54A5" w:rsidRDefault="00764869" w:rsidP="006F54A5">
      <w:pPr>
        <w:rPr>
          <w:sz w:val="18"/>
          <w:szCs w:val="18"/>
        </w:rPr>
      </w:pPr>
      <w:r>
        <w:rPr>
          <w:sz w:val="18"/>
          <w:szCs w:val="18"/>
        </w:rPr>
        <w:t xml:space="preserve">41. 39 or 40 </w:t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42. 38 or 41 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43. </w:t>
      </w:r>
      <w:proofErr w:type="gramStart"/>
      <w:r w:rsidR="00764869" w:rsidRPr="00764869">
        <w:rPr>
          <w:rFonts w:cs="Helvetica"/>
          <w:color w:val="2D2D2D"/>
          <w:sz w:val="18"/>
          <w:szCs w:val="18"/>
          <w:shd w:val="clear" w:color="auto" w:fill="F8F8F8"/>
        </w:rPr>
        <w:t>limit</w:t>
      </w:r>
      <w:proofErr w:type="gramEnd"/>
      <w:r w:rsidR="00764869" w:rsidRPr="00764869">
        <w:rPr>
          <w:rFonts w:cs="Helvetica"/>
          <w:color w:val="2D2D2D"/>
          <w:sz w:val="18"/>
          <w:szCs w:val="18"/>
          <w:shd w:val="clear" w:color="auto" w:fill="F8F8F8"/>
        </w:rPr>
        <w:t xml:space="preserve"> 42 to (conference abstracts or </w:t>
      </w:r>
      <w:proofErr w:type="spellStart"/>
      <w:r w:rsidR="00764869" w:rsidRPr="00764869">
        <w:rPr>
          <w:rFonts w:cs="Helvetica"/>
          <w:color w:val="2D2D2D"/>
          <w:sz w:val="18"/>
          <w:szCs w:val="18"/>
          <w:shd w:val="clear" w:color="auto" w:fill="F8F8F8"/>
        </w:rPr>
        <w:t>embase</w:t>
      </w:r>
      <w:proofErr w:type="spellEnd"/>
      <w:r w:rsidR="00764869" w:rsidRPr="00764869">
        <w:rPr>
          <w:rFonts w:cs="Helvetica"/>
          <w:color w:val="2D2D2D"/>
          <w:sz w:val="18"/>
          <w:szCs w:val="18"/>
          <w:shd w:val="clear" w:color="auto" w:fill="F8F8F8"/>
        </w:rPr>
        <w:t>)</w:t>
      </w:r>
      <w:r w:rsidRPr="006F54A5">
        <w:rPr>
          <w:sz w:val="18"/>
          <w:szCs w:val="18"/>
        </w:rPr>
        <w:tab/>
      </w:r>
    </w:p>
    <w:p w:rsidR="006F54A5" w:rsidRPr="006F54A5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44. 23 and 43 </w:t>
      </w:r>
      <w:r w:rsidRPr="006F54A5">
        <w:rPr>
          <w:sz w:val="18"/>
          <w:szCs w:val="18"/>
        </w:rPr>
        <w:tab/>
      </w:r>
    </w:p>
    <w:p w:rsidR="00A92D1C" w:rsidRDefault="006F54A5" w:rsidP="006F54A5">
      <w:pPr>
        <w:rPr>
          <w:sz w:val="18"/>
          <w:szCs w:val="18"/>
        </w:rPr>
      </w:pPr>
      <w:r w:rsidRPr="006F54A5">
        <w:rPr>
          <w:sz w:val="18"/>
          <w:szCs w:val="18"/>
        </w:rPr>
        <w:t xml:space="preserve">45. </w:t>
      </w:r>
      <w:proofErr w:type="gramStart"/>
      <w:r w:rsidRPr="006F54A5">
        <w:rPr>
          <w:sz w:val="18"/>
          <w:szCs w:val="18"/>
        </w:rPr>
        <w:t>limit</w:t>
      </w:r>
      <w:proofErr w:type="gramEnd"/>
      <w:r w:rsidRPr="006F54A5">
        <w:rPr>
          <w:sz w:val="18"/>
          <w:szCs w:val="18"/>
        </w:rPr>
        <w:t xml:space="preserve"> 44 to </w:t>
      </w:r>
      <w:proofErr w:type="spellStart"/>
      <w:r w:rsidRPr="006F54A5">
        <w:rPr>
          <w:sz w:val="18"/>
          <w:szCs w:val="18"/>
        </w:rPr>
        <w:t>dd</w:t>
      </w:r>
      <w:proofErr w:type="spellEnd"/>
      <w:r w:rsidRPr="006F54A5">
        <w:rPr>
          <w:sz w:val="18"/>
          <w:szCs w:val="18"/>
        </w:rPr>
        <w:t>=20160704-20170717</w:t>
      </w:r>
    </w:p>
    <w:p w:rsidR="006F54A5" w:rsidRDefault="006F54A5" w:rsidP="006F54A5">
      <w:pPr>
        <w:rPr>
          <w:b/>
          <w:sz w:val="18"/>
          <w:szCs w:val="18"/>
        </w:rPr>
      </w:pPr>
    </w:p>
    <w:p w:rsidR="00D53275" w:rsidRPr="004E5E91" w:rsidRDefault="00D53275" w:rsidP="00A92D1C">
      <w:pPr>
        <w:rPr>
          <w:b/>
          <w:sz w:val="18"/>
          <w:szCs w:val="18"/>
        </w:rPr>
      </w:pPr>
      <w:r w:rsidRPr="004E5E91">
        <w:rPr>
          <w:b/>
          <w:sz w:val="18"/>
          <w:szCs w:val="18"/>
        </w:rPr>
        <w:t>CINAHL (</w:t>
      </w:r>
      <w:proofErr w:type="spellStart"/>
      <w:r w:rsidRPr="004E5E91">
        <w:rPr>
          <w:b/>
          <w:sz w:val="18"/>
          <w:szCs w:val="18"/>
        </w:rPr>
        <w:t>EBSCOHost</w:t>
      </w:r>
      <w:proofErr w:type="spellEnd"/>
      <w:r w:rsidRPr="004E5E91">
        <w:rPr>
          <w:b/>
          <w:sz w:val="18"/>
          <w:szCs w:val="18"/>
        </w:rPr>
        <w:t>)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S1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(MH "Vitamin D+") OR (MH "Vitamin A") OR (MH "Beta Carotene")</w:t>
      </w:r>
    </w:p>
    <w:p w:rsidR="00A4357A" w:rsidRPr="00A4357A" w:rsidRDefault="00A4357A" w:rsidP="00A4357A">
      <w:pPr>
        <w:pStyle w:val="NormalText"/>
        <w:ind w:left="720" w:hanging="720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S2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 xml:space="preserve">TI ( (vitamin D*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dihydroxyvitamin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D* OR hydroxycholecalciferol* OR dihydroxycholecalciferol*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hydroxyergocalciferol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hydroxyvitamin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D*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doxercalciferol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ergocalciferol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ercalcidiol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calcifediol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calcifediol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calderol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calcijex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cholecalciferol* </w:t>
      </w:r>
      <w:r w:rsidR="005025D4" w:rsidRPr="00A4357A">
        <w:rPr>
          <w:rFonts w:asciiTheme="minorHAnsi" w:hAnsiTheme="minorHAnsi" w:cs="Arial"/>
          <w:color w:val="333333"/>
          <w:sz w:val="18"/>
          <w:szCs w:val="18"/>
        </w:rPr>
        <w:t xml:space="preserve">OR </w:t>
      </w:r>
      <w:proofErr w:type="spellStart"/>
      <w:r w:rsidR="005025D4" w:rsidRPr="00A4357A">
        <w:rPr>
          <w:rFonts w:asciiTheme="minorHAnsi" w:hAnsiTheme="minorHAnsi" w:cs="Arial"/>
          <w:color w:val="333333"/>
          <w:sz w:val="18"/>
          <w:szCs w:val="18"/>
        </w:rPr>
        <w:t>colecalciferol</w:t>
      </w:r>
      <w:proofErr w:type="spellEnd"/>
      <w:r w:rsidR="005025D4" w:rsidRPr="00A4357A">
        <w:rPr>
          <w:rFonts w:asciiTheme="minorHAnsi" w:hAnsiTheme="minorHAnsi" w:cs="Arial"/>
          <w:color w:val="333333"/>
          <w:sz w:val="18"/>
          <w:szCs w:val="18"/>
        </w:rPr>
        <w:t xml:space="preserve">*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dedrogyl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hectorol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hidroferol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dihydroxyvitamin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>* D* OR calcitriol</w:t>
      </w:r>
      <w:r w:rsidR="008313DB">
        <w:rPr>
          <w:rFonts w:asciiTheme="minorHAnsi" w:hAnsiTheme="minorHAnsi" w:cs="Arial"/>
          <w:color w:val="333333"/>
          <w:sz w:val="18"/>
          <w:szCs w:val="18"/>
        </w:rPr>
        <w:t>*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bocatriol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calcijex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decostriol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osteotriol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paricalcitol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renatriol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rocaltrol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silkis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sitriol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soltriol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tirocal</w:t>
      </w:r>
      <w:proofErr w:type="spellEnd"/>
      <w:r w:rsidR="00A92D1C">
        <w:rPr>
          <w:rFonts w:asciiTheme="minorHAnsi" w:hAnsiTheme="minorHAnsi" w:cs="Arial"/>
          <w:color w:val="333333"/>
          <w:sz w:val="18"/>
          <w:szCs w:val="18"/>
        </w:rPr>
        <w:t xml:space="preserve">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calcamine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dihydrotachysterin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dihydrotachysterol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tachystin</w:t>
      </w:r>
      <w:proofErr w:type="spellEnd"/>
      <w:r w:rsidR="00A92D1C" w:rsidRPr="00A92D1C">
        <w:rPr>
          <w:rFonts w:asciiTheme="minorHAnsi" w:hAnsiTheme="minorHAnsi" w:cs="Arial"/>
          <w:color w:val="333333"/>
          <w:sz w:val="18"/>
          <w:szCs w:val="18"/>
        </w:rPr>
        <w:t xml:space="preserve"> </w:t>
      </w:r>
      <w:r w:rsidR="00A92D1C" w:rsidRPr="00A4357A">
        <w:rPr>
          <w:rFonts w:asciiTheme="minorHAnsi" w:hAnsiTheme="minorHAnsi" w:cs="Arial"/>
          <w:color w:val="333333"/>
          <w:sz w:val="18"/>
          <w:szCs w:val="18"/>
        </w:rPr>
        <w:t xml:space="preserve">OR </w:t>
      </w:r>
      <w:proofErr w:type="spellStart"/>
      <w:r w:rsidR="00A92D1C" w:rsidRPr="00A4357A">
        <w:rPr>
          <w:rFonts w:asciiTheme="minorHAnsi" w:hAnsiTheme="minorHAnsi" w:cs="Arial"/>
          <w:color w:val="333333"/>
          <w:sz w:val="18"/>
          <w:szCs w:val="18"/>
        </w:rPr>
        <w:t>ercalcidiol</w:t>
      </w:r>
      <w:proofErr w:type="spellEnd"/>
      <w:r w:rsidR="00A92D1C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="00A92D1C">
        <w:rPr>
          <w:rFonts w:asciiTheme="minorHAnsi" w:hAnsiTheme="minorHAnsi" w:cs="Arial"/>
          <w:color w:val="333333"/>
          <w:sz w:val="18"/>
          <w:szCs w:val="18"/>
        </w:rPr>
        <w:t>zemplar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) ) OR AB ( (vitamin D*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dihydroxyvitamin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D* OR hydroxycholecalciferol* OR dihydroxycholecalciferol*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hydroxyergocalciferol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hydroxyvitamin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D*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doxercalciferol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ergocalciferol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ercalcidiol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calcifediol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calcifediol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calderol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calcijex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cholecalciferol*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dedrogyl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hectorol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hidroferol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dihydroxyvitamin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D* OR calcitriol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bocatriol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calcijex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calcitriolnefro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decostriol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osteotriol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paricalcitol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renatriol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rocaltrol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silkis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sitriol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soltriol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tirocal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calcamine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dihydrotachysterin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dihydrotachysterol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tachystin</w:t>
      </w:r>
      <w:proofErr w:type="spellEnd"/>
      <w:r w:rsidR="00A92D1C" w:rsidRPr="00A92D1C">
        <w:rPr>
          <w:rFonts w:asciiTheme="minorHAnsi" w:hAnsiTheme="minorHAnsi" w:cs="Arial"/>
          <w:color w:val="333333"/>
          <w:sz w:val="18"/>
          <w:szCs w:val="18"/>
        </w:rPr>
        <w:t xml:space="preserve"> </w:t>
      </w:r>
      <w:r w:rsidR="00A92D1C" w:rsidRPr="00A4357A">
        <w:rPr>
          <w:rFonts w:asciiTheme="minorHAnsi" w:hAnsiTheme="minorHAnsi" w:cs="Arial"/>
          <w:color w:val="333333"/>
          <w:sz w:val="18"/>
          <w:szCs w:val="18"/>
        </w:rPr>
        <w:t xml:space="preserve">OR </w:t>
      </w:r>
      <w:proofErr w:type="spellStart"/>
      <w:r w:rsidR="005025D4">
        <w:rPr>
          <w:rFonts w:asciiTheme="minorHAnsi" w:hAnsiTheme="minorHAnsi" w:cs="Arial"/>
          <w:color w:val="333333"/>
          <w:sz w:val="18"/>
          <w:szCs w:val="18"/>
        </w:rPr>
        <w:t>vigantol</w:t>
      </w:r>
      <w:proofErr w:type="spellEnd"/>
      <w:r w:rsidR="005025D4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="00A92D1C" w:rsidRPr="00A4357A">
        <w:rPr>
          <w:rFonts w:asciiTheme="minorHAnsi" w:hAnsiTheme="minorHAnsi" w:cs="Arial"/>
          <w:color w:val="333333"/>
          <w:sz w:val="18"/>
          <w:szCs w:val="18"/>
        </w:rPr>
        <w:t>ercalcidiol</w:t>
      </w:r>
      <w:proofErr w:type="spellEnd"/>
      <w:r w:rsidR="00A92D1C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="00A92D1C">
        <w:rPr>
          <w:rFonts w:asciiTheme="minorHAnsi" w:hAnsiTheme="minorHAnsi" w:cs="Arial"/>
          <w:color w:val="333333"/>
          <w:sz w:val="18"/>
          <w:szCs w:val="18"/>
        </w:rPr>
        <w:t>zemplar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>) )</w:t>
      </w:r>
    </w:p>
    <w:p w:rsidR="00A4357A" w:rsidRPr="00A4357A" w:rsidRDefault="00A4357A" w:rsidP="00A4357A">
      <w:pPr>
        <w:pStyle w:val="NormalText"/>
        <w:ind w:left="720" w:hanging="720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S3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 xml:space="preserve">TI </w:t>
      </w:r>
      <w:proofErr w:type="gramStart"/>
      <w:r w:rsidRPr="00A4357A">
        <w:rPr>
          <w:rFonts w:asciiTheme="minorHAnsi" w:hAnsiTheme="minorHAnsi" w:cs="Arial"/>
          <w:color w:val="333333"/>
          <w:sz w:val="18"/>
          <w:szCs w:val="18"/>
        </w:rPr>
        <w:t>( (</w:t>
      </w:r>
      <w:proofErr w:type="gram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trans-retinol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aquasol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 OR retinol OR vitamin A* OR retinoic acid* OR trans-retinoic acid*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tretinoin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retin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vesanoid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multivitamin* O</w:t>
      </w:r>
      <w:r w:rsidR="00A92D1C">
        <w:rPr>
          <w:rFonts w:asciiTheme="minorHAnsi" w:hAnsiTheme="minorHAnsi" w:cs="Arial"/>
          <w:color w:val="333333"/>
          <w:sz w:val="18"/>
          <w:szCs w:val="18"/>
        </w:rPr>
        <w:t>R multi-vitamin*) ) OR AB ( (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trans-retinol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aquasol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 OR retinol OR vitamin A* OR retinoic acid* OR trans-retinoic acid*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tretinoin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retin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vesanoid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multivitamin* OR multi-vitamin*) )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S4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(MH "Niacin")</w:t>
      </w:r>
    </w:p>
    <w:p w:rsidR="00A4357A" w:rsidRPr="00A4357A" w:rsidRDefault="00A4357A" w:rsidP="00A4357A">
      <w:pPr>
        <w:pStyle w:val="NormalText"/>
        <w:ind w:left="720" w:hanging="720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S5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 xml:space="preserve">TI ( (niacin* or nicotinic acid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pyridinecarboxylic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acid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orenduracin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induracin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nicotinate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"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400" or nico400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nicobid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nicocap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wampocap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pyridinecarboxamide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"vitamin B3"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enduramide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nicotinsaureamid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nicobion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nicotinamide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papulex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"vitamin pp" or "vitamin p-p") ) OR AB ( (niacin* or nicotinic acid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pyridinecarboxylic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acid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orenduracin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induracin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nicotinate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nicamin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"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400" or nico400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nicobid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nicocap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wampocap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pyridinecarboxamide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"vitamin B3"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enduramide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nicotinsaureamid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nicobion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nicotinamide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papulex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"vitamin pp" or "vitamin p-p") )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S6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(MH "Butyric Acids+")</w:t>
      </w:r>
    </w:p>
    <w:p w:rsidR="00A4357A" w:rsidRPr="00A4357A" w:rsidRDefault="00A4357A" w:rsidP="00A4357A">
      <w:pPr>
        <w:pStyle w:val="NormalText"/>
        <w:ind w:left="720" w:hanging="720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S7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 xml:space="preserve">TI ( (short chain fatty acid* or SCFA*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butyr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but?noic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acid or butanoate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BodyBio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tributyrin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tributyrate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phenylbutyrate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hydroxybutyr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dimethyl fumarate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dimethylfumarate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tecfidera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BG-12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monoethyl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fumarate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monoethylfumarate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="003A674B">
        <w:rPr>
          <w:rFonts w:asciiTheme="minorHAnsi" w:hAnsiTheme="minorHAnsi" w:cs="Arial"/>
          <w:color w:val="333333"/>
          <w:sz w:val="18"/>
          <w:szCs w:val="18"/>
        </w:rPr>
        <w:t>fumaric</w:t>
      </w:r>
      <w:proofErr w:type="spellEnd"/>
      <w:r w:rsidR="003A674B">
        <w:rPr>
          <w:rFonts w:asciiTheme="minorHAnsi" w:hAnsiTheme="minorHAnsi" w:cs="Arial"/>
          <w:color w:val="333333"/>
          <w:sz w:val="18"/>
          <w:szCs w:val="18"/>
        </w:rPr>
        <w:t xml:space="preserve"> acid or </w:t>
      </w:r>
      <w:proofErr w:type="spellStart"/>
      <w:r w:rsidR="003A674B">
        <w:rPr>
          <w:rFonts w:asciiTheme="minorHAnsi" w:hAnsiTheme="minorHAnsi" w:cs="Arial"/>
          <w:color w:val="333333"/>
          <w:sz w:val="18"/>
          <w:szCs w:val="18"/>
        </w:rPr>
        <w:t>fumaderm</w:t>
      </w:r>
      <w:proofErr w:type="spellEnd"/>
      <w:r w:rsidR="003A674B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acipimox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olbetam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) ) OR AB ( (short chain fatty acid* or SCFA*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butyr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but?noic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acid or butanoate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BodyBio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tributyrin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tributyrate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phenylbutyrate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hydroxybutyr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dimethyl fumarate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dimethylfumarate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tecfidera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BG-12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monoethyl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fumarate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monoethylfumarate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="003A674B">
        <w:rPr>
          <w:rFonts w:asciiTheme="minorHAnsi" w:hAnsiTheme="minorHAnsi" w:cs="Arial"/>
          <w:color w:val="333333"/>
          <w:sz w:val="18"/>
          <w:szCs w:val="18"/>
        </w:rPr>
        <w:t>fumaric</w:t>
      </w:r>
      <w:proofErr w:type="spellEnd"/>
      <w:r w:rsidR="003A674B">
        <w:rPr>
          <w:rFonts w:asciiTheme="minorHAnsi" w:hAnsiTheme="minorHAnsi" w:cs="Arial"/>
          <w:color w:val="333333"/>
          <w:sz w:val="18"/>
          <w:szCs w:val="18"/>
        </w:rPr>
        <w:t xml:space="preserve"> acid or </w:t>
      </w:r>
      <w:proofErr w:type="spellStart"/>
      <w:r w:rsidR="003A674B">
        <w:rPr>
          <w:rFonts w:asciiTheme="minorHAnsi" w:hAnsiTheme="minorHAnsi" w:cs="Arial"/>
          <w:color w:val="333333"/>
          <w:sz w:val="18"/>
          <w:szCs w:val="18"/>
        </w:rPr>
        <w:t>fumaderm</w:t>
      </w:r>
      <w:proofErr w:type="spellEnd"/>
      <w:r w:rsidR="003A674B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acipimox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olbetam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>) )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S8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S1 OR S2 OR S3 OR S4 OR S5 OR S6 OR S7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S9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(MH "T Lymphocytes")</w:t>
      </w:r>
    </w:p>
    <w:p w:rsidR="00A4357A" w:rsidRPr="00A4357A" w:rsidRDefault="00A4357A" w:rsidP="00A4357A">
      <w:pPr>
        <w:pStyle w:val="NormalText"/>
        <w:ind w:left="720" w:hanging="720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S10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 xml:space="preserve">TI ( (T regulatory lymphocyte* or T regulatory cell* or T cell*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Tcell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T lymphocyte*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immunoregulatory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cell* or regulatory cell* or T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nTreg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iTreg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FoxP3* or fox p3*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forkhead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box P3 or "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Foxp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3"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scurfin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lymphocytes or (cell* adj2 marker*) or CD25* or CD4* or CD3* or CD8* or CD27* or peripheral blood) ) OR AB ( (T regulatory lymphocyte* or T regulatory cell* or T cell*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Tcell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T lymphocyte*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immunoregulatory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cell* or regulatory cell* or T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nTreg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iTreg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FoxP3* or fox p3*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forkhead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box P3 or "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Foxp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3"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scurfin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 or lymphocytes or (cell* adj2 marker*) or CD25* or CD4* or CD3* or CD8* or CD27* or peripheral blood) )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S11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S9 OR S10</w:t>
      </w:r>
    </w:p>
    <w:p w:rsidR="00A4357A" w:rsidRP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lastRenderedPageBreak/>
        <w:t xml:space="preserve">S12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S8 AND S11</w:t>
      </w:r>
    </w:p>
    <w:p w:rsidR="00A4357A" w:rsidRPr="00A4357A" w:rsidRDefault="00A4357A" w:rsidP="00A4357A">
      <w:pPr>
        <w:pStyle w:val="NormalText"/>
        <w:ind w:left="720" w:hanging="720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S13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 xml:space="preserve">TX (supplement* or tablet* or capsule* or pill or pills or lozenge* or oral* or </w:t>
      </w:r>
      <w:r w:rsidR="00A75DF4">
        <w:rPr>
          <w:rFonts w:asciiTheme="minorHAnsi" w:hAnsiTheme="minorHAnsi" w:cs="Arial"/>
          <w:color w:val="333333"/>
          <w:sz w:val="18"/>
          <w:szCs w:val="18"/>
        </w:rPr>
        <w:t xml:space="preserve">daily or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drug* or bolus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administ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dose* or dosage or dosing or slow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releas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extended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releas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* or treatment* or </w:t>
      </w:r>
      <w:proofErr w:type="spellStart"/>
      <w:r w:rsidRPr="00A4357A">
        <w:rPr>
          <w:rFonts w:asciiTheme="minorHAnsi" w:hAnsiTheme="minorHAnsi" w:cs="Arial"/>
          <w:color w:val="333333"/>
          <w:sz w:val="18"/>
          <w:szCs w:val="18"/>
        </w:rPr>
        <w:t>therap</w:t>
      </w:r>
      <w:proofErr w:type="spellEnd"/>
      <w:r w:rsidRPr="00A4357A">
        <w:rPr>
          <w:rFonts w:asciiTheme="minorHAnsi" w:hAnsiTheme="minorHAnsi" w:cs="Arial"/>
          <w:color w:val="333333"/>
          <w:sz w:val="18"/>
          <w:szCs w:val="18"/>
        </w:rPr>
        <w:t>*)</w:t>
      </w:r>
    </w:p>
    <w:p w:rsidR="00C4460B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  <w:r w:rsidRPr="00A4357A">
        <w:rPr>
          <w:rFonts w:asciiTheme="minorHAnsi" w:hAnsiTheme="minorHAnsi" w:cs="Arial"/>
          <w:color w:val="333333"/>
          <w:sz w:val="18"/>
          <w:szCs w:val="18"/>
        </w:rPr>
        <w:t xml:space="preserve">S14 </w:t>
      </w:r>
      <w:r w:rsidRPr="00A4357A">
        <w:rPr>
          <w:rFonts w:asciiTheme="minorHAnsi" w:hAnsiTheme="minorHAnsi" w:cs="Arial"/>
          <w:color w:val="333333"/>
          <w:sz w:val="18"/>
          <w:szCs w:val="18"/>
        </w:rPr>
        <w:tab/>
        <w:t>S12 AND S13</w:t>
      </w:r>
    </w:p>
    <w:p w:rsidR="00A4357A" w:rsidRDefault="00A4357A" w:rsidP="00A4357A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</w:p>
    <w:p w:rsidR="00C4460B" w:rsidRPr="00AA7539" w:rsidRDefault="0075202C" w:rsidP="00E85756">
      <w:pPr>
        <w:pStyle w:val="NormalText"/>
        <w:rPr>
          <w:rFonts w:asciiTheme="minorHAnsi" w:hAnsiTheme="minorHAnsi" w:cs="Arial"/>
          <w:b/>
          <w:color w:val="333333"/>
          <w:sz w:val="18"/>
          <w:szCs w:val="18"/>
        </w:rPr>
      </w:pPr>
      <w:r>
        <w:rPr>
          <w:rFonts w:asciiTheme="minorHAnsi" w:hAnsiTheme="minorHAnsi" w:cs="Arial"/>
          <w:b/>
          <w:color w:val="333333"/>
          <w:sz w:val="18"/>
          <w:szCs w:val="18"/>
        </w:rPr>
        <w:t>PubMed</w:t>
      </w:r>
    </w:p>
    <w:p w:rsidR="00AA7539" w:rsidRPr="00AA7539" w:rsidRDefault="00AA7539" w:rsidP="000B352D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#1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0B352D">
        <w:rPr>
          <w:rFonts w:eastAsia="Times New Roman" w:cs="Helvetica"/>
          <w:color w:val="0A0905"/>
          <w:sz w:val="18"/>
          <w:szCs w:val="18"/>
          <w:lang w:eastAsia="en-GB"/>
        </w:rPr>
        <w:tab/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(</w:t>
      </w:r>
      <w:r w:rsidR="005302E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vitamin D</w:t>
      </w:r>
      <w:r w:rsidR="005302E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 xml:space="preserve">"vitamin D2" OR </w:t>
      </w:r>
      <w:r w:rsidR="005302E4">
        <w:rPr>
          <w:rFonts w:eastAsia="Times New Roman" w:cs="Helvetica"/>
          <w:color w:val="0A0905"/>
          <w:sz w:val="18"/>
          <w:szCs w:val="18"/>
          <w:lang w:eastAsia="en-GB"/>
        </w:rPr>
        <w:t xml:space="preserve">"vitamin D3" OR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dihydroxyvitamin</w:t>
      </w:r>
      <w:proofErr w:type="spellEnd"/>
      <w:r w:rsidR="001905E3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 xml:space="preserve">OR 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hydroxycholecalciferol*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dihydroxycholecalciferol*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hydroxycalciferol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hydroxyergocalciferol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 xml:space="preserve"> D"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proofErr w:type="spellStart"/>
      <w:r w:rsidR="00F777DA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="00F777DA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2"</w:t>
      </w:r>
      <w:r w:rsidR="00F777DA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OR "</w:t>
      </w:r>
      <w:proofErr w:type="spellStart"/>
      <w:r w:rsidR="00F777DA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="00F777DA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 xml:space="preserve">3" OR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calciferol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doxercalciferol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ergocalciferol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ercalcidiol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calcifediol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calcidiol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calcifediol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calderol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calcijex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cholecalciferol*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F32414" w:rsidRPr="00AA7539">
        <w:rPr>
          <w:rFonts w:eastAsia="Times New Roman" w:cs="Helvetica"/>
          <w:color w:val="0A0905"/>
          <w:sz w:val="18"/>
          <w:szCs w:val="18"/>
          <w:lang w:eastAsia="en-GB"/>
        </w:rPr>
        <w:t>colecalciferol</w:t>
      </w:r>
      <w:proofErr w:type="spellEnd"/>
      <w:r w:rsidR="00F3241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F3241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F3241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dedrogyl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hectorol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hidroferol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calcitriol</w:t>
      </w:r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bocatriol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calcijex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decostriol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osteotriol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paricalcitol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renatriol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rocaltrol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silkis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sitriol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soltriol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tirocal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calcamine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dihydrotachysterin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dihydrotachysterol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tachystin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tocopherol*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zemplar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ercalcidiol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>retinyl</w:t>
      </w:r>
      <w:proofErr w:type="spellEnd"/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 xml:space="preserve"> palmitate OR 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trans-retinol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aquasol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A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retinol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vitamin A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retinoic acid*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trans-retinoic acid*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tretinoin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retin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A</w:t>
      </w:r>
      <w:r w:rsidR="00F777DA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>vesanoid</w:t>
      </w:r>
      <w:proofErr w:type="spellEnd"/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C4460B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multivitamin*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 xml:space="preserve"> multi-vitamin* </w:t>
      </w:r>
      <w:r w:rsidR="003A674B">
        <w:rPr>
          <w:rFonts w:eastAsia="Times New Roman" w:cs="Helvetica"/>
          <w:color w:val="0A0905"/>
          <w:sz w:val="18"/>
          <w:szCs w:val="18"/>
          <w:lang w:eastAsia="en-GB"/>
        </w:rPr>
        <w:t xml:space="preserve">OR </w:t>
      </w:r>
      <w:r w:rsidR="00094427" w:rsidRPr="005C6F9C">
        <w:rPr>
          <w:sz w:val="18"/>
          <w:szCs w:val="18"/>
        </w:rPr>
        <w:t xml:space="preserve">niacin*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r w:rsidR="00094427">
        <w:rPr>
          <w:sz w:val="18"/>
          <w:szCs w:val="18"/>
        </w:rPr>
        <w:t>"</w:t>
      </w:r>
      <w:r w:rsidR="00094427" w:rsidRPr="005C6F9C">
        <w:rPr>
          <w:sz w:val="18"/>
          <w:szCs w:val="18"/>
        </w:rPr>
        <w:t>nicotinic acid</w:t>
      </w:r>
      <w:r w:rsidR="00094427">
        <w:rPr>
          <w:sz w:val="18"/>
          <w:szCs w:val="18"/>
        </w:rPr>
        <w:t>"</w:t>
      </w:r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 xml:space="preserve">OR </w:t>
      </w:r>
      <w:proofErr w:type="spellStart"/>
      <w:r w:rsidR="00094427" w:rsidRPr="005C6F9C">
        <w:rPr>
          <w:sz w:val="18"/>
          <w:szCs w:val="18"/>
        </w:rPr>
        <w:t>pyridinecarboxylic</w:t>
      </w:r>
      <w:proofErr w:type="spellEnd"/>
      <w:r w:rsidR="00094427" w:rsidRPr="005C6F9C">
        <w:rPr>
          <w:sz w:val="18"/>
          <w:szCs w:val="18"/>
        </w:rPr>
        <w:t xml:space="preserve"> acid </w:t>
      </w:r>
      <w:r w:rsidR="003A674B">
        <w:rPr>
          <w:sz w:val="18"/>
          <w:szCs w:val="18"/>
        </w:rPr>
        <w:t xml:space="preserve">OR </w:t>
      </w:r>
      <w:proofErr w:type="spellStart"/>
      <w:r w:rsidR="00094427" w:rsidRPr="005C6F9C">
        <w:rPr>
          <w:sz w:val="18"/>
          <w:szCs w:val="18"/>
        </w:rPr>
        <w:t>enduracin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induracin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nicotinate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nicamin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"</w:t>
      </w:r>
      <w:proofErr w:type="spellStart"/>
      <w:r w:rsidR="00094427" w:rsidRPr="005C6F9C">
        <w:rPr>
          <w:sz w:val="18"/>
          <w:szCs w:val="18"/>
        </w:rPr>
        <w:t>nico</w:t>
      </w:r>
      <w:proofErr w:type="spellEnd"/>
      <w:r w:rsidR="00094427" w:rsidRPr="005C6F9C">
        <w:rPr>
          <w:sz w:val="18"/>
          <w:szCs w:val="18"/>
        </w:rPr>
        <w:t xml:space="preserve"> 400"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nico400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nicobid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nicocap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wampocap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pyridinecarboxamide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"vitamin B3"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enduramide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nicotinsaureamid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nicobion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nicotinamide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papulex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"vitamin pp" </w:t>
      </w:r>
      <w:r w:rsidR="003A674B">
        <w:rPr>
          <w:sz w:val="18"/>
          <w:szCs w:val="18"/>
        </w:rPr>
        <w:t>OR</w:t>
      </w:r>
      <w:r w:rsidR="00094427">
        <w:rPr>
          <w:sz w:val="18"/>
          <w:szCs w:val="18"/>
        </w:rPr>
        <w:t xml:space="preserve"> "vitamin p-p"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short chain fatty acid*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SCFA*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butyr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but</w:t>
      </w:r>
      <w:r w:rsidR="00CF3194">
        <w:rPr>
          <w:rFonts w:eastAsia="Times New Roman" w:cs="Helvetica"/>
          <w:color w:val="0A0905"/>
          <w:sz w:val="18"/>
          <w:szCs w:val="18"/>
          <w:lang w:eastAsia="en-GB"/>
        </w:rPr>
        <w:t>a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noic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acid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0D13FC">
        <w:rPr>
          <w:rFonts w:eastAsia="Times New Roman" w:cs="Helvetica"/>
          <w:color w:val="0A0905"/>
          <w:sz w:val="18"/>
          <w:szCs w:val="18"/>
          <w:lang w:eastAsia="en-GB"/>
        </w:rPr>
        <w:t>butenoic</w:t>
      </w:r>
      <w:proofErr w:type="spellEnd"/>
      <w:r w:rsidR="000D13FC">
        <w:rPr>
          <w:rFonts w:eastAsia="Times New Roman" w:cs="Helvetica"/>
          <w:color w:val="0A0905"/>
          <w:sz w:val="18"/>
          <w:szCs w:val="18"/>
          <w:lang w:eastAsia="en-GB"/>
        </w:rPr>
        <w:t xml:space="preserve"> acid OR 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butanoate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BodyBio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tributyrin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tributyrate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phenylbutyrate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hydroxybutyr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="00094427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r w:rsidR="00094427" w:rsidRPr="005C6F9C">
        <w:rPr>
          <w:sz w:val="18"/>
          <w:szCs w:val="18"/>
        </w:rPr>
        <w:t xml:space="preserve">dimethyl fumarate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dimethylfumarate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tecfidera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BG-12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monoethyl</w:t>
      </w:r>
      <w:proofErr w:type="spellEnd"/>
      <w:r w:rsidR="00094427" w:rsidRPr="005C6F9C">
        <w:rPr>
          <w:sz w:val="18"/>
          <w:szCs w:val="18"/>
        </w:rPr>
        <w:t xml:space="preserve"> fumarate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monoethylfumarate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3A674B">
        <w:rPr>
          <w:sz w:val="18"/>
          <w:szCs w:val="18"/>
        </w:rPr>
        <w:t>fumaric</w:t>
      </w:r>
      <w:proofErr w:type="spellEnd"/>
      <w:r w:rsidR="003A674B">
        <w:rPr>
          <w:sz w:val="18"/>
          <w:szCs w:val="18"/>
        </w:rPr>
        <w:t xml:space="preserve"> acid OR </w:t>
      </w:r>
      <w:proofErr w:type="spellStart"/>
      <w:r w:rsidR="003A674B">
        <w:rPr>
          <w:sz w:val="18"/>
          <w:szCs w:val="18"/>
        </w:rPr>
        <w:t>fumaderm</w:t>
      </w:r>
      <w:proofErr w:type="spellEnd"/>
      <w:r w:rsidR="003A674B">
        <w:rPr>
          <w:sz w:val="18"/>
          <w:szCs w:val="18"/>
        </w:rPr>
        <w:t xml:space="preserve"> OR </w:t>
      </w:r>
      <w:proofErr w:type="spellStart"/>
      <w:r w:rsidR="00094427" w:rsidRPr="005C6F9C">
        <w:rPr>
          <w:sz w:val="18"/>
          <w:szCs w:val="18"/>
        </w:rPr>
        <w:t>acipimox</w:t>
      </w:r>
      <w:proofErr w:type="spellEnd"/>
      <w:r w:rsidR="00094427" w:rsidRPr="005C6F9C">
        <w:rPr>
          <w:sz w:val="18"/>
          <w:szCs w:val="18"/>
        </w:rPr>
        <w:t xml:space="preserve"> </w:t>
      </w:r>
      <w:r w:rsidR="003A674B">
        <w:rPr>
          <w:sz w:val="18"/>
          <w:szCs w:val="18"/>
        </w:rPr>
        <w:t>OR</w:t>
      </w:r>
      <w:r w:rsidR="00094427" w:rsidRPr="005C6F9C">
        <w:rPr>
          <w:sz w:val="18"/>
          <w:szCs w:val="18"/>
        </w:rPr>
        <w:t xml:space="preserve"> </w:t>
      </w:r>
      <w:proofErr w:type="spellStart"/>
      <w:r w:rsidR="00094427" w:rsidRPr="005C6F9C">
        <w:rPr>
          <w:sz w:val="18"/>
          <w:szCs w:val="18"/>
        </w:rPr>
        <w:t>olbetam</w:t>
      </w:r>
      <w:proofErr w:type="spellEnd"/>
      <w:r w:rsidR="00F32414">
        <w:rPr>
          <w:sz w:val="18"/>
          <w:szCs w:val="18"/>
        </w:rPr>
        <w:t xml:space="preserve"> OR </w:t>
      </w:r>
      <w:proofErr w:type="spellStart"/>
      <w:r w:rsidR="00F32414">
        <w:rPr>
          <w:sz w:val="18"/>
          <w:szCs w:val="18"/>
        </w:rPr>
        <w:t>vigantol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) </w:t>
      </w:r>
    </w:p>
    <w:p w:rsidR="00AA7539" w:rsidRPr="00AA7539" w:rsidRDefault="00AA7539" w:rsidP="000B352D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#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>2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0B352D">
        <w:rPr>
          <w:rFonts w:eastAsia="Times New Roman" w:cs="Helvetica"/>
          <w:color w:val="0A0905"/>
          <w:sz w:val="18"/>
          <w:szCs w:val="18"/>
          <w:lang w:eastAsia="en-GB"/>
        </w:rPr>
        <w:tab/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("T regulatory lymphocyte"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regulatory lymphocytes"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regulatory cell*"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regulatory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cell"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Tcell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lymphocyte"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lymphocytes"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immunoregulatory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cell"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immunoregulatory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"regulatory cell"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"regulatory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regs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Treg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nTreg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iTreg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FoxP3*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"fox p3"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forkhead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box P3"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Foxp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3"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scurfin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lymphocytes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 xml:space="preserve">"marker 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cell</w:t>
      </w:r>
      <w:r w:rsidR="00357362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 xml:space="preserve"> OR "marker cells" O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CD25*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5573CC">
        <w:rPr>
          <w:rFonts w:eastAsia="Times New Roman" w:cs="Helvetica"/>
          <w:color w:val="0A0905"/>
          <w:sz w:val="18"/>
          <w:szCs w:val="18"/>
          <w:lang w:eastAsia="en-GB"/>
        </w:rPr>
        <w:t xml:space="preserve"> CD4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5573CC">
        <w:rPr>
          <w:rFonts w:eastAsia="Times New Roman" w:cs="Helvetica"/>
          <w:color w:val="0A0905"/>
          <w:sz w:val="18"/>
          <w:szCs w:val="18"/>
          <w:lang w:eastAsia="en-GB"/>
        </w:rPr>
        <w:t xml:space="preserve"> CD3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CD8*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CD27*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 xml:space="preserve"> "peripheral blood")</w:t>
      </w:r>
    </w:p>
    <w:p w:rsidR="00AA7539" w:rsidRPr="00AA7539" w:rsidRDefault="00AA7539" w:rsidP="000B352D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#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>3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0B352D">
        <w:rPr>
          <w:rFonts w:eastAsia="Times New Roman" w:cs="Helvetica"/>
          <w:color w:val="0A0905"/>
          <w:sz w:val="18"/>
          <w:szCs w:val="18"/>
          <w:lang w:eastAsia="en-GB"/>
        </w:rPr>
        <w:tab/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(supplement*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tablet*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capsule*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pill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pills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lozenge*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oral*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daily OR 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drug*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bolus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administ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dose*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dosage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dosing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slow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releas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extended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releas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treatment*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therap</w:t>
      </w:r>
      <w:r w:rsidR="00083CB9">
        <w:rPr>
          <w:rFonts w:eastAsia="Times New Roman" w:cs="Helvetica"/>
          <w:color w:val="0A0905"/>
          <w:sz w:val="18"/>
          <w:szCs w:val="18"/>
          <w:lang w:eastAsia="en-GB"/>
        </w:rPr>
        <w:t>y OR therapies OR therapeutic*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) </w:t>
      </w:r>
    </w:p>
    <w:p w:rsidR="00C4460B" w:rsidRDefault="00984BD8" w:rsidP="000B352D">
      <w:pPr>
        <w:pStyle w:val="NormalText"/>
        <w:ind w:left="720" w:hanging="720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#4</w:t>
      </w:r>
      <w:r w:rsidR="00AA7539"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</w:t>
      </w:r>
      <w:r w:rsidR="000B352D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ab/>
      </w:r>
      <w:r w:rsidR="00AA7539" w:rsidRPr="00AA7539">
        <w:rPr>
          <w:rFonts w:asciiTheme="minorHAnsi" w:hAnsiTheme="minorHAnsi" w:cs="Tahoma"/>
          <w:sz w:val="18"/>
          <w:szCs w:val="18"/>
        </w:rPr>
        <w:t xml:space="preserve">(random* OR blind* OR "control group" OR placebo* OR controlled OR groups OR trial* OR "systematic review" OR "meta-analysis" OR </w:t>
      </w:r>
      <w:proofErr w:type="spellStart"/>
      <w:r w:rsidR="00AA7539" w:rsidRPr="00AA7539">
        <w:rPr>
          <w:rFonts w:asciiTheme="minorHAnsi" w:hAnsiTheme="minorHAnsi" w:cs="Tahoma"/>
          <w:sz w:val="18"/>
          <w:szCs w:val="18"/>
        </w:rPr>
        <w:t>metaanalysis</w:t>
      </w:r>
      <w:proofErr w:type="spellEnd"/>
      <w:r w:rsidR="00AA7539" w:rsidRPr="00AA7539">
        <w:rPr>
          <w:rFonts w:asciiTheme="minorHAnsi" w:hAnsiTheme="minorHAnsi" w:cs="Tahoma"/>
          <w:sz w:val="18"/>
          <w:szCs w:val="18"/>
        </w:rPr>
        <w:t xml:space="preserve"> OR "literature search" OR </w:t>
      </w:r>
      <w:proofErr w:type="spellStart"/>
      <w:r w:rsidR="00AA7539" w:rsidRPr="00AA7539">
        <w:rPr>
          <w:rFonts w:asciiTheme="minorHAnsi" w:hAnsiTheme="minorHAnsi" w:cs="Tahoma"/>
          <w:sz w:val="18"/>
          <w:szCs w:val="18"/>
        </w:rPr>
        <w:t>medline</w:t>
      </w:r>
      <w:proofErr w:type="spellEnd"/>
      <w:r w:rsidR="00AA7539" w:rsidRPr="00AA7539">
        <w:rPr>
          <w:rFonts w:asciiTheme="minorHAnsi" w:hAnsiTheme="minorHAnsi" w:cs="Tahoma"/>
          <w:sz w:val="18"/>
          <w:szCs w:val="18"/>
        </w:rPr>
        <w:t xml:space="preserve"> OR </w:t>
      </w:r>
      <w:proofErr w:type="spellStart"/>
      <w:r w:rsidR="004C3088">
        <w:rPr>
          <w:rFonts w:asciiTheme="minorHAnsi" w:hAnsiTheme="minorHAnsi" w:cs="Tahoma"/>
          <w:sz w:val="18"/>
          <w:szCs w:val="18"/>
        </w:rPr>
        <w:t>pubmed</w:t>
      </w:r>
      <w:proofErr w:type="spellEnd"/>
      <w:r w:rsidR="004C3088">
        <w:rPr>
          <w:rFonts w:asciiTheme="minorHAnsi" w:hAnsiTheme="minorHAnsi" w:cs="Tahoma"/>
          <w:sz w:val="18"/>
          <w:szCs w:val="18"/>
        </w:rPr>
        <w:t xml:space="preserve"> OR </w:t>
      </w:r>
      <w:proofErr w:type="spellStart"/>
      <w:r w:rsidR="00AA7539" w:rsidRPr="00AA7539">
        <w:rPr>
          <w:rFonts w:asciiTheme="minorHAnsi" w:hAnsiTheme="minorHAnsi" w:cs="Tahoma"/>
          <w:sz w:val="18"/>
          <w:szCs w:val="18"/>
        </w:rPr>
        <w:t>cochrane</w:t>
      </w:r>
      <w:proofErr w:type="spellEnd"/>
      <w:r w:rsidR="00AA7539" w:rsidRPr="00AA7539">
        <w:rPr>
          <w:rFonts w:asciiTheme="minorHAnsi" w:hAnsiTheme="minorHAnsi" w:cs="Tahoma"/>
          <w:sz w:val="18"/>
          <w:szCs w:val="18"/>
        </w:rPr>
        <w:t xml:space="preserve"> OR </w:t>
      </w:r>
      <w:proofErr w:type="spellStart"/>
      <w:r w:rsidR="00AA7539" w:rsidRPr="00AA7539">
        <w:rPr>
          <w:rFonts w:asciiTheme="minorHAnsi" w:hAnsiTheme="minorHAnsi" w:cs="Tahoma"/>
          <w:sz w:val="18"/>
          <w:szCs w:val="18"/>
        </w:rPr>
        <w:t>embase</w:t>
      </w:r>
      <w:proofErr w:type="spellEnd"/>
      <w:r w:rsidR="004C3088">
        <w:rPr>
          <w:rFonts w:asciiTheme="minorHAnsi" w:hAnsiTheme="minorHAnsi" w:cs="Tahoma"/>
          <w:sz w:val="18"/>
          <w:szCs w:val="18"/>
        </w:rPr>
        <w:t xml:space="preserve"> OR LILACS</w:t>
      </w:r>
      <w:r w:rsidR="00AA7539" w:rsidRPr="00AA7539">
        <w:rPr>
          <w:rFonts w:asciiTheme="minorHAnsi" w:hAnsiTheme="minorHAnsi" w:cs="Tahoma"/>
          <w:sz w:val="18"/>
          <w:szCs w:val="18"/>
        </w:rPr>
        <w:t xml:space="preserve">) AND </w:t>
      </w:r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>(</w:t>
      </w:r>
      <w:proofErr w:type="gramStart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>publisher[</w:t>
      </w:r>
      <w:proofErr w:type="spellStart"/>
      <w:proofErr w:type="gramEnd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>sb</w:t>
      </w:r>
      <w:proofErr w:type="spellEnd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 xml:space="preserve">] OR </w:t>
      </w:r>
      <w:proofErr w:type="spellStart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>inprocess</w:t>
      </w:r>
      <w:proofErr w:type="spellEnd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>[</w:t>
      </w:r>
      <w:proofErr w:type="spellStart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>sb</w:t>
      </w:r>
      <w:proofErr w:type="spellEnd"/>
      <w:r w:rsidR="00AA7539" w:rsidRPr="00AA7539">
        <w:rPr>
          <w:rFonts w:asciiTheme="minorHAnsi" w:hAnsiTheme="minorHAnsi" w:cs="Tahoma"/>
          <w:color w:val="000000"/>
          <w:sz w:val="18"/>
          <w:szCs w:val="18"/>
          <w:shd w:val="clear" w:color="auto" w:fill="FFFFFF"/>
        </w:rPr>
        <w:t xml:space="preserve">] OR </w:t>
      </w:r>
      <w:proofErr w:type="spellStart"/>
      <w:r w:rsidR="00AA7539" w:rsidRPr="00AA7539">
        <w:rPr>
          <w:rFonts w:asciiTheme="minorHAnsi" w:hAnsiTheme="minorHAnsi" w:cs="Tahoma"/>
          <w:sz w:val="18"/>
          <w:szCs w:val="18"/>
        </w:rPr>
        <w:t>pubmednotmedline</w:t>
      </w:r>
      <w:proofErr w:type="spellEnd"/>
      <w:r w:rsidR="00AA7539" w:rsidRPr="00AA7539">
        <w:rPr>
          <w:rFonts w:asciiTheme="minorHAnsi" w:hAnsiTheme="minorHAnsi" w:cs="Tahoma"/>
          <w:sz w:val="18"/>
          <w:szCs w:val="18"/>
        </w:rPr>
        <w:t>[</w:t>
      </w:r>
      <w:proofErr w:type="spellStart"/>
      <w:r w:rsidR="00AA7539" w:rsidRPr="00AA7539">
        <w:rPr>
          <w:rFonts w:asciiTheme="minorHAnsi" w:hAnsiTheme="minorHAnsi" w:cs="Tahoma"/>
          <w:sz w:val="18"/>
          <w:szCs w:val="18"/>
        </w:rPr>
        <w:t>sb</w:t>
      </w:r>
      <w:proofErr w:type="spellEnd"/>
      <w:r w:rsidR="00AA7539" w:rsidRPr="00AA7539">
        <w:rPr>
          <w:rFonts w:asciiTheme="minorHAnsi" w:hAnsiTheme="minorHAnsi" w:cs="Tahoma"/>
          <w:sz w:val="18"/>
          <w:szCs w:val="18"/>
        </w:rPr>
        <w:t>]</w:t>
      </w:r>
      <w:r w:rsidR="00AA7539" w:rsidRPr="00AA7539">
        <w:rPr>
          <w:rFonts w:asciiTheme="minorHAnsi" w:hAnsiTheme="minorHAnsi"/>
          <w:sz w:val="18"/>
          <w:szCs w:val="18"/>
        </w:rPr>
        <w:t>)</w:t>
      </w:r>
    </w:p>
    <w:p w:rsidR="00984BD8" w:rsidRPr="00AA7539" w:rsidRDefault="00984BD8" w:rsidP="00984BD8">
      <w:pPr>
        <w:pStyle w:val="NormalText"/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</w:rPr>
        <w:t>#5</w:t>
      </w:r>
      <w:r w:rsidR="00AA7539">
        <w:rPr>
          <w:rFonts w:asciiTheme="minorHAnsi" w:hAnsiTheme="minorHAnsi"/>
          <w:sz w:val="18"/>
          <w:szCs w:val="18"/>
        </w:rPr>
        <w:t xml:space="preserve"> </w:t>
      </w:r>
      <w:r w:rsidR="000B352D">
        <w:rPr>
          <w:rFonts w:asciiTheme="minorHAnsi" w:hAnsiTheme="minorHAnsi"/>
          <w:sz w:val="18"/>
          <w:szCs w:val="18"/>
        </w:rPr>
        <w:tab/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#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1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AND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#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2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AND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#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3 AND #4</w:t>
      </w:r>
    </w:p>
    <w:p w:rsidR="00554D0B" w:rsidRDefault="00554D0B" w:rsidP="00AA7539">
      <w:pPr>
        <w:pStyle w:val="NormalText"/>
        <w:rPr>
          <w:rFonts w:asciiTheme="minorHAnsi" w:hAnsiTheme="minorHAnsi" w:cs="Arial"/>
          <w:color w:val="333333"/>
          <w:sz w:val="18"/>
          <w:szCs w:val="18"/>
        </w:rPr>
      </w:pPr>
    </w:p>
    <w:p w:rsidR="00554D0B" w:rsidRPr="001D024E" w:rsidRDefault="005573CC" w:rsidP="00AA7539">
      <w:pPr>
        <w:pStyle w:val="NormalText"/>
        <w:rPr>
          <w:rFonts w:asciiTheme="minorHAnsi" w:hAnsiTheme="minorHAnsi" w:cs="Arial"/>
          <w:b/>
          <w:color w:val="333333"/>
          <w:sz w:val="18"/>
          <w:szCs w:val="18"/>
        </w:rPr>
      </w:pPr>
      <w:r w:rsidRPr="001D024E">
        <w:rPr>
          <w:rFonts w:asciiTheme="minorHAnsi" w:hAnsiTheme="minorHAnsi" w:cs="Arial"/>
          <w:b/>
          <w:color w:val="333333"/>
          <w:sz w:val="18"/>
          <w:szCs w:val="18"/>
        </w:rPr>
        <w:t>WEB OF SCIENCE</w:t>
      </w:r>
      <w:r w:rsidR="00357E95" w:rsidRPr="001D024E">
        <w:rPr>
          <w:rFonts w:asciiTheme="minorHAnsi" w:hAnsiTheme="minorHAnsi" w:cs="Arial"/>
          <w:b/>
          <w:color w:val="333333"/>
          <w:sz w:val="18"/>
          <w:szCs w:val="18"/>
        </w:rPr>
        <w:t xml:space="preserve"> CPCS-C</w:t>
      </w:r>
    </w:p>
    <w:p w:rsidR="00A75DF4" w:rsidRDefault="005573CC" w:rsidP="005573CC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#1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ab/>
      </w:r>
      <w:r w:rsidR="00F81A9F">
        <w:rPr>
          <w:rFonts w:eastAsia="Times New Roman" w:cs="Helvetica"/>
          <w:color w:val="0A0905"/>
          <w:sz w:val="18"/>
          <w:szCs w:val="18"/>
          <w:lang w:eastAsia="en-GB"/>
        </w:rPr>
        <w:t>TS=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(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vitamin D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"vitamin D2" OR "vitamin D3" OR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dihydroxyvitamin</w:t>
      </w:r>
      <w:proofErr w:type="spellEnd"/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OR 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hydroxycholecalciferol*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dihydroxycholecalciferol*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hydroxycalciferol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hydroxyergocalciferol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 "</w:t>
      </w:r>
      <w:proofErr w:type="spellStart"/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 D"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2"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 "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hydroxyvitamin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3" OR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calciferol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</w:t>
      </w:r>
      <w:r w:rsidR="00F545CE">
        <w:rPr>
          <w:rFonts w:eastAsia="Times New Roman" w:cs="Helvetica"/>
          <w:color w:val="0A0905"/>
          <w:sz w:val="18"/>
          <w:szCs w:val="18"/>
          <w:lang w:eastAsia="en-GB"/>
        </w:rPr>
        <w:t xml:space="preserve">R </w:t>
      </w:r>
      <w:proofErr w:type="spellStart"/>
      <w:r w:rsidR="00F545CE">
        <w:rPr>
          <w:rFonts w:eastAsia="Times New Roman" w:cs="Helvetica"/>
          <w:color w:val="0A0905"/>
          <w:sz w:val="18"/>
          <w:szCs w:val="18"/>
          <w:lang w:eastAsia="en-GB"/>
        </w:rPr>
        <w:t>colecalciferol</w:t>
      </w:r>
      <w:proofErr w:type="spellEnd"/>
      <w:r w:rsidR="00F545CE">
        <w:rPr>
          <w:rFonts w:eastAsia="Times New Roman" w:cs="Helvetica"/>
          <w:color w:val="0A0905"/>
          <w:sz w:val="18"/>
          <w:szCs w:val="18"/>
          <w:lang w:eastAsia="en-GB"/>
        </w:rPr>
        <w:t>* O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R</w:t>
      </w:r>
      <w:r w:rsidR="00F545CE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doxercalciferol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ergocalciferol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ercalcidiol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calcifediol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calcidiol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calcifediol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calderol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calcijex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cholecalciferol*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dedrogyl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hectorol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hidroferol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calcitriol</w:t>
      </w:r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bocatriol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calcijex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decostriol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osteotriol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paricalcitol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renatriol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rocaltrol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silkis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sitriol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soltriol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tirocal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calcamine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dihydrotachysterin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dihydrotachysterol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tachystin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tocopherol*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zemplar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ercalcidiol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>retinyl</w:t>
      </w:r>
      <w:proofErr w:type="spellEnd"/>
      <w:r w:rsidR="008313DB">
        <w:rPr>
          <w:rFonts w:eastAsia="Times New Roman" w:cs="Helvetica"/>
          <w:color w:val="0A0905"/>
          <w:sz w:val="18"/>
          <w:szCs w:val="18"/>
          <w:lang w:eastAsia="en-GB"/>
        </w:rPr>
        <w:t xml:space="preserve"> palmitate OR 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trans-retinol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aquasol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A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retinol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vitamin A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retinoic acid*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trans-retinoic acid*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tretinoin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retin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A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vesanoid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multivitamin*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OR multi-vitamin* </w:t>
      </w:r>
      <w:r w:rsidR="00A75DF4" w:rsidRPr="005C6F9C">
        <w:rPr>
          <w:sz w:val="18"/>
          <w:szCs w:val="18"/>
        </w:rPr>
        <w:t>niacin*</w:t>
      </w:r>
      <w:r w:rsidR="00764869">
        <w:rPr>
          <w:sz w:val="18"/>
          <w:szCs w:val="18"/>
        </w:rPr>
        <w:t xml:space="preserve"> OR </w:t>
      </w:r>
      <w:r w:rsidR="00A75DF4">
        <w:rPr>
          <w:sz w:val="18"/>
          <w:szCs w:val="18"/>
        </w:rPr>
        <w:t>"</w:t>
      </w:r>
      <w:r w:rsidR="00A75DF4" w:rsidRPr="005C6F9C">
        <w:rPr>
          <w:sz w:val="18"/>
          <w:szCs w:val="18"/>
        </w:rPr>
        <w:t>nicotinic acid</w:t>
      </w:r>
      <w:r w:rsidR="00A75DF4">
        <w:rPr>
          <w:sz w:val="18"/>
          <w:szCs w:val="18"/>
        </w:rPr>
        <w:t>"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pyridinecarboxylic</w:t>
      </w:r>
      <w:proofErr w:type="spellEnd"/>
      <w:r w:rsidR="00A75DF4" w:rsidRPr="005C6F9C">
        <w:rPr>
          <w:sz w:val="18"/>
          <w:szCs w:val="18"/>
        </w:rPr>
        <w:t xml:space="preserve"> acid </w:t>
      </w:r>
      <w:proofErr w:type="spellStart"/>
      <w:r w:rsidR="00A75DF4" w:rsidRPr="005C6F9C">
        <w:rPr>
          <w:sz w:val="18"/>
          <w:szCs w:val="18"/>
        </w:rPr>
        <w:t>orenduracin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induracin</w:t>
      </w:r>
      <w:proofErr w:type="spellEnd"/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nicotinate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nicamin</w:t>
      </w:r>
      <w:proofErr w:type="spellEnd"/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"</w:t>
      </w:r>
      <w:proofErr w:type="spellStart"/>
      <w:r w:rsidR="00A75DF4" w:rsidRPr="005C6F9C">
        <w:rPr>
          <w:sz w:val="18"/>
          <w:szCs w:val="18"/>
        </w:rPr>
        <w:t>nico</w:t>
      </w:r>
      <w:proofErr w:type="spellEnd"/>
      <w:r w:rsidR="00A75DF4" w:rsidRPr="005C6F9C">
        <w:rPr>
          <w:sz w:val="18"/>
          <w:szCs w:val="18"/>
        </w:rPr>
        <w:t xml:space="preserve"> 400"</w:t>
      </w:r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nico400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nicobid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nicocap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wampocap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pyridinecarboxamide</w:t>
      </w:r>
      <w:proofErr w:type="spellEnd"/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"vitamin B3"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enduramide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nicotinsaureamid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nicobion</w:t>
      </w:r>
      <w:proofErr w:type="spellEnd"/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nicotinamide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papulex</w:t>
      </w:r>
      <w:proofErr w:type="spellEnd"/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"vitamin pp"</w:t>
      </w:r>
      <w:r w:rsidR="00764869">
        <w:rPr>
          <w:sz w:val="18"/>
          <w:szCs w:val="18"/>
        </w:rPr>
        <w:t xml:space="preserve"> OR </w:t>
      </w:r>
      <w:r w:rsidR="00A75DF4">
        <w:rPr>
          <w:sz w:val="18"/>
          <w:szCs w:val="18"/>
        </w:rPr>
        <w:t xml:space="preserve">"vitamin p-p"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short chain fatty acid*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SCFA*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butyr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but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a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noic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acid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butenoic</w:t>
      </w:r>
      <w:proofErr w:type="spellEnd"/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 acid OR 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butanoate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BodyBio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tributyrin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tributyrate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phenylbutyrate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hydroxybutyr</w:t>
      </w:r>
      <w:proofErr w:type="spellEnd"/>
      <w:r w:rsidR="00A75DF4" w:rsidRPr="00AA7539">
        <w:rPr>
          <w:rFonts w:eastAsia="Times New Roman" w:cs="Helvetica"/>
          <w:color w:val="0A0905"/>
          <w:sz w:val="18"/>
          <w:szCs w:val="18"/>
          <w:lang w:eastAsia="en-GB"/>
        </w:rPr>
        <w:t>*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 OR </w:t>
      </w:r>
      <w:r w:rsidR="00A75DF4" w:rsidRPr="005C6F9C">
        <w:rPr>
          <w:sz w:val="18"/>
          <w:szCs w:val="18"/>
        </w:rPr>
        <w:t>dimethyl fumarate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dimethylfumarate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tecfidera</w:t>
      </w:r>
      <w:proofErr w:type="spellEnd"/>
      <w:r w:rsidR="00764869">
        <w:rPr>
          <w:sz w:val="18"/>
          <w:szCs w:val="18"/>
        </w:rPr>
        <w:t xml:space="preserve"> OR </w:t>
      </w:r>
      <w:r w:rsidR="00A75DF4" w:rsidRPr="005C6F9C">
        <w:rPr>
          <w:sz w:val="18"/>
          <w:szCs w:val="18"/>
        </w:rPr>
        <w:t>BG-12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monoethyl</w:t>
      </w:r>
      <w:proofErr w:type="spellEnd"/>
      <w:r w:rsidR="00A75DF4" w:rsidRPr="005C6F9C">
        <w:rPr>
          <w:sz w:val="18"/>
          <w:szCs w:val="18"/>
        </w:rPr>
        <w:t xml:space="preserve"> fumarate</w:t>
      </w:r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monoethylfumarate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3A674B">
        <w:rPr>
          <w:sz w:val="18"/>
          <w:szCs w:val="18"/>
        </w:rPr>
        <w:t>fumaric</w:t>
      </w:r>
      <w:proofErr w:type="spellEnd"/>
      <w:r w:rsidR="003A674B">
        <w:rPr>
          <w:sz w:val="18"/>
          <w:szCs w:val="18"/>
        </w:rPr>
        <w:t xml:space="preserve"> acid</w:t>
      </w:r>
      <w:r w:rsidR="00764869">
        <w:rPr>
          <w:sz w:val="18"/>
          <w:szCs w:val="18"/>
        </w:rPr>
        <w:t xml:space="preserve"> OR </w:t>
      </w:r>
      <w:proofErr w:type="spellStart"/>
      <w:r w:rsidR="003A674B">
        <w:rPr>
          <w:sz w:val="18"/>
          <w:szCs w:val="18"/>
        </w:rPr>
        <w:t>fumaderm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acipimox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A75DF4" w:rsidRPr="005C6F9C">
        <w:rPr>
          <w:sz w:val="18"/>
          <w:szCs w:val="18"/>
        </w:rPr>
        <w:t>olbetam</w:t>
      </w:r>
      <w:proofErr w:type="spellEnd"/>
      <w:r w:rsidR="00764869">
        <w:rPr>
          <w:sz w:val="18"/>
          <w:szCs w:val="18"/>
        </w:rPr>
        <w:t xml:space="preserve"> OR </w:t>
      </w:r>
      <w:proofErr w:type="spellStart"/>
      <w:r w:rsidR="00F545CE">
        <w:rPr>
          <w:sz w:val="18"/>
          <w:szCs w:val="18"/>
        </w:rPr>
        <w:t>vigantol</w:t>
      </w:r>
      <w:proofErr w:type="spellEnd"/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>)</w:t>
      </w:r>
    </w:p>
    <w:p w:rsidR="005573CC" w:rsidRPr="00AA7539" w:rsidRDefault="005573CC" w:rsidP="005573CC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#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2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ab/>
      </w:r>
      <w:r w:rsidR="00F81A9F">
        <w:rPr>
          <w:rFonts w:eastAsia="Times New Roman" w:cs="Helvetica"/>
          <w:color w:val="0A0905"/>
          <w:sz w:val="18"/>
          <w:szCs w:val="18"/>
          <w:lang w:eastAsia="en-GB"/>
        </w:rPr>
        <w:t>TS=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("T regulatory lymphocyte"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regulatory lymphocytes"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regulatory cell*"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regulatory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cell"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Tcell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lymphocyte"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lymphocytes"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immunoregulatory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cell"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immunoregulatory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"regulatory cell"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"regulatory cells"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"T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regs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Treg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nTreg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iTreg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FoxP3*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"fox p3"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forkhead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box P3"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"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Foxp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3"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scurfin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lymphocytes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"marker 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cell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" OR "marker cells" 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CD25*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CD4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CD3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CD8*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CD27*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 "peripheral blood")</w:t>
      </w:r>
    </w:p>
    <w:p w:rsidR="005573CC" w:rsidRPr="00AA7539" w:rsidRDefault="005573CC" w:rsidP="005573CC">
      <w:pPr>
        <w:shd w:val="clear" w:color="auto" w:fill="FFFFFF"/>
        <w:ind w:left="720" w:hanging="720"/>
        <w:textAlignment w:val="center"/>
        <w:rPr>
          <w:rFonts w:eastAsia="Times New Roman" w:cs="Helvetica"/>
          <w:color w:val="0A0905"/>
          <w:sz w:val="18"/>
          <w:szCs w:val="18"/>
          <w:lang w:eastAsia="en-GB"/>
        </w:rPr>
      </w:pP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#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 xml:space="preserve">3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ab/>
      </w:r>
      <w:r w:rsidR="00F81A9F">
        <w:rPr>
          <w:rFonts w:eastAsia="Times New Roman" w:cs="Helvetica"/>
          <w:color w:val="0A0905"/>
          <w:sz w:val="18"/>
          <w:szCs w:val="18"/>
          <w:lang w:eastAsia="en-GB"/>
        </w:rPr>
        <w:t>TS</w:t>
      </w:r>
      <w:proofErr w:type="gramStart"/>
      <w:r w:rsidR="00F81A9F">
        <w:rPr>
          <w:rFonts w:eastAsia="Times New Roman" w:cs="Helvetica"/>
          <w:color w:val="0A0905"/>
          <w:sz w:val="18"/>
          <w:szCs w:val="18"/>
          <w:lang w:eastAsia="en-GB"/>
        </w:rPr>
        <w:t>=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(</w:t>
      </w:r>
      <w:proofErr w:type="gram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supplement*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tablet*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capsule*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pill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pills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lozenge*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oral*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A75DF4">
        <w:rPr>
          <w:rFonts w:eastAsia="Times New Roman" w:cs="Helvetica"/>
          <w:color w:val="0A0905"/>
          <w:sz w:val="18"/>
          <w:szCs w:val="18"/>
          <w:lang w:eastAsia="en-GB"/>
        </w:rPr>
        <w:t xml:space="preserve">daily OR 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drug*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bolus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proofErr w:type="spellStart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administ</w:t>
      </w:r>
      <w:proofErr w:type="spellEnd"/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dose*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dosage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dosing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BE39EE">
        <w:rPr>
          <w:rFonts w:eastAsia="Times New Roman" w:cs="Helvetica"/>
          <w:color w:val="0A0905"/>
          <w:sz w:val="18"/>
          <w:szCs w:val="18"/>
          <w:lang w:eastAsia="en-GB"/>
        </w:rPr>
        <w:t>"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slow releas</w:t>
      </w:r>
      <w:r w:rsidR="00BE39EE">
        <w:rPr>
          <w:rFonts w:eastAsia="Times New Roman" w:cs="Helvetica"/>
          <w:color w:val="0A0905"/>
          <w:sz w:val="18"/>
          <w:szCs w:val="18"/>
          <w:lang w:eastAsia="en-GB"/>
        </w:rPr>
        <w:t>e"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 w:rsidR="00BE39EE">
        <w:rPr>
          <w:rFonts w:eastAsia="Times New Roman" w:cs="Helvetica"/>
          <w:color w:val="0A0905"/>
          <w:sz w:val="18"/>
          <w:szCs w:val="18"/>
          <w:lang w:eastAsia="en-GB"/>
        </w:rPr>
        <w:t>"slow releasing" OR "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>extended releas</w:t>
      </w:r>
      <w:r w:rsidR="00BE39EE">
        <w:rPr>
          <w:rFonts w:eastAsia="Times New Roman" w:cs="Helvetica"/>
          <w:color w:val="0A0905"/>
          <w:sz w:val="18"/>
          <w:szCs w:val="18"/>
          <w:lang w:eastAsia="en-GB"/>
        </w:rPr>
        <w:t>e" OR "extended releasing"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treatment* 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OR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 therap</w:t>
      </w:r>
      <w:r>
        <w:rPr>
          <w:rFonts w:eastAsia="Times New Roman" w:cs="Helvetica"/>
          <w:color w:val="0A0905"/>
          <w:sz w:val="18"/>
          <w:szCs w:val="18"/>
          <w:lang w:eastAsia="en-GB"/>
        </w:rPr>
        <w:t>y OR therapies OR therapeutic*</w:t>
      </w:r>
      <w:r w:rsidRPr="00AA7539">
        <w:rPr>
          <w:rFonts w:eastAsia="Times New Roman" w:cs="Helvetica"/>
          <w:color w:val="0A0905"/>
          <w:sz w:val="18"/>
          <w:szCs w:val="18"/>
          <w:lang w:eastAsia="en-GB"/>
        </w:rPr>
        <w:t xml:space="preserve">) </w:t>
      </w:r>
    </w:p>
    <w:p w:rsidR="005573CC" w:rsidRDefault="005573CC" w:rsidP="005573CC">
      <w:pPr>
        <w:pStyle w:val="NormalText"/>
        <w:ind w:left="720" w:hanging="720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#4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ab/>
      </w:r>
      <w:r w:rsidR="00F81A9F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TS</w:t>
      </w:r>
      <w:proofErr w:type="gramStart"/>
      <w:r w:rsidR="00F81A9F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=</w:t>
      </w:r>
      <w:r w:rsidRPr="00AA7539">
        <w:rPr>
          <w:rFonts w:asciiTheme="minorHAnsi" w:hAnsiTheme="minorHAnsi" w:cs="Tahoma"/>
          <w:sz w:val="18"/>
          <w:szCs w:val="18"/>
        </w:rPr>
        <w:t>(</w:t>
      </w:r>
      <w:proofErr w:type="gramEnd"/>
      <w:r w:rsidRPr="00AA7539">
        <w:rPr>
          <w:rFonts w:asciiTheme="minorHAnsi" w:hAnsiTheme="minorHAnsi" w:cs="Tahoma"/>
          <w:sz w:val="18"/>
          <w:szCs w:val="18"/>
        </w:rPr>
        <w:t xml:space="preserve">random* OR blind* OR "control group" OR placebo* OR controlled OR groups OR trial* OR "systematic review" OR "meta-analysis" OR </w:t>
      </w:r>
      <w:proofErr w:type="spellStart"/>
      <w:r w:rsidRPr="00AA7539">
        <w:rPr>
          <w:rFonts w:asciiTheme="minorHAnsi" w:hAnsiTheme="minorHAnsi" w:cs="Tahoma"/>
          <w:sz w:val="18"/>
          <w:szCs w:val="18"/>
        </w:rPr>
        <w:t>metaanalysis</w:t>
      </w:r>
      <w:proofErr w:type="spellEnd"/>
      <w:r w:rsidRPr="00AA7539">
        <w:rPr>
          <w:rFonts w:asciiTheme="minorHAnsi" w:hAnsiTheme="minorHAnsi" w:cs="Tahoma"/>
          <w:sz w:val="18"/>
          <w:szCs w:val="18"/>
        </w:rPr>
        <w:t xml:space="preserve"> OR "literature search" OR </w:t>
      </w:r>
      <w:proofErr w:type="spellStart"/>
      <w:r w:rsidRPr="00AA7539">
        <w:rPr>
          <w:rFonts w:asciiTheme="minorHAnsi" w:hAnsiTheme="minorHAnsi" w:cs="Tahoma"/>
          <w:sz w:val="18"/>
          <w:szCs w:val="18"/>
        </w:rPr>
        <w:t>medline</w:t>
      </w:r>
      <w:proofErr w:type="spellEnd"/>
      <w:r w:rsidRPr="00AA7539">
        <w:rPr>
          <w:rFonts w:asciiTheme="minorHAnsi" w:hAnsiTheme="minorHAnsi" w:cs="Tahoma"/>
          <w:sz w:val="18"/>
          <w:szCs w:val="18"/>
        </w:rPr>
        <w:t xml:space="preserve"> OR </w:t>
      </w:r>
      <w:proofErr w:type="spellStart"/>
      <w:r>
        <w:rPr>
          <w:rFonts w:asciiTheme="minorHAnsi" w:hAnsiTheme="minorHAnsi" w:cs="Tahoma"/>
          <w:sz w:val="18"/>
          <w:szCs w:val="18"/>
        </w:rPr>
        <w:t>pubmed</w:t>
      </w:r>
      <w:proofErr w:type="spellEnd"/>
      <w:r>
        <w:rPr>
          <w:rFonts w:asciiTheme="minorHAnsi" w:hAnsiTheme="minorHAnsi" w:cs="Tahoma"/>
          <w:sz w:val="18"/>
          <w:szCs w:val="18"/>
        </w:rPr>
        <w:t xml:space="preserve"> OR </w:t>
      </w:r>
      <w:proofErr w:type="spellStart"/>
      <w:r w:rsidRPr="00AA7539">
        <w:rPr>
          <w:rFonts w:asciiTheme="minorHAnsi" w:hAnsiTheme="minorHAnsi" w:cs="Tahoma"/>
          <w:sz w:val="18"/>
          <w:szCs w:val="18"/>
        </w:rPr>
        <w:t>cochrane</w:t>
      </w:r>
      <w:proofErr w:type="spellEnd"/>
      <w:r w:rsidRPr="00AA7539">
        <w:rPr>
          <w:rFonts w:asciiTheme="minorHAnsi" w:hAnsiTheme="minorHAnsi" w:cs="Tahoma"/>
          <w:sz w:val="18"/>
          <w:szCs w:val="18"/>
        </w:rPr>
        <w:t xml:space="preserve"> OR </w:t>
      </w:r>
      <w:proofErr w:type="spellStart"/>
      <w:r w:rsidRPr="00AA7539">
        <w:rPr>
          <w:rFonts w:asciiTheme="minorHAnsi" w:hAnsiTheme="minorHAnsi" w:cs="Tahoma"/>
          <w:sz w:val="18"/>
          <w:szCs w:val="18"/>
        </w:rPr>
        <w:t>embase</w:t>
      </w:r>
      <w:proofErr w:type="spellEnd"/>
      <w:r>
        <w:rPr>
          <w:rFonts w:asciiTheme="minorHAnsi" w:hAnsiTheme="minorHAnsi" w:cs="Tahoma"/>
          <w:sz w:val="18"/>
          <w:szCs w:val="18"/>
        </w:rPr>
        <w:t xml:space="preserve"> OR LILACS</w:t>
      </w:r>
      <w:r w:rsidRPr="00AA7539">
        <w:rPr>
          <w:rFonts w:asciiTheme="minorHAnsi" w:hAnsiTheme="minorHAnsi" w:cs="Tahoma"/>
          <w:sz w:val="18"/>
          <w:szCs w:val="18"/>
        </w:rPr>
        <w:t>)</w:t>
      </w:r>
    </w:p>
    <w:p w:rsidR="005573CC" w:rsidRPr="00AA7539" w:rsidRDefault="005573CC" w:rsidP="005573CC">
      <w:pPr>
        <w:pStyle w:val="NormalText"/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</w:rPr>
        <w:t xml:space="preserve">#5 </w:t>
      </w:r>
      <w:r>
        <w:rPr>
          <w:rFonts w:asciiTheme="minorHAnsi" w:hAnsiTheme="minorHAnsi"/>
          <w:sz w:val="18"/>
          <w:szCs w:val="18"/>
        </w:rPr>
        <w:tab/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#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1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AND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#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2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AND</w:t>
      </w:r>
      <w:r w:rsidRPr="00AA7539"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 xml:space="preserve"> #</w:t>
      </w:r>
      <w:r>
        <w:rPr>
          <w:rFonts w:asciiTheme="minorHAnsi" w:eastAsia="Times New Roman" w:hAnsiTheme="minorHAnsi" w:cs="Helvetica"/>
          <w:color w:val="0A0905"/>
          <w:sz w:val="18"/>
          <w:szCs w:val="18"/>
          <w:lang w:eastAsia="en-GB"/>
        </w:rPr>
        <w:t>3 AND #4</w:t>
      </w:r>
    </w:p>
    <w:p w:rsidR="00570D3F" w:rsidRPr="005B7795" w:rsidRDefault="00570D3F" w:rsidP="00AA7539">
      <w:pPr>
        <w:pStyle w:val="NormalText"/>
        <w:rPr>
          <w:rFonts w:asciiTheme="minorHAnsi" w:hAnsiTheme="minorHAnsi" w:cs="Arial"/>
          <w:b/>
          <w:color w:val="333333"/>
          <w:sz w:val="18"/>
          <w:szCs w:val="18"/>
        </w:rPr>
      </w:pPr>
    </w:p>
    <w:p w:rsidR="00570D3F" w:rsidRPr="005B7795" w:rsidRDefault="00570D3F" w:rsidP="00AA7539">
      <w:pPr>
        <w:pStyle w:val="NormalText"/>
        <w:rPr>
          <w:rFonts w:asciiTheme="minorHAnsi" w:hAnsiTheme="minorHAnsi" w:cs="Arial"/>
          <w:b/>
          <w:color w:val="333333"/>
          <w:sz w:val="18"/>
          <w:szCs w:val="18"/>
        </w:rPr>
      </w:pPr>
      <w:r w:rsidRPr="005B7795">
        <w:rPr>
          <w:rFonts w:asciiTheme="minorHAnsi" w:hAnsiTheme="minorHAnsi" w:cs="Arial"/>
          <w:b/>
          <w:color w:val="333333"/>
          <w:sz w:val="18"/>
          <w:szCs w:val="18"/>
        </w:rPr>
        <w:lastRenderedPageBreak/>
        <w:t>ClinicalTrials.gov</w:t>
      </w:r>
      <w:r w:rsidR="007D5A4A">
        <w:rPr>
          <w:rFonts w:asciiTheme="minorHAnsi" w:hAnsiTheme="minorHAnsi" w:cs="Arial"/>
          <w:b/>
          <w:color w:val="333333"/>
          <w:sz w:val="18"/>
          <w:szCs w:val="18"/>
        </w:rPr>
        <w:t xml:space="preserve"> (Expert Search)</w:t>
      </w:r>
    </w:p>
    <w:p w:rsidR="00DE17FB" w:rsidRDefault="00DA31DF" w:rsidP="00AB4CA3">
      <w:pPr>
        <w:pStyle w:val="Normal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Search Terms: </w:t>
      </w:r>
      <w:r w:rsidRPr="00DA31DF">
        <w:rPr>
          <w:rFonts w:asciiTheme="minorHAnsi" w:hAnsiTheme="minorHAnsi"/>
          <w:sz w:val="18"/>
          <w:szCs w:val="18"/>
        </w:rPr>
        <w:t xml:space="preserve">"T </w:t>
      </w:r>
      <w:proofErr w:type="spellStart"/>
      <w:r w:rsidRPr="00DA31DF">
        <w:rPr>
          <w:rFonts w:asciiTheme="minorHAnsi" w:hAnsiTheme="minorHAnsi"/>
          <w:sz w:val="18"/>
          <w:szCs w:val="18"/>
        </w:rPr>
        <w:t>regs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" OR </w:t>
      </w:r>
      <w:proofErr w:type="spellStart"/>
      <w:r w:rsidRPr="00DA31DF">
        <w:rPr>
          <w:rFonts w:asciiTheme="minorHAnsi" w:hAnsiTheme="minorHAnsi"/>
          <w:sz w:val="18"/>
          <w:szCs w:val="18"/>
        </w:rPr>
        <w:t>Tregs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"T regulatory" OR "T cells" OR "regulatory cells" OR </w:t>
      </w:r>
      <w:proofErr w:type="spellStart"/>
      <w:r w:rsidRPr="00DA31DF">
        <w:rPr>
          <w:rFonts w:asciiTheme="minorHAnsi" w:hAnsiTheme="minorHAnsi"/>
          <w:sz w:val="18"/>
          <w:szCs w:val="18"/>
        </w:rPr>
        <w:t>immunoregulatory</w:t>
      </w:r>
      <w:proofErr w:type="spellEnd"/>
      <w:r>
        <w:rPr>
          <w:rFonts w:asciiTheme="minorHAnsi" w:hAnsiTheme="minorHAnsi"/>
          <w:sz w:val="18"/>
          <w:szCs w:val="18"/>
        </w:rPr>
        <w:br/>
        <w:t xml:space="preserve">Intervention: </w:t>
      </w:r>
      <w:r w:rsidRPr="00DA31DF">
        <w:rPr>
          <w:rFonts w:asciiTheme="minorHAnsi" w:hAnsiTheme="minorHAnsi"/>
          <w:sz w:val="18"/>
          <w:szCs w:val="18"/>
        </w:rPr>
        <w:t xml:space="preserve">vitamin OR cholecalciferol OR </w:t>
      </w:r>
      <w:proofErr w:type="spellStart"/>
      <w:r w:rsidRPr="00DA31DF">
        <w:rPr>
          <w:rFonts w:asciiTheme="minorHAnsi" w:hAnsiTheme="minorHAnsi"/>
          <w:sz w:val="18"/>
          <w:szCs w:val="18"/>
        </w:rPr>
        <w:t>colecalciferol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retinol OR </w:t>
      </w:r>
      <w:proofErr w:type="spellStart"/>
      <w:r w:rsidRPr="00DA31DF">
        <w:rPr>
          <w:rFonts w:asciiTheme="minorHAnsi" w:hAnsiTheme="minorHAnsi"/>
          <w:sz w:val="18"/>
          <w:szCs w:val="18"/>
        </w:rPr>
        <w:t>retanoic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multivitamin OR niacin OR "short chain fatty acid" OR "short chain fatty acids" OR </w:t>
      </w:r>
      <w:proofErr w:type="spellStart"/>
      <w:r w:rsidRPr="00DA31DF">
        <w:rPr>
          <w:rFonts w:asciiTheme="minorHAnsi" w:hAnsiTheme="minorHAnsi"/>
          <w:sz w:val="18"/>
          <w:szCs w:val="18"/>
        </w:rPr>
        <w:t>butanoic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butyrate OR </w:t>
      </w:r>
      <w:proofErr w:type="spellStart"/>
      <w:r w:rsidRPr="00DA31DF">
        <w:rPr>
          <w:rFonts w:asciiTheme="minorHAnsi" w:hAnsiTheme="minorHAnsi"/>
          <w:sz w:val="18"/>
          <w:szCs w:val="18"/>
        </w:rPr>
        <w:t>fumaric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fumarate OR </w:t>
      </w:r>
      <w:proofErr w:type="spellStart"/>
      <w:r w:rsidRPr="00DA31DF">
        <w:rPr>
          <w:rFonts w:asciiTheme="minorHAnsi" w:hAnsiTheme="minorHAnsi"/>
          <w:sz w:val="18"/>
          <w:szCs w:val="18"/>
        </w:rPr>
        <w:t>acipimox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Pr="00DA31DF">
        <w:rPr>
          <w:rFonts w:asciiTheme="minorHAnsi" w:hAnsiTheme="minorHAnsi"/>
          <w:sz w:val="18"/>
          <w:szCs w:val="18"/>
        </w:rPr>
        <w:t>olbetam</w:t>
      </w:r>
      <w:proofErr w:type="spellEnd"/>
      <w:r w:rsidRPr="00DA31DF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Pr="00DA31DF">
        <w:rPr>
          <w:rFonts w:asciiTheme="minorHAnsi" w:hAnsiTheme="minorHAnsi"/>
          <w:sz w:val="18"/>
          <w:szCs w:val="18"/>
        </w:rPr>
        <w:t>vigantol</w:t>
      </w:r>
      <w:proofErr w:type="spellEnd"/>
      <w:r w:rsidR="00AB4CA3">
        <w:rPr>
          <w:rFonts w:asciiTheme="minorHAnsi" w:hAnsiTheme="minorHAnsi"/>
          <w:sz w:val="18"/>
          <w:szCs w:val="18"/>
        </w:rPr>
        <w:br/>
        <w:t>OR</w:t>
      </w:r>
      <w:r w:rsidR="00AB4CA3">
        <w:rPr>
          <w:rFonts w:asciiTheme="minorHAnsi" w:hAnsiTheme="minorHAnsi"/>
          <w:sz w:val="18"/>
          <w:szCs w:val="18"/>
        </w:rPr>
        <w:br/>
      </w:r>
      <w:r w:rsidR="00DE17FB" w:rsidRPr="00DE17FB">
        <w:rPr>
          <w:rFonts w:asciiTheme="minorHAnsi" w:hAnsiTheme="minorHAnsi"/>
          <w:sz w:val="18"/>
          <w:szCs w:val="18"/>
        </w:rPr>
        <w:t xml:space="preserve">( "T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regs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"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Tregs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"T regulatory" OR "T cells" OR "regulatory cells"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immunoregulatory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) AND EXACT "Interventional" [STUDY-TYPES] AND ( randomly OR randomised OR randomized ) AND ( vitamin OR cholecalciferol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colecalciferol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retinol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retanoic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multivitamin OR niacin OR "short chain fatty acid" OR "short chain fatty acids"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butanoic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butyrate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fumaric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fumarate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acipimox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olbetam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="00DE17FB" w:rsidRPr="00DE17FB">
        <w:rPr>
          <w:rFonts w:asciiTheme="minorHAnsi" w:hAnsiTheme="minorHAnsi"/>
          <w:sz w:val="18"/>
          <w:szCs w:val="18"/>
        </w:rPr>
        <w:t>vigantol</w:t>
      </w:r>
      <w:proofErr w:type="spellEnd"/>
      <w:r w:rsidR="00DE17FB" w:rsidRPr="00DE17FB">
        <w:rPr>
          <w:rFonts w:asciiTheme="minorHAnsi" w:hAnsiTheme="minorHAnsi"/>
          <w:sz w:val="18"/>
          <w:szCs w:val="18"/>
        </w:rPr>
        <w:t xml:space="preserve"> ) [TREATMENT]</w:t>
      </w:r>
    </w:p>
    <w:p w:rsidR="00AB4CA3" w:rsidRDefault="00AB4CA3" w:rsidP="001B1D6C">
      <w:pPr>
        <w:pStyle w:val="NormalText"/>
        <w:rPr>
          <w:rFonts w:asciiTheme="minorHAnsi" w:hAnsiTheme="minorHAnsi"/>
          <w:b/>
          <w:sz w:val="18"/>
          <w:szCs w:val="18"/>
        </w:rPr>
      </w:pPr>
    </w:p>
    <w:p w:rsidR="00711F4C" w:rsidRDefault="003A674B" w:rsidP="001B1D6C">
      <w:pPr>
        <w:pStyle w:val="NormalText"/>
        <w:rPr>
          <w:rFonts w:asciiTheme="minorHAnsi" w:hAnsiTheme="minorHAnsi"/>
          <w:b/>
          <w:sz w:val="18"/>
          <w:szCs w:val="18"/>
        </w:rPr>
      </w:pPr>
      <w:r w:rsidRPr="00775BD4">
        <w:rPr>
          <w:rFonts w:asciiTheme="minorHAnsi" w:hAnsiTheme="minorHAnsi"/>
          <w:b/>
          <w:sz w:val="18"/>
          <w:szCs w:val="18"/>
        </w:rPr>
        <w:t>ICTRP</w:t>
      </w:r>
    </w:p>
    <w:p w:rsidR="006A297D" w:rsidRPr="00711F4C" w:rsidRDefault="001B1D6C" w:rsidP="001B1D6C">
      <w:pPr>
        <w:pStyle w:val="NormalTex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Title: </w:t>
      </w:r>
      <w:r w:rsidRPr="00570D3F">
        <w:rPr>
          <w:rFonts w:asciiTheme="minorHAnsi" w:hAnsiTheme="minorHAnsi"/>
          <w:sz w:val="18"/>
          <w:szCs w:val="18"/>
        </w:rPr>
        <w:t xml:space="preserve">(T </w:t>
      </w:r>
      <w:proofErr w:type="spellStart"/>
      <w:r w:rsidRPr="00570D3F">
        <w:rPr>
          <w:rFonts w:asciiTheme="minorHAnsi" w:hAnsiTheme="minorHAnsi"/>
          <w:sz w:val="18"/>
          <w:szCs w:val="18"/>
        </w:rPr>
        <w:t>regs</w:t>
      </w:r>
      <w:proofErr w:type="spellEnd"/>
      <w:r w:rsidRPr="00570D3F">
        <w:rPr>
          <w:rFonts w:asciiTheme="minorHAnsi" w:hAnsiTheme="minorHAnsi"/>
          <w:sz w:val="18"/>
          <w:szCs w:val="18"/>
        </w:rPr>
        <w:t xml:space="preserve"> OR </w:t>
      </w:r>
      <w:proofErr w:type="spellStart"/>
      <w:r>
        <w:rPr>
          <w:rFonts w:asciiTheme="minorHAnsi" w:hAnsiTheme="minorHAnsi"/>
          <w:sz w:val="18"/>
          <w:szCs w:val="18"/>
        </w:rPr>
        <w:t>Tregs</w:t>
      </w:r>
      <w:proofErr w:type="spellEnd"/>
      <w:r>
        <w:rPr>
          <w:rFonts w:asciiTheme="minorHAnsi" w:hAnsiTheme="minorHAnsi"/>
          <w:sz w:val="18"/>
          <w:szCs w:val="18"/>
        </w:rPr>
        <w:t xml:space="preserve"> OR </w:t>
      </w:r>
      <w:r w:rsidRPr="00570D3F">
        <w:rPr>
          <w:rFonts w:asciiTheme="minorHAnsi" w:hAnsiTheme="minorHAnsi"/>
          <w:sz w:val="18"/>
          <w:szCs w:val="18"/>
        </w:rPr>
        <w:t>T regulatory OR T cells OR regulatory cells</w:t>
      </w:r>
      <w:r w:rsidR="006A297D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="006A297D">
        <w:rPr>
          <w:rFonts w:asciiTheme="minorHAnsi" w:hAnsiTheme="minorHAnsi"/>
          <w:sz w:val="18"/>
          <w:szCs w:val="18"/>
        </w:rPr>
        <w:t>immun</w:t>
      </w:r>
      <w:proofErr w:type="spellEnd"/>
      <w:r w:rsidR="006A297D">
        <w:rPr>
          <w:rFonts w:asciiTheme="minorHAnsi" w:hAnsiTheme="minorHAnsi"/>
          <w:sz w:val="18"/>
          <w:szCs w:val="18"/>
        </w:rPr>
        <w:t>*</w:t>
      </w:r>
      <w:r w:rsidRPr="00570D3F">
        <w:rPr>
          <w:rFonts w:asciiTheme="minorHAnsi" w:hAnsiTheme="minorHAnsi"/>
          <w:sz w:val="18"/>
          <w:szCs w:val="18"/>
        </w:rPr>
        <w:t>)</w:t>
      </w:r>
    </w:p>
    <w:p w:rsidR="007715BC" w:rsidRPr="00775BD4" w:rsidRDefault="001B1D6C" w:rsidP="001B1D6C">
      <w:pPr>
        <w:pStyle w:val="Normal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Interventions: </w:t>
      </w:r>
      <w:r w:rsidRPr="00570D3F">
        <w:rPr>
          <w:rFonts w:asciiTheme="minorHAnsi" w:hAnsiTheme="minorHAnsi"/>
          <w:sz w:val="18"/>
          <w:szCs w:val="18"/>
        </w:rPr>
        <w:t xml:space="preserve">(vitamin OR cholecalciferol OR </w:t>
      </w:r>
      <w:proofErr w:type="spellStart"/>
      <w:r w:rsidR="006A6C79">
        <w:rPr>
          <w:rFonts w:asciiTheme="minorHAnsi" w:hAnsiTheme="minorHAnsi"/>
          <w:sz w:val="18"/>
          <w:szCs w:val="18"/>
        </w:rPr>
        <w:t>colecalciferol</w:t>
      </w:r>
      <w:proofErr w:type="spellEnd"/>
      <w:r w:rsidR="006A6C79">
        <w:rPr>
          <w:rFonts w:asciiTheme="minorHAnsi" w:hAnsiTheme="minorHAnsi"/>
          <w:sz w:val="18"/>
          <w:szCs w:val="18"/>
        </w:rPr>
        <w:t xml:space="preserve"> OR </w:t>
      </w:r>
      <w:r w:rsidRPr="00570D3F">
        <w:rPr>
          <w:rFonts w:asciiTheme="minorHAnsi" w:hAnsiTheme="minorHAnsi"/>
          <w:sz w:val="18"/>
          <w:szCs w:val="18"/>
        </w:rPr>
        <w:t xml:space="preserve">retinol OR </w:t>
      </w:r>
      <w:proofErr w:type="spellStart"/>
      <w:r w:rsidRPr="00570D3F">
        <w:rPr>
          <w:rFonts w:asciiTheme="minorHAnsi" w:hAnsiTheme="minorHAnsi"/>
          <w:sz w:val="18"/>
          <w:szCs w:val="18"/>
        </w:rPr>
        <w:t>retanoic</w:t>
      </w:r>
      <w:proofErr w:type="spellEnd"/>
      <w:r w:rsidRPr="00570D3F">
        <w:rPr>
          <w:rFonts w:asciiTheme="minorHAnsi" w:hAnsiTheme="minorHAnsi"/>
          <w:sz w:val="18"/>
          <w:szCs w:val="18"/>
        </w:rPr>
        <w:t xml:space="preserve"> OR multivitamin OR niacin OR short chain fatty acid OR </w:t>
      </w:r>
      <w:proofErr w:type="spellStart"/>
      <w:r w:rsidRPr="00570D3F">
        <w:rPr>
          <w:rFonts w:asciiTheme="minorHAnsi" w:hAnsiTheme="minorHAnsi"/>
          <w:sz w:val="18"/>
          <w:szCs w:val="18"/>
        </w:rPr>
        <w:t>butanoic</w:t>
      </w:r>
      <w:proofErr w:type="spellEnd"/>
      <w:r w:rsidRPr="00570D3F">
        <w:rPr>
          <w:rFonts w:asciiTheme="minorHAnsi" w:hAnsiTheme="minorHAnsi"/>
          <w:sz w:val="18"/>
          <w:szCs w:val="18"/>
        </w:rPr>
        <w:t xml:space="preserve"> OR butyrate OR </w:t>
      </w:r>
      <w:proofErr w:type="spellStart"/>
      <w:r w:rsidRPr="00570D3F">
        <w:rPr>
          <w:rFonts w:asciiTheme="minorHAnsi" w:hAnsiTheme="minorHAnsi"/>
          <w:sz w:val="18"/>
          <w:szCs w:val="18"/>
        </w:rPr>
        <w:t>fumaric</w:t>
      </w:r>
      <w:proofErr w:type="spellEnd"/>
      <w:r w:rsidRPr="00570D3F">
        <w:rPr>
          <w:rFonts w:asciiTheme="minorHAnsi" w:hAnsiTheme="minorHAnsi"/>
          <w:sz w:val="18"/>
          <w:szCs w:val="18"/>
        </w:rPr>
        <w:t xml:space="preserve"> OR fumar</w:t>
      </w:r>
      <w:r>
        <w:rPr>
          <w:rFonts w:asciiTheme="minorHAnsi" w:hAnsiTheme="minorHAnsi"/>
          <w:sz w:val="18"/>
          <w:szCs w:val="18"/>
        </w:rPr>
        <w:t xml:space="preserve">ate OR </w:t>
      </w:r>
      <w:proofErr w:type="spellStart"/>
      <w:r>
        <w:rPr>
          <w:rFonts w:asciiTheme="minorHAnsi" w:hAnsiTheme="minorHAnsi"/>
          <w:sz w:val="18"/>
          <w:szCs w:val="18"/>
        </w:rPr>
        <w:t>acipimox</w:t>
      </w:r>
      <w:proofErr w:type="spellEnd"/>
      <w:r>
        <w:rPr>
          <w:rFonts w:asciiTheme="minorHAnsi" w:hAnsiTheme="minorHAnsi"/>
          <w:sz w:val="18"/>
          <w:szCs w:val="18"/>
        </w:rPr>
        <w:t xml:space="preserve"> OR </w:t>
      </w:r>
      <w:proofErr w:type="spellStart"/>
      <w:r>
        <w:rPr>
          <w:rFonts w:asciiTheme="minorHAnsi" w:hAnsiTheme="minorHAnsi"/>
          <w:sz w:val="18"/>
          <w:szCs w:val="18"/>
        </w:rPr>
        <w:t>olbetam</w:t>
      </w:r>
      <w:proofErr w:type="spellEnd"/>
      <w:r w:rsidR="006A6C79">
        <w:rPr>
          <w:rFonts w:asciiTheme="minorHAnsi" w:hAnsiTheme="minorHAnsi"/>
          <w:sz w:val="18"/>
          <w:szCs w:val="18"/>
        </w:rPr>
        <w:t xml:space="preserve"> OR </w:t>
      </w:r>
      <w:proofErr w:type="spellStart"/>
      <w:r w:rsidR="006A6C79">
        <w:rPr>
          <w:rFonts w:asciiTheme="minorHAnsi" w:hAnsiTheme="minorHAnsi"/>
          <w:sz w:val="18"/>
          <w:szCs w:val="18"/>
        </w:rPr>
        <w:t>vigantol</w:t>
      </w:r>
      <w:proofErr w:type="spellEnd"/>
      <w:r>
        <w:rPr>
          <w:rFonts w:asciiTheme="minorHAnsi" w:hAnsiTheme="minorHAnsi"/>
          <w:sz w:val="18"/>
          <w:szCs w:val="18"/>
        </w:rPr>
        <w:t>)</w:t>
      </w:r>
    </w:p>
    <w:sectPr w:rsidR="007715BC" w:rsidRPr="0077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4E"/>
    <w:rsid w:val="00000E8D"/>
    <w:rsid w:val="0000114C"/>
    <w:rsid w:val="00003979"/>
    <w:rsid w:val="0000524B"/>
    <w:rsid w:val="00005929"/>
    <w:rsid w:val="000071E4"/>
    <w:rsid w:val="000078D8"/>
    <w:rsid w:val="0001017B"/>
    <w:rsid w:val="0001068A"/>
    <w:rsid w:val="00011353"/>
    <w:rsid w:val="0001193F"/>
    <w:rsid w:val="00011E0E"/>
    <w:rsid w:val="000125BB"/>
    <w:rsid w:val="000137AA"/>
    <w:rsid w:val="000138E0"/>
    <w:rsid w:val="000144EC"/>
    <w:rsid w:val="0001495D"/>
    <w:rsid w:val="00015D57"/>
    <w:rsid w:val="000163AB"/>
    <w:rsid w:val="00020BB1"/>
    <w:rsid w:val="00022099"/>
    <w:rsid w:val="000225D1"/>
    <w:rsid w:val="00023D88"/>
    <w:rsid w:val="00024066"/>
    <w:rsid w:val="00024CAA"/>
    <w:rsid w:val="00025E04"/>
    <w:rsid w:val="00026200"/>
    <w:rsid w:val="00027C31"/>
    <w:rsid w:val="00030049"/>
    <w:rsid w:val="00030ED7"/>
    <w:rsid w:val="00030F02"/>
    <w:rsid w:val="0003173B"/>
    <w:rsid w:val="00031D16"/>
    <w:rsid w:val="00032852"/>
    <w:rsid w:val="00032901"/>
    <w:rsid w:val="000340C2"/>
    <w:rsid w:val="000348F9"/>
    <w:rsid w:val="00035960"/>
    <w:rsid w:val="00037DD5"/>
    <w:rsid w:val="00040194"/>
    <w:rsid w:val="00041051"/>
    <w:rsid w:val="00041BED"/>
    <w:rsid w:val="0004244F"/>
    <w:rsid w:val="000424EF"/>
    <w:rsid w:val="000451CE"/>
    <w:rsid w:val="000456BB"/>
    <w:rsid w:val="00045A7F"/>
    <w:rsid w:val="000467AF"/>
    <w:rsid w:val="000468D5"/>
    <w:rsid w:val="00047280"/>
    <w:rsid w:val="0004752B"/>
    <w:rsid w:val="00047A50"/>
    <w:rsid w:val="000506EB"/>
    <w:rsid w:val="00052B03"/>
    <w:rsid w:val="00054231"/>
    <w:rsid w:val="000557C8"/>
    <w:rsid w:val="000569D5"/>
    <w:rsid w:val="00056A1B"/>
    <w:rsid w:val="00057738"/>
    <w:rsid w:val="0006076D"/>
    <w:rsid w:val="00060F72"/>
    <w:rsid w:val="00061627"/>
    <w:rsid w:val="00061943"/>
    <w:rsid w:val="000620E5"/>
    <w:rsid w:val="00062F84"/>
    <w:rsid w:val="00064A51"/>
    <w:rsid w:val="00064B99"/>
    <w:rsid w:val="00064EA6"/>
    <w:rsid w:val="00065469"/>
    <w:rsid w:val="000662D9"/>
    <w:rsid w:val="00067986"/>
    <w:rsid w:val="00067E18"/>
    <w:rsid w:val="000713AA"/>
    <w:rsid w:val="0007176E"/>
    <w:rsid w:val="00072A34"/>
    <w:rsid w:val="0007305F"/>
    <w:rsid w:val="0007525D"/>
    <w:rsid w:val="0007641E"/>
    <w:rsid w:val="00076BB1"/>
    <w:rsid w:val="00076FFE"/>
    <w:rsid w:val="000772B0"/>
    <w:rsid w:val="00077837"/>
    <w:rsid w:val="000800F8"/>
    <w:rsid w:val="0008041B"/>
    <w:rsid w:val="00080E6D"/>
    <w:rsid w:val="00081231"/>
    <w:rsid w:val="0008150B"/>
    <w:rsid w:val="00082BEF"/>
    <w:rsid w:val="0008302A"/>
    <w:rsid w:val="00083CB9"/>
    <w:rsid w:val="00084FF5"/>
    <w:rsid w:val="00085066"/>
    <w:rsid w:val="00085940"/>
    <w:rsid w:val="00086371"/>
    <w:rsid w:val="00087591"/>
    <w:rsid w:val="000875BD"/>
    <w:rsid w:val="00087874"/>
    <w:rsid w:val="00087876"/>
    <w:rsid w:val="000901BE"/>
    <w:rsid w:val="00090AF1"/>
    <w:rsid w:val="00091A15"/>
    <w:rsid w:val="00091C9F"/>
    <w:rsid w:val="000930E4"/>
    <w:rsid w:val="000932C7"/>
    <w:rsid w:val="000934E1"/>
    <w:rsid w:val="000937F7"/>
    <w:rsid w:val="000939CD"/>
    <w:rsid w:val="00094022"/>
    <w:rsid w:val="00094427"/>
    <w:rsid w:val="00096D3E"/>
    <w:rsid w:val="0009745D"/>
    <w:rsid w:val="00097627"/>
    <w:rsid w:val="0009787D"/>
    <w:rsid w:val="000A058B"/>
    <w:rsid w:val="000A07D8"/>
    <w:rsid w:val="000A3D49"/>
    <w:rsid w:val="000A527B"/>
    <w:rsid w:val="000A7126"/>
    <w:rsid w:val="000A7C25"/>
    <w:rsid w:val="000B09F4"/>
    <w:rsid w:val="000B223A"/>
    <w:rsid w:val="000B352D"/>
    <w:rsid w:val="000B4463"/>
    <w:rsid w:val="000B5883"/>
    <w:rsid w:val="000B597D"/>
    <w:rsid w:val="000B5C74"/>
    <w:rsid w:val="000C039C"/>
    <w:rsid w:val="000C0412"/>
    <w:rsid w:val="000C07EC"/>
    <w:rsid w:val="000C0B16"/>
    <w:rsid w:val="000C3908"/>
    <w:rsid w:val="000C3ED6"/>
    <w:rsid w:val="000C589A"/>
    <w:rsid w:val="000C70DA"/>
    <w:rsid w:val="000C7154"/>
    <w:rsid w:val="000C71C6"/>
    <w:rsid w:val="000D03F5"/>
    <w:rsid w:val="000D044B"/>
    <w:rsid w:val="000D0F90"/>
    <w:rsid w:val="000D13FC"/>
    <w:rsid w:val="000D247E"/>
    <w:rsid w:val="000D2C0F"/>
    <w:rsid w:val="000D2E96"/>
    <w:rsid w:val="000D36B5"/>
    <w:rsid w:val="000D3D4E"/>
    <w:rsid w:val="000D44A3"/>
    <w:rsid w:val="000D4A11"/>
    <w:rsid w:val="000D4AE1"/>
    <w:rsid w:val="000D4F5B"/>
    <w:rsid w:val="000D5FE9"/>
    <w:rsid w:val="000D7D02"/>
    <w:rsid w:val="000E0495"/>
    <w:rsid w:val="000E278E"/>
    <w:rsid w:val="000E2977"/>
    <w:rsid w:val="000E4925"/>
    <w:rsid w:val="000E6CF9"/>
    <w:rsid w:val="000E6F96"/>
    <w:rsid w:val="000F02CE"/>
    <w:rsid w:val="000F15CC"/>
    <w:rsid w:val="000F1734"/>
    <w:rsid w:val="000F1AD4"/>
    <w:rsid w:val="000F1C4F"/>
    <w:rsid w:val="000F24E9"/>
    <w:rsid w:val="000F32E1"/>
    <w:rsid w:val="000F3315"/>
    <w:rsid w:val="000F3BE2"/>
    <w:rsid w:val="000F3E93"/>
    <w:rsid w:val="000F7153"/>
    <w:rsid w:val="000F73CA"/>
    <w:rsid w:val="000F784E"/>
    <w:rsid w:val="000F7BEF"/>
    <w:rsid w:val="000F7E9E"/>
    <w:rsid w:val="0010027E"/>
    <w:rsid w:val="001008B2"/>
    <w:rsid w:val="00100C2A"/>
    <w:rsid w:val="00100C8D"/>
    <w:rsid w:val="001010BB"/>
    <w:rsid w:val="001016A6"/>
    <w:rsid w:val="0010182F"/>
    <w:rsid w:val="00103482"/>
    <w:rsid w:val="00105245"/>
    <w:rsid w:val="001061CE"/>
    <w:rsid w:val="00106470"/>
    <w:rsid w:val="001072A6"/>
    <w:rsid w:val="00107406"/>
    <w:rsid w:val="0010771C"/>
    <w:rsid w:val="00107AA9"/>
    <w:rsid w:val="001104AA"/>
    <w:rsid w:val="001109FC"/>
    <w:rsid w:val="001111C6"/>
    <w:rsid w:val="0011164C"/>
    <w:rsid w:val="001138A2"/>
    <w:rsid w:val="00113E68"/>
    <w:rsid w:val="001141CA"/>
    <w:rsid w:val="0011425E"/>
    <w:rsid w:val="00115F05"/>
    <w:rsid w:val="00120661"/>
    <w:rsid w:val="001210B3"/>
    <w:rsid w:val="00123A62"/>
    <w:rsid w:val="00123EDF"/>
    <w:rsid w:val="0012558C"/>
    <w:rsid w:val="00125F51"/>
    <w:rsid w:val="00126FCB"/>
    <w:rsid w:val="00127729"/>
    <w:rsid w:val="00127A49"/>
    <w:rsid w:val="00127BF9"/>
    <w:rsid w:val="001300BC"/>
    <w:rsid w:val="001300CD"/>
    <w:rsid w:val="00130E70"/>
    <w:rsid w:val="00131302"/>
    <w:rsid w:val="0013418A"/>
    <w:rsid w:val="00134585"/>
    <w:rsid w:val="00134BBD"/>
    <w:rsid w:val="001364BB"/>
    <w:rsid w:val="00136577"/>
    <w:rsid w:val="00136DA5"/>
    <w:rsid w:val="00136FC3"/>
    <w:rsid w:val="00137F1C"/>
    <w:rsid w:val="00140C73"/>
    <w:rsid w:val="00140D56"/>
    <w:rsid w:val="00141BB7"/>
    <w:rsid w:val="00141CBC"/>
    <w:rsid w:val="00144D11"/>
    <w:rsid w:val="00145BD7"/>
    <w:rsid w:val="00146174"/>
    <w:rsid w:val="0014628C"/>
    <w:rsid w:val="0014799A"/>
    <w:rsid w:val="00151F0B"/>
    <w:rsid w:val="001525D0"/>
    <w:rsid w:val="00152F21"/>
    <w:rsid w:val="0015586B"/>
    <w:rsid w:val="001562F9"/>
    <w:rsid w:val="001564C9"/>
    <w:rsid w:val="0015662B"/>
    <w:rsid w:val="00157430"/>
    <w:rsid w:val="001576F0"/>
    <w:rsid w:val="00157B29"/>
    <w:rsid w:val="00160388"/>
    <w:rsid w:val="00160EC6"/>
    <w:rsid w:val="00161268"/>
    <w:rsid w:val="001640AC"/>
    <w:rsid w:val="001644D8"/>
    <w:rsid w:val="0016452B"/>
    <w:rsid w:val="00165CAF"/>
    <w:rsid w:val="00166198"/>
    <w:rsid w:val="001669E7"/>
    <w:rsid w:val="00171670"/>
    <w:rsid w:val="0017211E"/>
    <w:rsid w:val="0017281F"/>
    <w:rsid w:val="00173755"/>
    <w:rsid w:val="00173A04"/>
    <w:rsid w:val="00176148"/>
    <w:rsid w:val="00176162"/>
    <w:rsid w:val="00177051"/>
    <w:rsid w:val="00177313"/>
    <w:rsid w:val="00177356"/>
    <w:rsid w:val="001805EE"/>
    <w:rsid w:val="00182AC9"/>
    <w:rsid w:val="001836CD"/>
    <w:rsid w:val="00184647"/>
    <w:rsid w:val="001848CE"/>
    <w:rsid w:val="00185694"/>
    <w:rsid w:val="00186147"/>
    <w:rsid w:val="00187B1C"/>
    <w:rsid w:val="001905E3"/>
    <w:rsid w:val="0019122B"/>
    <w:rsid w:val="0019170D"/>
    <w:rsid w:val="00191E24"/>
    <w:rsid w:val="00192049"/>
    <w:rsid w:val="00192076"/>
    <w:rsid w:val="00192105"/>
    <w:rsid w:val="00192A46"/>
    <w:rsid w:val="0019694C"/>
    <w:rsid w:val="001973BC"/>
    <w:rsid w:val="001978B0"/>
    <w:rsid w:val="001A224F"/>
    <w:rsid w:val="001A258C"/>
    <w:rsid w:val="001A38B3"/>
    <w:rsid w:val="001A530A"/>
    <w:rsid w:val="001A63E9"/>
    <w:rsid w:val="001A6F38"/>
    <w:rsid w:val="001A7859"/>
    <w:rsid w:val="001B05D6"/>
    <w:rsid w:val="001B19F7"/>
    <w:rsid w:val="001B1D6C"/>
    <w:rsid w:val="001B44D4"/>
    <w:rsid w:val="001B48E0"/>
    <w:rsid w:val="001B5C15"/>
    <w:rsid w:val="001B5F2C"/>
    <w:rsid w:val="001B6288"/>
    <w:rsid w:val="001B633B"/>
    <w:rsid w:val="001B6AF0"/>
    <w:rsid w:val="001B6DA9"/>
    <w:rsid w:val="001C072A"/>
    <w:rsid w:val="001C0B00"/>
    <w:rsid w:val="001C1F24"/>
    <w:rsid w:val="001C2C0A"/>
    <w:rsid w:val="001C3483"/>
    <w:rsid w:val="001C3865"/>
    <w:rsid w:val="001C3DC4"/>
    <w:rsid w:val="001C475A"/>
    <w:rsid w:val="001C4BD6"/>
    <w:rsid w:val="001C4EEA"/>
    <w:rsid w:val="001C535F"/>
    <w:rsid w:val="001C553B"/>
    <w:rsid w:val="001C6B33"/>
    <w:rsid w:val="001D024E"/>
    <w:rsid w:val="001D17FE"/>
    <w:rsid w:val="001D1C7D"/>
    <w:rsid w:val="001D1D92"/>
    <w:rsid w:val="001D27A7"/>
    <w:rsid w:val="001D2D11"/>
    <w:rsid w:val="001D3061"/>
    <w:rsid w:val="001D536A"/>
    <w:rsid w:val="001D569E"/>
    <w:rsid w:val="001D59F5"/>
    <w:rsid w:val="001D68B6"/>
    <w:rsid w:val="001E0635"/>
    <w:rsid w:val="001E1AE0"/>
    <w:rsid w:val="001E22D7"/>
    <w:rsid w:val="001E374D"/>
    <w:rsid w:val="001E7959"/>
    <w:rsid w:val="001F2BC1"/>
    <w:rsid w:val="001F596A"/>
    <w:rsid w:val="001F6241"/>
    <w:rsid w:val="001F6FA3"/>
    <w:rsid w:val="001F7317"/>
    <w:rsid w:val="0020007B"/>
    <w:rsid w:val="00200387"/>
    <w:rsid w:val="00200607"/>
    <w:rsid w:val="002016F1"/>
    <w:rsid w:val="002017FF"/>
    <w:rsid w:val="002029BA"/>
    <w:rsid w:val="00203F69"/>
    <w:rsid w:val="002043BB"/>
    <w:rsid w:val="00204D32"/>
    <w:rsid w:val="00204D34"/>
    <w:rsid w:val="00204FC6"/>
    <w:rsid w:val="0021030F"/>
    <w:rsid w:val="00210418"/>
    <w:rsid w:val="0021205E"/>
    <w:rsid w:val="00212621"/>
    <w:rsid w:val="00212D15"/>
    <w:rsid w:val="00212D6C"/>
    <w:rsid w:val="00212DCB"/>
    <w:rsid w:val="002138E1"/>
    <w:rsid w:val="002145D0"/>
    <w:rsid w:val="0021519F"/>
    <w:rsid w:val="002152E0"/>
    <w:rsid w:val="002158BF"/>
    <w:rsid w:val="00215BF0"/>
    <w:rsid w:val="00216761"/>
    <w:rsid w:val="0022296C"/>
    <w:rsid w:val="00226843"/>
    <w:rsid w:val="002269E2"/>
    <w:rsid w:val="00226AB3"/>
    <w:rsid w:val="00227303"/>
    <w:rsid w:val="00227687"/>
    <w:rsid w:val="00230576"/>
    <w:rsid w:val="00230B32"/>
    <w:rsid w:val="00230D78"/>
    <w:rsid w:val="00231177"/>
    <w:rsid w:val="00232584"/>
    <w:rsid w:val="00232D58"/>
    <w:rsid w:val="0023307F"/>
    <w:rsid w:val="00233339"/>
    <w:rsid w:val="00233FFB"/>
    <w:rsid w:val="00235ADF"/>
    <w:rsid w:val="00236269"/>
    <w:rsid w:val="0023682A"/>
    <w:rsid w:val="00237416"/>
    <w:rsid w:val="00237CFA"/>
    <w:rsid w:val="0024247E"/>
    <w:rsid w:val="002427FF"/>
    <w:rsid w:val="00242FDD"/>
    <w:rsid w:val="00243909"/>
    <w:rsid w:val="002466BA"/>
    <w:rsid w:val="0024692D"/>
    <w:rsid w:val="00246A73"/>
    <w:rsid w:val="00246DAA"/>
    <w:rsid w:val="00247594"/>
    <w:rsid w:val="00247CED"/>
    <w:rsid w:val="0025092E"/>
    <w:rsid w:val="00251D63"/>
    <w:rsid w:val="00253A70"/>
    <w:rsid w:val="00254C78"/>
    <w:rsid w:val="00257109"/>
    <w:rsid w:val="00257528"/>
    <w:rsid w:val="002578E3"/>
    <w:rsid w:val="00257CF0"/>
    <w:rsid w:val="00263C1C"/>
    <w:rsid w:val="0026422C"/>
    <w:rsid w:val="00264C71"/>
    <w:rsid w:val="00264F80"/>
    <w:rsid w:val="00265580"/>
    <w:rsid w:val="002672F8"/>
    <w:rsid w:val="002706D8"/>
    <w:rsid w:val="002715F5"/>
    <w:rsid w:val="00271BFA"/>
    <w:rsid w:val="00271C9E"/>
    <w:rsid w:val="00272735"/>
    <w:rsid w:val="002729A5"/>
    <w:rsid w:val="0027403C"/>
    <w:rsid w:val="002746D1"/>
    <w:rsid w:val="00275152"/>
    <w:rsid w:val="002754DB"/>
    <w:rsid w:val="00276AA9"/>
    <w:rsid w:val="00276C1B"/>
    <w:rsid w:val="002775DC"/>
    <w:rsid w:val="002803FD"/>
    <w:rsid w:val="00281EBC"/>
    <w:rsid w:val="002828F8"/>
    <w:rsid w:val="00283438"/>
    <w:rsid w:val="0028459F"/>
    <w:rsid w:val="002850B8"/>
    <w:rsid w:val="00285134"/>
    <w:rsid w:val="00285A69"/>
    <w:rsid w:val="002907C1"/>
    <w:rsid w:val="002918F9"/>
    <w:rsid w:val="00291D27"/>
    <w:rsid w:val="00292C07"/>
    <w:rsid w:val="00292D0B"/>
    <w:rsid w:val="00293332"/>
    <w:rsid w:val="00293456"/>
    <w:rsid w:val="0029350C"/>
    <w:rsid w:val="00293D8E"/>
    <w:rsid w:val="0029476A"/>
    <w:rsid w:val="00294D77"/>
    <w:rsid w:val="002956AD"/>
    <w:rsid w:val="002969C3"/>
    <w:rsid w:val="00296F3B"/>
    <w:rsid w:val="00297185"/>
    <w:rsid w:val="002A183C"/>
    <w:rsid w:val="002A1DB4"/>
    <w:rsid w:val="002A2174"/>
    <w:rsid w:val="002A2F1F"/>
    <w:rsid w:val="002A4B72"/>
    <w:rsid w:val="002A5344"/>
    <w:rsid w:val="002A5BD7"/>
    <w:rsid w:val="002A7567"/>
    <w:rsid w:val="002A7ABD"/>
    <w:rsid w:val="002B0504"/>
    <w:rsid w:val="002B123F"/>
    <w:rsid w:val="002B1C3A"/>
    <w:rsid w:val="002B2583"/>
    <w:rsid w:val="002B2D14"/>
    <w:rsid w:val="002B31AA"/>
    <w:rsid w:val="002B33BA"/>
    <w:rsid w:val="002B3608"/>
    <w:rsid w:val="002B38B5"/>
    <w:rsid w:val="002B4A91"/>
    <w:rsid w:val="002B4D99"/>
    <w:rsid w:val="002B5221"/>
    <w:rsid w:val="002B7177"/>
    <w:rsid w:val="002B7B75"/>
    <w:rsid w:val="002B7BD1"/>
    <w:rsid w:val="002C1137"/>
    <w:rsid w:val="002C124F"/>
    <w:rsid w:val="002C15ED"/>
    <w:rsid w:val="002C4032"/>
    <w:rsid w:val="002C44A4"/>
    <w:rsid w:val="002C686D"/>
    <w:rsid w:val="002D1501"/>
    <w:rsid w:val="002D177B"/>
    <w:rsid w:val="002D26D1"/>
    <w:rsid w:val="002D2ACA"/>
    <w:rsid w:val="002D3515"/>
    <w:rsid w:val="002D715D"/>
    <w:rsid w:val="002D770F"/>
    <w:rsid w:val="002E0E3B"/>
    <w:rsid w:val="002E1FC4"/>
    <w:rsid w:val="002E2F09"/>
    <w:rsid w:val="002E3513"/>
    <w:rsid w:val="002E3810"/>
    <w:rsid w:val="002E4575"/>
    <w:rsid w:val="002E566E"/>
    <w:rsid w:val="002E6DD8"/>
    <w:rsid w:val="002E71C1"/>
    <w:rsid w:val="002F0FE3"/>
    <w:rsid w:val="002F18DA"/>
    <w:rsid w:val="002F1A47"/>
    <w:rsid w:val="002F1AE1"/>
    <w:rsid w:val="002F1DA1"/>
    <w:rsid w:val="002F1EAC"/>
    <w:rsid w:val="002F3685"/>
    <w:rsid w:val="002F4756"/>
    <w:rsid w:val="002F4E78"/>
    <w:rsid w:val="002F57AF"/>
    <w:rsid w:val="003007B1"/>
    <w:rsid w:val="0030087C"/>
    <w:rsid w:val="0030354B"/>
    <w:rsid w:val="00303A67"/>
    <w:rsid w:val="00305230"/>
    <w:rsid w:val="003053D1"/>
    <w:rsid w:val="00305F5D"/>
    <w:rsid w:val="00307225"/>
    <w:rsid w:val="0030730F"/>
    <w:rsid w:val="00307AFF"/>
    <w:rsid w:val="00310003"/>
    <w:rsid w:val="00310312"/>
    <w:rsid w:val="003104E2"/>
    <w:rsid w:val="003112CB"/>
    <w:rsid w:val="00312612"/>
    <w:rsid w:val="00312855"/>
    <w:rsid w:val="00313B58"/>
    <w:rsid w:val="00314056"/>
    <w:rsid w:val="00315180"/>
    <w:rsid w:val="00315C65"/>
    <w:rsid w:val="0031639E"/>
    <w:rsid w:val="00316B5E"/>
    <w:rsid w:val="00321799"/>
    <w:rsid w:val="00321F76"/>
    <w:rsid w:val="00322B76"/>
    <w:rsid w:val="00323752"/>
    <w:rsid w:val="00323D2B"/>
    <w:rsid w:val="00324CCD"/>
    <w:rsid w:val="003256CE"/>
    <w:rsid w:val="00325F08"/>
    <w:rsid w:val="00325F67"/>
    <w:rsid w:val="00327766"/>
    <w:rsid w:val="003301F4"/>
    <w:rsid w:val="00330345"/>
    <w:rsid w:val="0033142C"/>
    <w:rsid w:val="0033147C"/>
    <w:rsid w:val="003328AD"/>
    <w:rsid w:val="003332C4"/>
    <w:rsid w:val="00334ED7"/>
    <w:rsid w:val="00335C87"/>
    <w:rsid w:val="00336823"/>
    <w:rsid w:val="003375B9"/>
    <w:rsid w:val="003402AA"/>
    <w:rsid w:val="003404FF"/>
    <w:rsid w:val="00341773"/>
    <w:rsid w:val="003423E3"/>
    <w:rsid w:val="00342EC6"/>
    <w:rsid w:val="00343A36"/>
    <w:rsid w:val="00343F44"/>
    <w:rsid w:val="00344447"/>
    <w:rsid w:val="00344910"/>
    <w:rsid w:val="003462E8"/>
    <w:rsid w:val="00346C8B"/>
    <w:rsid w:val="0035009D"/>
    <w:rsid w:val="003509A2"/>
    <w:rsid w:val="00351FD6"/>
    <w:rsid w:val="00352D54"/>
    <w:rsid w:val="0035463D"/>
    <w:rsid w:val="0035486B"/>
    <w:rsid w:val="00354F8C"/>
    <w:rsid w:val="003552FA"/>
    <w:rsid w:val="00356C2D"/>
    <w:rsid w:val="00356E14"/>
    <w:rsid w:val="00357362"/>
    <w:rsid w:val="00357E95"/>
    <w:rsid w:val="00360692"/>
    <w:rsid w:val="0036199E"/>
    <w:rsid w:val="00362551"/>
    <w:rsid w:val="00364A1E"/>
    <w:rsid w:val="00365AB0"/>
    <w:rsid w:val="00365DFF"/>
    <w:rsid w:val="0036766A"/>
    <w:rsid w:val="003677C0"/>
    <w:rsid w:val="00367A13"/>
    <w:rsid w:val="00370E2F"/>
    <w:rsid w:val="003710D8"/>
    <w:rsid w:val="003716C6"/>
    <w:rsid w:val="00372A46"/>
    <w:rsid w:val="00373B0A"/>
    <w:rsid w:val="00374C0C"/>
    <w:rsid w:val="00377217"/>
    <w:rsid w:val="00377FE1"/>
    <w:rsid w:val="003808E4"/>
    <w:rsid w:val="00383A12"/>
    <w:rsid w:val="00384075"/>
    <w:rsid w:val="00385533"/>
    <w:rsid w:val="003865D4"/>
    <w:rsid w:val="00386ECD"/>
    <w:rsid w:val="003872DB"/>
    <w:rsid w:val="0039019B"/>
    <w:rsid w:val="003904A2"/>
    <w:rsid w:val="00390FF4"/>
    <w:rsid w:val="00393167"/>
    <w:rsid w:val="00394156"/>
    <w:rsid w:val="00394C96"/>
    <w:rsid w:val="003957FA"/>
    <w:rsid w:val="00395FA2"/>
    <w:rsid w:val="003A0785"/>
    <w:rsid w:val="003A0A5A"/>
    <w:rsid w:val="003A0D37"/>
    <w:rsid w:val="003A1FFE"/>
    <w:rsid w:val="003A32A6"/>
    <w:rsid w:val="003A464B"/>
    <w:rsid w:val="003A4AA9"/>
    <w:rsid w:val="003A4D49"/>
    <w:rsid w:val="003A6268"/>
    <w:rsid w:val="003A674B"/>
    <w:rsid w:val="003A7012"/>
    <w:rsid w:val="003B0699"/>
    <w:rsid w:val="003B0FDC"/>
    <w:rsid w:val="003B204D"/>
    <w:rsid w:val="003B3430"/>
    <w:rsid w:val="003B3F4D"/>
    <w:rsid w:val="003B435F"/>
    <w:rsid w:val="003B4E1F"/>
    <w:rsid w:val="003B5CBD"/>
    <w:rsid w:val="003C04A2"/>
    <w:rsid w:val="003C1214"/>
    <w:rsid w:val="003C18E1"/>
    <w:rsid w:val="003C5156"/>
    <w:rsid w:val="003C6D47"/>
    <w:rsid w:val="003C7510"/>
    <w:rsid w:val="003D01C0"/>
    <w:rsid w:val="003D087E"/>
    <w:rsid w:val="003D13D6"/>
    <w:rsid w:val="003D1AE8"/>
    <w:rsid w:val="003D27B5"/>
    <w:rsid w:val="003D29E6"/>
    <w:rsid w:val="003D3927"/>
    <w:rsid w:val="003D3A8D"/>
    <w:rsid w:val="003D4BCD"/>
    <w:rsid w:val="003D5094"/>
    <w:rsid w:val="003D5C2C"/>
    <w:rsid w:val="003D62A1"/>
    <w:rsid w:val="003D6CAF"/>
    <w:rsid w:val="003D705B"/>
    <w:rsid w:val="003E04F8"/>
    <w:rsid w:val="003E06A5"/>
    <w:rsid w:val="003E07D5"/>
    <w:rsid w:val="003E201B"/>
    <w:rsid w:val="003E2C44"/>
    <w:rsid w:val="003E3818"/>
    <w:rsid w:val="003E3E9E"/>
    <w:rsid w:val="003E4DAE"/>
    <w:rsid w:val="003E5625"/>
    <w:rsid w:val="003E56A0"/>
    <w:rsid w:val="003F21E1"/>
    <w:rsid w:val="003F3476"/>
    <w:rsid w:val="003F38D8"/>
    <w:rsid w:val="003F42B7"/>
    <w:rsid w:val="003F4941"/>
    <w:rsid w:val="003F4D89"/>
    <w:rsid w:val="003F4DF2"/>
    <w:rsid w:val="003F5869"/>
    <w:rsid w:val="003F5BD3"/>
    <w:rsid w:val="003F6775"/>
    <w:rsid w:val="003F7CDA"/>
    <w:rsid w:val="004009A3"/>
    <w:rsid w:val="00400AD3"/>
    <w:rsid w:val="00400C22"/>
    <w:rsid w:val="00401C49"/>
    <w:rsid w:val="004024F5"/>
    <w:rsid w:val="004026A0"/>
    <w:rsid w:val="0040390B"/>
    <w:rsid w:val="004042D9"/>
    <w:rsid w:val="00404BC6"/>
    <w:rsid w:val="00404BF0"/>
    <w:rsid w:val="0040542F"/>
    <w:rsid w:val="004058E6"/>
    <w:rsid w:val="004064A4"/>
    <w:rsid w:val="00406BA4"/>
    <w:rsid w:val="00406F1C"/>
    <w:rsid w:val="00407626"/>
    <w:rsid w:val="0040772C"/>
    <w:rsid w:val="00410C17"/>
    <w:rsid w:val="004115AE"/>
    <w:rsid w:val="00411780"/>
    <w:rsid w:val="00411B2F"/>
    <w:rsid w:val="00414D49"/>
    <w:rsid w:val="00415584"/>
    <w:rsid w:val="0042006F"/>
    <w:rsid w:val="00420103"/>
    <w:rsid w:val="00421591"/>
    <w:rsid w:val="004239AA"/>
    <w:rsid w:val="00423BC3"/>
    <w:rsid w:val="00423F50"/>
    <w:rsid w:val="004255A1"/>
    <w:rsid w:val="004255EA"/>
    <w:rsid w:val="00425EB0"/>
    <w:rsid w:val="0042726F"/>
    <w:rsid w:val="00427603"/>
    <w:rsid w:val="00427FDA"/>
    <w:rsid w:val="00430B8B"/>
    <w:rsid w:val="00431254"/>
    <w:rsid w:val="00431689"/>
    <w:rsid w:val="00431756"/>
    <w:rsid w:val="00432EC0"/>
    <w:rsid w:val="004332D9"/>
    <w:rsid w:val="00434B2B"/>
    <w:rsid w:val="004359BB"/>
    <w:rsid w:val="00435D09"/>
    <w:rsid w:val="004371EC"/>
    <w:rsid w:val="0043726F"/>
    <w:rsid w:val="00440424"/>
    <w:rsid w:val="00441370"/>
    <w:rsid w:val="00441779"/>
    <w:rsid w:val="004427CA"/>
    <w:rsid w:val="004446FE"/>
    <w:rsid w:val="00444740"/>
    <w:rsid w:val="00444D60"/>
    <w:rsid w:val="00444E73"/>
    <w:rsid w:val="0044697B"/>
    <w:rsid w:val="00446BF1"/>
    <w:rsid w:val="004471B4"/>
    <w:rsid w:val="004479D4"/>
    <w:rsid w:val="00450613"/>
    <w:rsid w:val="004529B4"/>
    <w:rsid w:val="00452ECA"/>
    <w:rsid w:val="00453606"/>
    <w:rsid w:val="00454E5F"/>
    <w:rsid w:val="00455460"/>
    <w:rsid w:val="00455582"/>
    <w:rsid w:val="00456441"/>
    <w:rsid w:val="0045772A"/>
    <w:rsid w:val="00460E95"/>
    <w:rsid w:val="004613AD"/>
    <w:rsid w:val="00462066"/>
    <w:rsid w:val="004647DA"/>
    <w:rsid w:val="0046548E"/>
    <w:rsid w:val="00466949"/>
    <w:rsid w:val="00467470"/>
    <w:rsid w:val="00467852"/>
    <w:rsid w:val="00467DFC"/>
    <w:rsid w:val="004710DA"/>
    <w:rsid w:val="00471328"/>
    <w:rsid w:val="004720D6"/>
    <w:rsid w:val="004726A7"/>
    <w:rsid w:val="00473709"/>
    <w:rsid w:val="00474509"/>
    <w:rsid w:val="00474ED3"/>
    <w:rsid w:val="0047509A"/>
    <w:rsid w:val="00477374"/>
    <w:rsid w:val="00480A67"/>
    <w:rsid w:val="00481FEE"/>
    <w:rsid w:val="0048388B"/>
    <w:rsid w:val="00485E17"/>
    <w:rsid w:val="004876A3"/>
    <w:rsid w:val="0049325F"/>
    <w:rsid w:val="004933DA"/>
    <w:rsid w:val="00493513"/>
    <w:rsid w:val="004939DF"/>
    <w:rsid w:val="00493BBD"/>
    <w:rsid w:val="00493E7F"/>
    <w:rsid w:val="00495A8C"/>
    <w:rsid w:val="00496C27"/>
    <w:rsid w:val="004A26E3"/>
    <w:rsid w:val="004A2B30"/>
    <w:rsid w:val="004A2E7D"/>
    <w:rsid w:val="004A35FC"/>
    <w:rsid w:val="004A40FF"/>
    <w:rsid w:val="004A53FB"/>
    <w:rsid w:val="004A571E"/>
    <w:rsid w:val="004A6A9A"/>
    <w:rsid w:val="004A7B1D"/>
    <w:rsid w:val="004A7EEF"/>
    <w:rsid w:val="004B04A4"/>
    <w:rsid w:val="004B201D"/>
    <w:rsid w:val="004B20B2"/>
    <w:rsid w:val="004B223F"/>
    <w:rsid w:val="004B318B"/>
    <w:rsid w:val="004B40B3"/>
    <w:rsid w:val="004B4145"/>
    <w:rsid w:val="004B4D6C"/>
    <w:rsid w:val="004B7F0E"/>
    <w:rsid w:val="004B7FFC"/>
    <w:rsid w:val="004C0976"/>
    <w:rsid w:val="004C2716"/>
    <w:rsid w:val="004C3088"/>
    <w:rsid w:val="004C3559"/>
    <w:rsid w:val="004C4F51"/>
    <w:rsid w:val="004C60CF"/>
    <w:rsid w:val="004C79F7"/>
    <w:rsid w:val="004C7B1A"/>
    <w:rsid w:val="004D154D"/>
    <w:rsid w:val="004D17B4"/>
    <w:rsid w:val="004D3F28"/>
    <w:rsid w:val="004D3FB4"/>
    <w:rsid w:val="004D4067"/>
    <w:rsid w:val="004D4A6B"/>
    <w:rsid w:val="004D6545"/>
    <w:rsid w:val="004D7773"/>
    <w:rsid w:val="004E038B"/>
    <w:rsid w:val="004E1BB3"/>
    <w:rsid w:val="004E2C6F"/>
    <w:rsid w:val="004E41CF"/>
    <w:rsid w:val="004E4EBE"/>
    <w:rsid w:val="004E50EA"/>
    <w:rsid w:val="004E5E91"/>
    <w:rsid w:val="004E5F94"/>
    <w:rsid w:val="004E61C8"/>
    <w:rsid w:val="004E6F14"/>
    <w:rsid w:val="004E741C"/>
    <w:rsid w:val="004F0BBD"/>
    <w:rsid w:val="004F1CE7"/>
    <w:rsid w:val="004F4266"/>
    <w:rsid w:val="004F67E1"/>
    <w:rsid w:val="005025D4"/>
    <w:rsid w:val="00502F4F"/>
    <w:rsid w:val="005030C3"/>
    <w:rsid w:val="005040A3"/>
    <w:rsid w:val="005054FD"/>
    <w:rsid w:val="00506368"/>
    <w:rsid w:val="0051075F"/>
    <w:rsid w:val="00510BFC"/>
    <w:rsid w:val="00512C86"/>
    <w:rsid w:val="0051333A"/>
    <w:rsid w:val="00515437"/>
    <w:rsid w:val="00520379"/>
    <w:rsid w:val="00521663"/>
    <w:rsid w:val="00522BD6"/>
    <w:rsid w:val="005252E6"/>
    <w:rsid w:val="0052634A"/>
    <w:rsid w:val="005302E4"/>
    <w:rsid w:val="005306A7"/>
    <w:rsid w:val="00530B6D"/>
    <w:rsid w:val="005323E1"/>
    <w:rsid w:val="0053489E"/>
    <w:rsid w:val="00534A3D"/>
    <w:rsid w:val="005353C2"/>
    <w:rsid w:val="00535403"/>
    <w:rsid w:val="00536772"/>
    <w:rsid w:val="00537972"/>
    <w:rsid w:val="00537B1B"/>
    <w:rsid w:val="00537BEE"/>
    <w:rsid w:val="00540E4A"/>
    <w:rsid w:val="00540FDD"/>
    <w:rsid w:val="005415B2"/>
    <w:rsid w:val="0054298A"/>
    <w:rsid w:val="00543469"/>
    <w:rsid w:val="00543D96"/>
    <w:rsid w:val="0054440B"/>
    <w:rsid w:val="00544627"/>
    <w:rsid w:val="005456DE"/>
    <w:rsid w:val="005463CA"/>
    <w:rsid w:val="00546702"/>
    <w:rsid w:val="0054686F"/>
    <w:rsid w:val="005476E2"/>
    <w:rsid w:val="005500BB"/>
    <w:rsid w:val="00550121"/>
    <w:rsid w:val="00550141"/>
    <w:rsid w:val="0055117F"/>
    <w:rsid w:val="00551305"/>
    <w:rsid w:val="00551928"/>
    <w:rsid w:val="00552DB0"/>
    <w:rsid w:val="00552EBB"/>
    <w:rsid w:val="00552F67"/>
    <w:rsid w:val="0055312A"/>
    <w:rsid w:val="0055411F"/>
    <w:rsid w:val="0055460A"/>
    <w:rsid w:val="00554D0B"/>
    <w:rsid w:val="00556026"/>
    <w:rsid w:val="005573CC"/>
    <w:rsid w:val="00557E04"/>
    <w:rsid w:val="0056001C"/>
    <w:rsid w:val="00560484"/>
    <w:rsid w:val="0056228C"/>
    <w:rsid w:val="00562B34"/>
    <w:rsid w:val="00563D3C"/>
    <w:rsid w:val="005641D5"/>
    <w:rsid w:val="00564717"/>
    <w:rsid w:val="00565549"/>
    <w:rsid w:val="00570D3F"/>
    <w:rsid w:val="0057209B"/>
    <w:rsid w:val="00572422"/>
    <w:rsid w:val="00572C56"/>
    <w:rsid w:val="00573427"/>
    <w:rsid w:val="0057430E"/>
    <w:rsid w:val="00574D59"/>
    <w:rsid w:val="00574D7D"/>
    <w:rsid w:val="00576920"/>
    <w:rsid w:val="0057694E"/>
    <w:rsid w:val="0057773A"/>
    <w:rsid w:val="00580682"/>
    <w:rsid w:val="00581F75"/>
    <w:rsid w:val="00582579"/>
    <w:rsid w:val="00582672"/>
    <w:rsid w:val="00584059"/>
    <w:rsid w:val="0058435A"/>
    <w:rsid w:val="00585797"/>
    <w:rsid w:val="00586F05"/>
    <w:rsid w:val="00587BA1"/>
    <w:rsid w:val="00587EFF"/>
    <w:rsid w:val="00590CD0"/>
    <w:rsid w:val="005919AD"/>
    <w:rsid w:val="005923F5"/>
    <w:rsid w:val="00592DD3"/>
    <w:rsid w:val="00593D9D"/>
    <w:rsid w:val="00594482"/>
    <w:rsid w:val="005945C4"/>
    <w:rsid w:val="005964A0"/>
    <w:rsid w:val="005A1A60"/>
    <w:rsid w:val="005A1C36"/>
    <w:rsid w:val="005A2804"/>
    <w:rsid w:val="005A3046"/>
    <w:rsid w:val="005A3122"/>
    <w:rsid w:val="005A38AD"/>
    <w:rsid w:val="005A40DD"/>
    <w:rsid w:val="005A4BBE"/>
    <w:rsid w:val="005A5E2B"/>
    <w:rsid w:val="005A7161"/>
    <w:rsid w:val="005B06F4"/>
    <w:rsid w:val="005B08ED"/>
    <w:rsid w:val="005B1369"/>
    <w:rsid w:val="005B22C1"/>
    <w:rsid w:val="005B36D6"/>
    <w:rsid w:val="005B66B3"/>
    <w:rsid w:val="005B7795"/>
    <w:rsid w:val="005C1692"/>
    <w:rsid w:val="005C3755"/>
    <w:rsid w:val="005C3D65"/>
    <w:rsid w:val="005C4C58"/>
    <w:rsid w:val="005C546C"/>
    <w:rsid w:val="005C5956"/>
    <w:rsid w:val="005C5AAD"/>
    <w:rsid w:val="005C5BF8"/>
    <w:rsid w:val="005C68FE"/>
    <w:rsid w:val="005C6F9C"/>
    <w:rsid w:val="005D041C"/>
    <w:rsid w:val="005D2460"/>
    <w:rsid w:val="005D2577"/>
    <w:rsid w:val="005D2645"/>
    <w:rsid w:val="005D43F9"/>
    <w:rsid w:val="005D55EE"/>
    <w:rsid w:val="005E1341"/>
    <w:rsid w:val="005E1564"/>
    <w:rsid w:val="005E1884"/>
    <w:rsid w:val="005E420A"/>
    <w:rsid w:val="005E43D2"/>
    <w:rsid w:val="005E6F21"/>
    <w:rsid w:val="005E73E8"/>
    <w:rsid w:val="005E7FDA"/>
    <w:rsid w:val="005F035A"/>
    <w:rsid w:val="005F056A"/>
    <w:rsid w:val="005F08AE"/>
    <w:rsid w:val="005F0C63"/>
    <w:rsid w:val="005F0E29"/>
    <w:rsid w:val="005F20F7"/>
    <w:rsid w:val="005F2507"/>
    <w:rsid w:val="005F302B"/>
    <w:rsid w:val="005F4ABC"/>
    <w:rsid w:val="005F4C54"/>
    <w:rsid w:val="005F50C1"/>
    <w:rsid w:val="005F5C19"/>
    <w:rsid w:val="005F6C57"/>
    <w:rsid w:val="005F6CAE"/>
    <w:rsid w:val="00601B89"/>
    <w:rsid w:val="006025C0"/>
    <w:rsid w:val="00602E53"/>
    <w:rsid w:val="00602E7E"/>
    <w:rsid w:val="00604F32"/>
    <w:rsid w:val="0060738E"/>
    <w:rsid w:val="00607865"/>
    <w:rsid w:val="00614597"/>
    <w:rsid w:val="0061463F"/>
    <w:rsid w:val="00614F4B"/>
    <w:rsid w:val="00615189"/>
    <w:rsid w:val="00615774"/>
    <w:rsid w:val="00615789"/>
    <w:rsid w:val="00615A38"/>
    <w:rsid w:val="00615A69"/>
    <w:rsid w:val="00615F5E"/>
    <w:rsid w:val="006166F9"/>
    <w:rsid w:val="00617440"/>
    <w:rsid w:val="00617756"/>
    <w:rsid w:val="00617788"/>
    <w:rsid w:val="00620DB6"/>
    <w:rsid w:val="006221F0"/>
    <w:rsid w:val="00622E37"/>
    <w:rsid w:val="00623A70"/>
    <w:rsid w:val="00623AF1"/>
    <w:rsid w:val="00624159"/>
    <w:rsid w:val="0062505D"/>
    <w:rsid w:val="006257F8"/>
    <w:rsid w:val="006260C3"/>
    <w:rsid w:val="0062668D"/>
    <w:rsid w:val="0062671E"/>
    <w:rsid w:val="00626EFA"/>
    <w:rsid w:val="00630D60"/>
    <w:rsid w:val="00633516"/>
    <w:rsid w:val="00633819"/>
    <w:rsid w:val="00635399"/>
    <w:rsid w:val="00636321"/>
    <w:rsid w:val="006363C9"/>
    <w:rsid w:val="00636A5F"/>
    <w:rsid w:val="0064285B"/>
    <w:rsid w:val="00642FED"/>
    <w:rsid w:val="006437CB"/>
    <w:rsid w:val="00644B84"/>
    <w:rsid w:val="00645862"/>
    <w:rsid w:val="00646320"/>
    <w:rsid w:val="006517A2"/>
    <w:rsid w:val="0065268A"/>
    <w:rsid w:val="006531A3"/>
    <w:rsid w:val="0065444F"/>
    <w:rsid w:val="00654E8F"/>
    <w:rsid w:val="00655642"/>
    <w:rsid w:val="006558A0"/>
    <w:rsid w:val="006560A8"/>
    <w:rsid w:val="00656B77"/>
    <w:rsid w:val="00656F47"/>
    <w:rsid w:val="0065791F"/>
    <w:rsid w:val="00662106"/>
    <w:rsid w:val="00662B76"/>
    <w:rsid w:val="00662C6C"/>
    <w:rsid w:val="006631E9"/>
    <w:rsid w:val="00663AD5"/>
    <w:rsid w:val="006642E4"/>
    <w:rsid w:val="006678CE"/>
    <w:rsid w:val="006679C4"/>
    <w:rsid w:val="00667A35"/>
    <w:rsid w:val="00667ED4"/>
    <w:rsid w:val="006703AB"/>
    <w:rsid w:val="0067243B"/>
    <w:rsid w:val="006755AF"/>
    <w:rsid w:val="00676844"/>
    <w:rsid w:val="006773C2"/>
    <w:rsid w:val="0068018F"/>
    <w:rsid w:val="0068038D"/>
    <w:rsid w:val="006803B1"/>
    <w:rsid w:val="00681919"/>
    <w:rsid w:val="00682BFC"/>
    <w:rsid w:val="00682F64"/>
    <w:rsid w:val="00683A88"/>
    <w:rsid w:val="00683DC3"/>
    <w:rsid w:val="00684019"/>
    <w:rsid w:val="00684134"/>
    <w:rsid w:val="006841D6"/>
    <w:rsid w:val="00684E7D"/>
    <w:rsid w:val="00685A3F"/>
    <w:rsid w:val="0068699C"/>
    <w:rsid w:val="00692CD2"/>
    <w:rsid w:val="00694457"/>
    <w:rsid w:val="00694B37"/>
    <w:rsid w:val="00694F02"/>
    <w:rsid w:val="00695081"/>
    <w:rsid w:val="00695163"/>
    <w:rsid w:val="0069533A"/>
    <w:rsid w:val="006970F5"/>
    <w:rsid w:val="00697D3E"/>
    <w:rsid w:val="00697F71"/>
    <w:rsid w:val="006A03D4"/>
    <w:rsid w:val="006A05BD"/>
    <w:rsid w:val="006A297D"/>
    <w:rsid w:val="006A35B1"/>
    <w:rsid w:val="006A6C79"/>
    <w:rsid w:val="006A7FD0"/>
    <w:rsid w:val="006B00F8"/>
    <w:rsid w:val="006B0CCA"/>
    <w:rsid w:val="006B1C12"/>
    <w:rsid w:val="006B20EC"/>
    <w:rsid w:val="006B25C4"/>
    <w:rsid w:val="006B26BD"/>
    <w:rsid w:val="006B3129"/>
    <w:rsid w:val="006B3335"/>
    <w:rsid w:val="006B3792"/>
    <w:rsid w:val="006B4726"/>
    <w:rsid w:val="006B4BAA"/>
    <w:rsid w:val="006B6150"/>
    <w:rsid w:val="006B6462"/>
    <w:rsid w:val="006B65EA"/>
    <w:rsid w:val="006B7585"/>
    <w:rsid w:val="006B786F"/>
    <w:rsid w:val="006B7F1C"/>
    <w:rsid w:val="006C0131"/>
    <w:rsid w:val="006C09EB"/>
    <w:rsid w:val="006C2B9A"/>
    <w:rsid w:val="006C2F69"/>
    <w:rsid w:val="006C30F5"/>
    <w:rsid w:val="006C431C"/>
    <w:rsid w:val="006C4CC8"/>
    <w:rsid w:val="006C5121"/>
    <w:rsid w:val="006C5BFB"/>
    <w:rsid w:val="006C6260"/>
    <w:rsid w:val="006C668D"/>
    <w:rsid w:val="006C7291"/>
    <w:rsid w:val="006C7B83"/>
    <w:rsid w:val="006C7CDF"/>
    <w:rsid w:val="006D42F6"/>
    <w:rsid w:val="006D6A7D"/>
    <w:rsid w:val="006D6F08"/>
    <w:rsid w:val="006D7BEF"/>
    <w:rsid w:val="006E03C3"/>
    <w:rsid w:val="006E06B3"/>
    <w:rsid w:val="006E21B5"/>
    <w:rsid w:val="006E2D42"/>
    <w:rsid w:val="006E493F"/>
    <w:rsid w:val="006E58A5"/>
    <w:rsid w:val="006E5D8E"/>
    <w:rsid w:val="006E5E51"/>
    <w:rsid w:val="006E6BE1"/>
    <w:rsid w:val="006F08B5"/>
    <w:rsid w:val="006F10FA"/>
    <w:rsid w:val="006F23FB"/>
    <w:rsid w:val="006F2841"/>
    <w:rsid w:val="006F4773"/>
    <w:rsid w:val="006F54A5"/>
    <w:rsid w:val="006F561C"/>
    <w:rsid w:val="006F6C79"/>
    <w:rsid w:val="006F7665"/>
    <w:rsid w:val="007009DF"/>
    <w:rsid w:val="00700DFB"/>
    <w:rsid w:val="0070103A"/>
    <w:rsid w:val="00702884"/>
    <w:rsid w:val="00706592"/>
    <w:rsid w:val="00707A3C"/>
    <w:rsid w:val="00707C68"/>
    <w:rsid w:val="0071005B"/>
    <w:rsid w:val="007101D1"/>
    <w:rsid w:val="00711431"/>
    <w:rsid w:val="00711739"/>
    <w:rsid w:val="00711F4C"/>
    <w:rsid w:val="00712C10"/>
    <w:rsid w:val="00714AD0"/>
    <w:rsid w:val="00715568"/>
    <w:rsid w:val="00715CAB"/>
    <w:rsid w:val="00716359"/>
    <w:rsid w:val="00716A87"/>
    <w:rsid w:val="00716B18"/>
    <w:rsid w:val="007218B0"/>
    <w:rsid w:val="00724921"/>
    <w:rsid w:val="00725E56"/>
    <w:rsid w:val="0072658A"/>
    <w:rsid w:val="00727098"/>
    <w:rsid w:val="0072746A"/>
    <w:rsid w:val="007275B7"/>
    <w:rsid w:val="007306CC"/>
    <w:rsid w:val="00731494"/>
    <w:rsid w:val="007316D0"/>
    <w:rsid w:val="00731AF5"/>
    <w:rsid w:val="0073352D"/>
    <w:rsid w:val="00733963"/>
    <w:rsid w:val="00734AE1"/>
    <w:rsid w:val="007362BB"/>
    <w:rsid w:val="00736DD7"/>
    <w:rsid w:val="00737806"/>
    <w:rsid w:val="00737CAE"/>
    <w:rsid w:val="0074202E"/>
    <w:rsid w:val="0074248A"/>
    <w:rsid w:val="00742E8A"/>
    <w:rsid w:val="00743912"/>
    <w:rsid w:val="00745676"/>
    <w:rsid w:val="007472CE"/>
    <w:rsid w:val="007515D8"/>
    <w:rsid w:val="00751F73"/>
    <w:rsid w:val="0075202C"/>
    <w:rsid w:val="007520AC"/>
    <w:rsid w:val="00754BF4"/>
    <w:rsid w:val="00755A2C"/>
    <w:rsid w:val="007573D9"/>
    <w:rsid w:val="0076096E"/>
    <w:rsid w:val="007629E2"/>
    <w:rsid w:val="00762D41"/>
    <w:rsid w:val="00763014"/>
    <w:rsid w:val="00763306"/>
    <w:rsid w:val="00764869"/>
    <w:rsid w:val="0076496F"/>
    <w:rsid w:val="00764C9B"/>
    <w:rsid w:val="0076562C"/>
    <w:rsid w:val="00766588"/>
    <w:rsid w:val="0077065F"/>
    <w:rsid w:val="0077133A"/>
    <w:rsid w:val="007715BC"/>
    <w:rsid w:val="0077191D"/>
    <w:rsid w:val="00772DAE"/>
    <w:rsid w:val="00772E50"/>
    <w:rsid w:val="00772E5F"/>
    <w:rsid w:val="00773620"/>
    <w:rsid w:val="00773873"/>
    <w:rsid w:val="00773F2E"/>
    <w:rsid w:val="00774672"/>
    <w:rsid w:val="0077535A"/>
    <w:rsid w:val="00775BD4"/>
    <w:rsid w:val="00776FB7"/>
    <w:rsid w:val="00780B34"/>
    <w:rsid w:val="00780EB3"/>
    <w:rsid w:val="00781967"/>
    <w:rsid w:val="00782881"/>
    <w:rsid w:val="0078346B"/>
    <w:rsid w:val="0078754E"/>
    <w:rsid w:val="00787D09"/>
    <w:rsid w:val="0079079C"/>
    <w:rsid w:val="007909E0"/>
    <w:rsid w:val="00790F8A"/>
    <w:rsid w:val="007911BD"/>
    <w:rsid w:val="00791733"/>
    <w:rsid w:val="00791C20"/>
    <w:rsid w:val="007925B2"/>
    <w:rsid w:val="007931A6"/>
    <w:rsid w:val="007931CF"/>
    <w:rsid w:val="007949A1"/>
    <w:rsid w:val="00794A10"/>
    <w:rsid w:val="007952A7"/>
    <w:rsid w:val="007953EB"/>
    <w:rsid w:val="007957FE"/>
    <w:rsid w:val="007961E7"/>
    <w:rsid w:val="0079695B"/>
    <w:rsid w:val="007A19AF"/>
    <w:rsid w:val="007A227B"/>
    <w:rsid w:val="007A2B6E"/>
    <w:rsid w:val="007A3130"/>
    <w:rsid w:val="007A38B6"/>
    <w:rsid w:val="007A56F9"/>
    <w:rsid w:val="007A6BBE"/>
    <w:rsid w:val="007A6C0B"/>
    <w:rsid w:val="007A7A0C"/>
    <w:rsid w:val="007B0669"/>
    <w:rsid w:val="007B160F"/>
    <w:rsid w:val="007B167F"/>
    <w:rsid w:val="007B1E8F"/>
    <w:rsid w:val="007B3EF2"/>
    <w:rsid w:val="007B4455"/>
    <w:rsid w:val="007B46F0"/>
    <w:rsid w:val="007B6D8B"/>
    <w:rsid w:val="007C02C2"/>
    <w:rsid w:val="007C1EE4"/>
    <w:rsid w:val="007C222A"/>
    <w:rsid w:val="007C28EE"/>
    <w:rsid w:val="007C3957"/>
    <w:rsid w:val="007C41B6"/>
    <w:rsid w:val="007C4785"/>
    <w:rsid w:val="007C4F95"/>
    <w:rsid w:val="007C5FA8"/>
    <w:rsid w:val="007C63EB"/>
    <w:rsid w:val="007C6691"/>
    <w:rsid w:val="007C6FF0"/>
    <w:rsid w:val="007C7E61"/>
    <w:rsid w:val="007D0EFE"/>
    <w:rsid w:val="007D237B"/>
    <w:rsid w:val="007D27CD"/>
    <w:rsid w:val="007D2C46"/>
    <w:rsid w:val="007D5A4A"/>
    <w:rsid w:val="007D6D13"/>
    <w:rsid w:val="007D6FFE"/>
    <w:rsid w:val="007D717A"/>
    <w:rsid w:val="007D7EA6"/>
    <w:rsid w:val="007E154C"/>
    <w:rsid w:val="007E199D"/>
    <w:rsid w:val="007E26EF"/>
    <w:rsid w:val="007E472A"/>
    <w:rsid w:val="007E4977"/>
    <w:rsid w:val="007E5151"/>
    <w:rsid w:val="007E51D3"/>
    <w:rsid w:val="007E6BC0"/>
    <w:rsid w:val="007F06B1"/>
    <w:rsid w:val="007F06E9"/>
    <w:rsid w:val="007F10BF"/>
    <w:rsid w:val="007F1496"/>
    <w:rsid w:val="007F2D72"/>
    <w:rsid w:val="007F35FB"/>
    <w:rsid w:val="007F63C7"/>
    <w:rsid w:val="007F64BF"/>
    <w:rsid w:val="007F7160"/>
    <w:rsid w:val="007F7F50"/>
    <w:rsid w:val="00802102"/>
    <w:rsid w:val="008037C0"/>
    <w:rsid w:val="00803FF9"/>
    <w:rsid w:val="008043FB"/>
    <w:rsid w:val="00804A2E"/>
    <w:rsid w:val="008050C7"/>
    <w:rsid w:val="008057BC"/>
    <w:rsid w:val="00810A64"/>
    <w:rsid w:val="00811090"/>
    <w:rsid w:val="00811A59"/>
    <w:rsid w:val="008138A0"/>
    <w:rsid w:val="00813ECE"/>
    <w:rsid w:val="00814F08"/>
    <w:rsid w:val="00814F35"/>
    <w:rsid w:val="00814FAD"/>
    <w:rsid w:val="00815D74"/>
    <w:rsid w:val="00815F0B"/>
    <w:rsid w:val="00816DFB"/>
    <w:rsid w:val="00821729"/>
    <w:rsid w:val="00821950"/>
    <w:rsid w:val="00821D7D"/>
    <w:rsid w:val="00822262"/>
    <w:rsid w:val="00822570"/>
    <w:rsid w:val="00823B38"/>
    <w:rsid w:val="008253E0"/>
    <w:rsid w:val="00827037"/>
    <w:rsid w:val="00830E05"/>
    <w:rsid w:val="008313DB"/>
    <w:rsid w:val="00831458"/>
    <w:rsid w:val="0083185C"/>
    <w:rsid w:val="00832641"/>
    <w:rsid w:val="008333A8"/>
    <w:rsid w:val="00833522"/>
    <w:rsid w:val="00833E38"/>
    <w:rsid w:val="00835334"/>
    <w:rsid w:val="008354CD"/>
    <w:rsid w:val="00835A6A"/>
    <w:rsid w:val="008367BB"/>
    <w:rsid w:val="008379E8"/>
    <w:rsid w:val="00837B2A"/>
    <w:rsid w:val="00837EE4"/>
    <w:rsid w:val="008406FF"/>
    <w:rsid w:val="0084074E"/>
    <w:rsid w:val="00840DF3"/>
    <w:rsid w:val="00842C01"/>
    <w:rsid w:val="008431F8"/>
    <w:rsid w:val="0084375D"/>
    <w:rsid w:val="00844186"/>
    <w:rsid w:val="0084478D"/>
    <w:rsid w:val="008447B5"/>
    <w:rsid w:val="008449D8"/>
    <w:rsid w:val="00845ACA"/>
    <w:rsid w:val="0084661B"/>
    <w:rsid w:val="00847203"/>
    <w:rsid w:val="00850201"/>
    <w:rsid w:val="008517B4"/>
    <w:rsid w:val="00851A05"/>
    <w:rsid w:val="00855BFD"/>
    <w:rsid w:val="00856710"/>
    <w:rsid w:val="0085794E"/>
    <w:rsid w:val="00860396"/>
    <w:rsid w:val="0086383D"/>
    <w:rsid w:val="008641E5"/>
    <w:rsid w:val="00864DDA"/>
    <w:rsid w:val="0086735D"/>
    <w:rsid w:val="008676AE"/>
    <w:rsid w:val="00867C8B"/>
    <w:rsid w:val="00870095"/>
    <w:rsid w:val="00871026"/>
    <w:rsid w:val="0087124B"/>
    <w:rsid w:val="00871D64"/>
    <w:rsid w:val="0087204B"/>
    <w:rsid w:val="008761C9"/>
    <w:rsid w:val="00876587"/>
    <w:rsid w:val="00876AC9"/>
    <w:rsid w:val="00876B75"/>
    <w:rsid w:val="008773E9"/>
    <w:rsid w:val="00877F5B"/>
    <w:rsid w:val="00880A9A"/>
    <w:rsid w:val="00880B8D"/>
    <w:rsid w:val="008828E8"/>
    <w:rsid w:val="00882F7A"/>
    <w:rsid w:val="0088464F"/>
    <w:rsid w:val="00884E63"/>
    <w:rsid w:val="0088544F"/>
    <w:rsid w:val="00885A9F"/>
    <w:rsid w:val="00885F9B"/>
    <w:rsid w:val="00887707"/>
    <w:rsid w:val="00887B23"/>
    <w:rsid w:val="00890711"/>
    <w:rsid w:val="00890FC2"/>
    <w:rsid w:val="008914A9"/>
    <w:rsid w:val="0089211D"/>
    <w:rsid w:val="0089275A"/>
    <w:rsid w:val="00892B73"/>
    <w:rsid w:val="00892E41"/>
    <w:rsid w:val="008934B4"/>
    <w:rsid w:val="00893C4F"/>
    <w:rsid w:val="00893F8E"/>
    <w:rsid w:val="00894517"/>
    <w:rsid w:val="00894EDE"/>
    <w:rsid w:val="00895AD3"/>
    <w:rsid w:val="0089600B"/>
    <w:rsid w:val="0089699A"/>
    <w:rsid w:val="008A09A4"/>
    <w:rsid w:val="008A1F0D"/>
    <w:rsid w:val="008A2C8A"/>
    <w:rsid w:val="008A30A4"/>
    <w:rsid w:val="008A3EBB"/>
    <w:rsid w:val="008A5A9C"/>
    <w:rsid w:val="008A5D68"/>
    <w:rsid w:val="008A65FF"/>
    <w:rsid w:val="008B08EB"/>
    <w:rsid w:val="008B1889"/>
    <w:rsid w:val="008B2450"/>
    <w:rsid w:val="008B2A99"/>
    <w:rsid w:val="008B3645"/>
    <w:rsid w:val="008B4935"/>
    <w:rsid w:val="008B4F0F"/>
    <w:rsid w:val="008B5EDC"/>
    <w:rsid w:val="008B66BE"/>
    <w:rsid w:val="008B67E5"/>
    <w:rsid w:val="008B683E"/>
    <w:rsid w:val="008B7A94"/>
    <w:rsid w:val="008B7AF5"/>
    <w:rsid w:val="008B7E77"/>
    <w:rsid w:val="008C0570"/>
    <w:rsid w:val="008C11B3"/>
    <w:rsid w:val="008C11BD"/>
    <w:rsid w:val="008C5543"/>
    <w:rsid w:val="008C58C7"/>
    <w:rsid w:val="008C5AF6"/>
    <w:rsid w:val="008D08ED"/>
    <w:rsid w:val="008D1DA7"/>
    <w:rsid w:val="008D226D"/>
    <w:rsid w:val="008D272B"/>
    <w:rsid w:val="008D30D8"/>
    <w:rsid w:val="008D349B"/>
    <w:rsid w:val="008D350A"/>
    <w:rsid w:val="008D39AC"/>
    <w:rsid w:val="008D5E5B"/>
    <w:rsid w:val="008D5F61"/>
    <w:rsid w:val="008E0445"/>
    <w:rsid w:val="008E12D1"/>
    <w:rsid w:val="008E1E03"/>
    <w:rsid w:val="008E209B"/>
    <w:rsid w:val="008E238A"/>
    <w:rsid w:val="008E2DC1"/>
    <w:rsid w:val="008E2F8D"/>
    <w:rsid w:val="008E3212"/>
    <w:rsid w:val="008E3F31"/>
    <w:rsid w:val="008E42E3"/>
    <w:rsid w:val="008E4980"/>
    <w:rsid w:val="008E49DE"/>
    <w:rsid w:val="008E4D7F"/>
    <w:rsid w:val="008E5019"/>
    <w:rsid w:val="008E542D"/>
    <w:rsid w:val="008E675E"/>
    <w:rsid w:val="008F09CC"/>
    <w:rsid w:val="008F14E5"/>
    <w:rsid w:val="008F270C"/>
    <w:rsid w:val="008F7079"/>
    <w:rsid w:val="008F7B3D"/>
    <w:rsid w:val="00902F09"/>
    <w:rsid w:val="009035B3"/>
    <w:rsid w:val="00903816"/>
    <w:rsid w:val="00903AEF"/>
    <w:rsid w:val="009047CB"/>
    <w:rsid w:val="00905035"/>
    <w:rsid w:val="00906DCE"/>
    <w:rsid w:val="00907008"/>
    <w:rsid w:val="00911C66"/>
    <w:rsid w:val="00911DD8"/>
    <w:rsid w:val="0091204E"/>
    <w:rsid w:val="00913046"/>
    <w:rsid w:val="00913B68"/>
    <w:rsid w:val="00913C64"/>
    <w:rsid w:val="009147C4"/>
    <w:rsid w:val="00914B2D"/>
    <w:rsid w:val="00915CAB"/>
    <w:rsid w:val="00916975"/>
    <w:rsid w:val="00916CEC"/>
    <w:rsid w:val="00917150"/>
    <w:rsid w:val="00921C85"/>
    <w:rsid w:val="0092471B"/>
    <w:rsid w:val="00924CED"/>
    <w:rsid w:val="00925238"/>
    <w:rsid w:val="00925BFD"/>
    <w:rsid w:val="009263C2"/>
    <w:rsid w:val="00927533"/>
    <w:rsid w:val="00927A9C"/>
    <w:rsid w:val="009305FA"/>
    <w:rsid w:val="00931A71"/>
    <w:rsid w:val="00931FE6"/>
    <w:rsid w:val="0093226E"/>
    <w:rsid w:val="009329DE"/>
    <w:rsid w:val="00940109"/>
    <w:rsid w:val="00940D07"/>
    <w:rsid w:val="009412A1"/>
    <w:rsid w:val="00941660"/>
    <w:rsid w:val="009438A4"/>
    <w:rsid w:val="00943A56"/>
    <w:rsid w:val="0094468C"/>
    <w:rsid w:val="00945AEC"/>
    <w:rsid w:val="00945BD4"/>
    <w:rsid w:val="00946197"/>
    <w:rsid w:val="00947A3C"/>
    <w:rsid w:val="00947E4D"/>
    <w:rsid w:val="009504AF"/>
    <w:rsid w:val="0095092E"/>
    <w:rsid w:val="0095099B"/>
    <w:rsid w:val="00950C34"/>
    <w:rsid w:val="009514F7"/>
    <w:rsid w:val="009534F5"/>
    <w:rsid w:val="00953EA5"/>
    <w:rsid w:val="00954CFA"/>
    <w:rsid w:val="009562A9"/>
    <w:rsid w:val="009565B5"/>
    <w:rsid w:val="009578FA"/>
    <w:rsid w:val="0096217B"/>
    <w:rsid w:val="009629DE"/>
    <w:rsid w:val="00963ED3"/>
    <w:rsid w:val="00964AEF"/>
    <w:rsid w:val="00967720"/>
    <w:rsid w:val="00970160"/>
    <w:rsid w:val="00970E48"/>
    <w:rsid w:val="009733CE"/>
    <w:rsid w:val="009735BB"/>
    <w:rsid w:val="0097487F"/>
    <w:rsid w:val="009752FB"/>
    <w:rsid w:val="009769D2"/>
    <w:rsid w:val="00977DEC"/>
    <w:rsid w:val="00981FD4"/>
    <w:rsid w:val="009825BF"/>
    <w:rsid w:val="00982B49"/>
    <w:rsid w:val="00984B4A"/>
    <w:rsid w:val="00984BD8"/>
    <w:rsid w:val="0098547C"/>
    <w:rsid w:val="009855ED"/>
    <w:rsid w:val="0098575E"/>
    <w:rsid w:val="00985B70"/>
    <w:rsid w:val="00986815"/>
    <w:rsid w:val="00986AAE"/>
    <w:rsid w:val="00987361"/>
    <w:rsid w:val="00990A26"/>
    <w:rsid w:val="00991D6F"/>
    <w:rsid w:val="00991D87"/>
    <w:rsid w:val="0099338E"/>
    <w:rsid w:val="0099514A"/>
    <w:rsid w:val="009951AD"/>
    <w:rsid w:val="009951F5"/>
    <w:rsid w:val="00996923"/>
    <w:rsid w:val="00996DEC"/>
    <w:rsid w:val="009971B5"/>
    <w:rsid w:val="009972A1"/>
    <w:rsid w:val="009A1F2A"/>
    <w:rsid w:val="009A4B94"/>
    <w:rsid w:val="009A4BEB"/>
    <w:rsid w:val="009A4E35"/>
    <w:rsid w:val="009A5B71"/>
    <w:rsid w:val="009A5E8E"/>
    <w:rsid w:val="009A6E63"/>
    <w:rsid w:val="009A79BA"/>
    <w:rsid w:val="009B063E"/>
    <w:rsid w:val="009B27A8"/>
    <w:rsid w:val="009B2DFD"/>
    <w:rsid w:val="009B3426"/>
    <w:rsid w:val="009B3D5B"/>
    <w:rsid w:val="009B4CA4"/>
    <w:rsid w:val="009B5064"/>
    <w:rsid w:val="009B5454"/>
    <w:rsid w:val="009B5A9B"/>
    <w:rsid w:val="009B6318"/>
    <w:rsid w:val="009B643F"/>
    <w:rsid w:val="009B69ED"/>
    <w:rsid w:val="009B6A89"/>
    <w:rsid w:val="009B6CC0"/>
    <w:rsid w:val="009B71D9"/>
    <w:rsid w:val="009B7352"/>
    <w:rsid w:val="009B7D51"/>
    <w:rsid w:val="009C0153"/>
    <w:rsid w:val="009C0E8A"/>
    <w:rsid w:val="009C29E7"/>
    <w:rsid w:val="009C4284"/>
    <w:rsid w:val="009C493E"/>
    <w:rsid w:val="009C60CD"/>
    <w:rsid w:val="009C61A4"/>
    <w:rsid w:val="009C621D"/>
    <w:rsid w:val="009C62D1"/>
    <w:rsid w:val="009C68EC"/>
    <w:rsid w:val="009C6A6C"/>
    <w:rsid w:val="009C762E"/>
    <w:rsid w:val="009C7E7A"/>
    <w:rsid w:val="009D09F8"/>
    <w:rsid w:val="009D1FA0"/>
    <w:rsid w:val="009D2974"/>
    <w:rsid w:val="009D3165"/>
    <w:rsid w:val="009D3392"/>
    <w:rsid w:val="009D3C33"/>
    <w:rsid w:val="009D3DA5"/>
    <w:rsid w:val="009D444C"/>
    <w:rsid w:val="009D4D6D"/>
    <w:rsid w:val="009D4E62"/>
    <w:rsid w:val="009D515F"/>
    <w:rsid w:val="009D5953"/>
    <w:rsid w:val="009D5E27"/>
    <w:rsid w:val="009D5F21"/>
    <w:rsid w:val="009D7017"/>
    <w:rsid w:val="009D7A08"/>
    <w:rsid w:val="009E2E04"/>
    <w:rsid w:val="009E341B"/>
    <w:rsid w:val="009E347D"/>
    <w:rsid w:val="009E36D4"/>
    <w:rsid w:val="009E403B"/>
    <w:rsid w:val="009E54D9"/>
    <w:rsid w:val="009E556E"/>
    <w:rsid w:val="009E5C0B"/>
    <w:rsid w:val="009E7CBD"/>
    <w:rsid w:val="009F0487"/>
    <w:rsid w:val="009F0720"/>
    <w:rsid w:val="009F140B"/>
    <w:rsid w:val="009F1878"/>
    <w:rsid w:val="009F2539"/>
    <w:rsid w:val="009F265A"/>
    <w:rsid w:val="009F3054"/>
    <w:rsid w:val="009F3300"/>
    <w:rsid w:val="009F7BDE"/>
    <w:rsid w:val="009F7E57"/>
    <w:rsid w:val="00A0097D"/>
    <w:rsid w:val="00A00CE5"/>
    <w:rsid w:val="00A00FD8"/>
    <w:rsid w:val="00A03418"/>
    <w:rsid w:val="00A03650"/>
    <w:rsid w:val="00A07A4A"/>
    <w:rsid w:val="00A11639"/>
    <w:rsid w:val="00A11F7A"/>
    <w:rsid w:val="00A130A3"/>
    <w:rsid w:val="00A1311E"/>
    <w:rsid w:val="00A131CC"/>
    <w:rsid w:val="00A13549"/>
    <w:rsid w:val="00A13A0E"/>
    <w:rsid w:val="00A14F98"/>
    <w:rsid w:val="00A164A7"/>
    <w:rsid w:val="00A16538"/>
    <w:rsid w:val="00A20B4A"/>
    <w:rsid w:val="00A20C88"/>
    <w:rsid w:val="00A20D66"/>
    <w:rsid w:val="00A217AD"/>
    <w:rsid w:val="00A218EF"/>
    <w:rsid w:val="00A23882"/>
    <w:rsid w:val="00A23B84"/>
    <w:rsid w:val="00A24085"/>
    <w:rsid w:val="00A27D7D"/>
    <w:rsid w:val="00A300C7"/>
    <w:rsid w:val="00A31FA0"/>
    <w:rsid w:val="00A31FB3"/>
    <w:rsid w:val="00A32F11"/>
    <w:rsid w:val="00A3382A"/>
    <w:rsid w:val="00A35F63"/>
    <w:rsid w:val="00A36747"/>
    <w:rsid w:val="00A37C7F"/>
    <w:rsid w:val="00A42032"/>
    <w:rsid w:val="00A424A6"/>
    <w:rsid w:val="00A430AA"/>
    <w:rsid w:val="00A4357A"/>
    <w:rsid w:val="00A46698"/>
    <w:rsid w:val="00A4671D"/>
    <w:rsid w:val="00A50DAA"/>
    <w:rsid w:val="00A52468"/>
    <w:rsid w:val="00A5350C"/>
    <w:rsid w:val="00A55BA9"/>
    <w:rsid w:val="00A55EED"/>
    <w:rsid w:val="00A576C3"/>
    <w:rsid w:val="00A57788"/>
    <w:rsid w:val="00A61B54"/>
    <w:rsid w:val="00A62322"/>
    <w:rsid w:val="00A62517"/>
    <w:rsid w:val="00A62BDF"/>
    <w:rsid w:val="00A62E69"/>
    <w:rsid w:val="00A6526F"/>
    <w:rsid w:val="00A657E9"/>
    <w:rsid w:val="00A66B89"/>
    <w:rsid w:val="00A67419"/>
    <w:rsid w:val="00A7193C"/>
    <w:rsid w:val="00A71DA0"/>
    <w:rsid w:val="00A74F3F"/>
    <w:rsid w:val="00A75DF4"/>
    <w:rsid w:val="00A75FBA"/>
    <w:rsid w:val="00A774F8"/>
    <w:rsid w:val="00A80D3C"/>
    <w:rsid w:val="00A81D70"/>
    <w:rsid w:val="00A841FF"/>
    <w:rsid w:val="00A84849"/>
    <w:rsid w:val="00A85CDA"/>
    <w:rsid w:val="00A90E81"/>
    <w:rsid w:val="00A9249F"/>
    <w:rsid w:val="00A927CE"/>
    <w:rsid w:val="00A92D1C"/>
    <w:rsid w:val="00A93266"/>
    <w:rsid w:val="00A939AF"/>
    <w:rsid w:val="00A93B5B"/>
    <w:rsid w:val="00A941B4"/>
    <w:rsid w:val="00A95404"/>
    <w:rsid w:val="00A959C0"/>
    <w:rsid w:val="00A97B42"/>
    <w:rsid w:val="00AA04B5"/>
    <w:rsid w:val="00AA0D90"/>
    <w:rsid w:val="00AA0E5F"/>
    <w:rsid w:val="00AA1DCA"/>
    <w:rsid w:val="00AA1F7D"/>
    <w:rsid w:val="00AA3A87"/>
    <w:rsid w:val="00AA3BBA"/>
    <w:rsid w:val="00AA4E17"/>
    <w:rsid w:val="00AA53A9"/>
    <w:rsid w:val="00AA70C2"/>
    <w:rsid w:val="00AA7539"/>
    <w:rsid w:val="00AA7EAD"/>
    <w:rsid w:val="00AB00F8"/>
    <w:rsid w:val="00AB033D"/>
    <w:rsid w:val="00AB098C"/>
    <w:rsid w:val="00AB155B"/>
    <w:rsid w:val="00AB203C"/>
    <w:rsid w:val="00AB27CC"/>
    <w:rsid w:val="00AB3735"/>
    <w:rsid w:val="00AB3D92"/>
    <w:rsid w:val="00AB4189"/>
    <w:rsid w:val="00AB48D3"/>
    <w:rsid w:val="00AB4CA3"/>
    <w:rsid w:val="00AB53C6"/>
    <w:rsid w:val="00AB59D3"/>
    <w:rsid w:val="00AB71C9"/>
    <w:rsid w:val="00AB7B1D"/>
    <w:rsid w:val="00AB7C72"/>
    <w:rsid w:val="00AC1564"/>
    <w:rsid w:val="00AC22CD"/>
    <w:rsid w:val="00AC2E54"/>
    <w:rsid w:val="00AC5632"/>
    <w:rsid w:val="00AC5DEB"/>
    <w:rsid w:val="00AC5F5A"/>
    <w:rsid w:val="00AC60D7"/>
    <w:rsid w:val="00AC6533"/>
    <w:rsid w:val="00AC66C7"/>
    <w:rsid w:val="00AC674A"/>
    <w:rsid w:val="00AC67AE"/>
    <w:rsid w:val="00AC7B07"/>
    <w:rsid w:val="00AD0173"/>
    <w:rsid w:val="00AD2D1C"/>
    <w:rsid w:val="00AD3709"/>
    <w:rsid w:val="00AD38C6"/>
    <w:rsid w:val="00AD4179"/>
    <w:rsid w:val="00AD61B4"/>
    <w:rsid w:val="00AD6919"/>
    <w:rsid w:val="00AE15C1"/>
    <w:rsid w:val="00AE160D"/>
    <w:rsid w:val="00AE23AD"/>
    <w:rsid w:val="00AE3E1D"/>
    <w:rsid w:val="00AE499B"/>
    <w:rsid w:val="00AE722F"/>
    <w:rsid w:val="00AE7BB5"/>
    <w:rsid w:val="00AE7E8E"/>
    <w:rsid w:val="00AF03A5"/>
    <w:rsid w:val="00AF09E5"/>
    <w:rsid w:val="00AF11A9"/>
    <w:rsid w:val="00AF1EBC"/>
    <w:rsid w:val="00AF1F05"/>
    <w:rsid w:val="00AF27C2"/>
    <w:rsid w:val="00AF2B00"/>
    <w:rsid w:val="00AF39FB"/>
    <w:rsid w:val="00AF4589"/>
    <w:rsid w:val="00AF463A"/>
    <w:rsid w:val="00AF68A0"/>
    <w:rsid w:val="00AF7A40"/>
    <w:rsid w:val="00B0175A"/>
    <w:rsid w:val="00B01813"/>
    <w:rsid w:val="00B01B8E"/>
    <w:rsid w:val="00B01D7A"/>
    <w:rsid w:val="00B01FB9"/>
    <w:rsid w:val="00B0268D"/>
    <w:rsid w:val="00B049F3"/>
    <w:rsid w:val="00B05091"/>
    <w:rsid w:val="00B05438"/>
    <w:rsid w:val="00B0553C"/>
    <w:rsid w:val="00B07C0D"/>
    <w:rsid w:val="00B1021D"/>
    <w:rsid w:val="00B12E7F"/>
    <w:rsid w:val="00B130DE"/>
    <w:rsid w:val="00B13A2E"/>
    <w:rsid w:val="00B155D4"/>
    <w:rsid w:val="00B16610"/>
    <w:rsid w:val="00B16D35"/>
    <w:rsid w:val="00B171E8"/>
    <w:rsid w:val="00B1770D"/>
    <w:rsid w:val="00B17A02"/>
    <w:rsid w:val="00B21605"/>
    <w:rsid w:val="00B21CE1"/>
    <w:rsid w:val="00B222A7"/>
    <w:rsid w:val="00B240D1"/>
    <w:rsid w:val="00B242CA"/>
    <w:rsid w:val="00B24C50"/>
    <w:rsid w:val="00B276E6"/>
    <w:rsid w:val="00B30FF4"/>
    <w:rsid w:val="00B332AB"/>
    <w:rsid w:val="00B33666"/>
    <w:rsid w:val="00B33672"/>
    <w:rsid w:val="00B36A55"/>
    <w:rsid w:val="00B37604"/>
    <w:rsid w:val="00B4168E"/>
    <w:rsid w:val="00B417FE"/>
    <w:rsid w:val="00B41D99"/>
    <w:rsid w:val="00B42473"/>
    <w:rsid w:val="00B44EF3"/>
    <w:rsid w:val="00B45324"/>
    <w:rsid w:val="00B45BF9"/>
    <w:rsid w:val="00B45C0F"/>
    <w:rsid w:val="00B46854"/>
    <w:rsid w:val="00B46A0F"/>
    <w:rsid w:val="00B4717B"/>
    <w:rsid w:val="00B47A24"/>
    <w:rsid w:val="00B47C62"/>
    <w:rsid w:val="00B47DB1"/>
    <w:rsid w:val="00B50A34"/>
    <w:rsid w:val="00B517E3"/>
    <w:rsid w:val="00B520CD"/>
    <w:rsid w:val="00B52851"/>
    <w:rsid w:val="00B52BE7"/>
    <w:rsid w:val="00B531A2"/>
    <w:rsid w:val="00B5604E"/>
    <w:rsid w:val="00B56922"/>
    <w:rsid w:val="00B5797B"/>
    <w:rsid w:val="00B60A74"/>
    <w:rsid w:val="00B61AAC"/>
    <w:rsid w:val="00B61DEA"/>
    <w:rsid w:val="00B63BA5"/>
    <w:rsid w:val="00B63F01"/>
    <w:rsid w:val="00B649F9"/>
    <w:rsid w:val="00B64E2D"/>
    <w:rsid w:val="00B66349"/>
    <w:rsid w:val="00B66806"/>
    <w:rsid w:val="00B66C1D"/>
    <w:rsid w:val="00B67D31"/>
    <w:rsid w:val="00B75FBA"/>
    <w:rsid w:val="00B76BED"/>
    <w:rsid w:val="00B76CE1"/>
    <w:rsid w:val="00B76FB8"/>
    <w:rsid w:val="00B80A0C"/>
    <w:rsid w:val="00B84CF4"/>
    <w:rsid w:val="00B84EF6"/>
    <w:rsid w:val="00B85E0A"/>
    <w:rsid w:val="00B871A4"/>
    <w:rsid w:val="00B87255"/>
    <w:rsid w:val="00B87286"/>
    <w:rsid w:val="00B87FEA"/>
    <w:rsid w:val="00B91493"/>
    <w:rsid w:val="00B91C40"/>
    <w:rsid w:val="00B93998"/>
    <w:rsid w:val="00B94733"/>
    <w:rsid w:val="00B94E59"/>
    <w:rsid w:val="00B94EBE"/>
    <w:rsid w:val="00B965B5"/>
    <w:rsid w:val="00B9699D"/>
    <w:rsid w:val="00BA144F"/>
    <w:rsid w:val="00BA25ED"/>
    <w:rsid w:val="00BA44AF"/>
    <w:rsid w:val="00BA45E2"/>
    <w:rsid w:val="00BA489F"/>
    <w:rsid w:val="00BA52A3"/>
    <w:rsid w:val="00BA5389"/>
    <w:rsid w:val="00BA5ACC"/>
    <w:rsid w:val="00BA5B87"/>
    <w:rsid w:val="00BA65F7"/>
    <w:rsid w:val="00BB17CF"/>
    <w:rsid w:val="00BB1EE8"/>
    <w:rsid w:val="00BB43F8"/>
    <w:rsid w:val="00BB4D51"/>
    <w:rsid w:val="00BB4F6C"/>
    <w:rsid w:val="00BB7689"/>
    <w:rsid w:val="00BC0DB6"/>
    <w:rsid w:val="00BC1AE1"/>
    <w:rsid w:val="00BC1D2D"/>
    <w:rsid w:val="00BC4E6D"/>
    <w:rsid w:val="00BC5650"/>
    <w:rsid w:val="00BC5B83"/>
    <w:rsid w:val="00BC6883"/>
    <w:rsid w:val="00BC70AE"/>
    <w:rsid w:val="00BC712A"/>
    <w:rsid w:val="00BC7F55"/>
    <w:rsid w:val="00BD0DC1"/>
    <w:rsid w:val="00BD1662"/>
    <w:rsid w:val="00BD17A0"/>
    <w:rsid w:val="00BD2355"/>
    <w:rsid w:val="00BD2BAB"/>
    <w:rsid w:val="00BD4BF4"/>
    <w:rsid w:val="00BD55B0"/>
    <w:rsid w:val="00BD752C"/>
    <w:rsid w:val="00BE0499"/>
    <w:rsid w:val="00BE0E40"/>
    <w:rsid w:val="00BE2E48"/>
    <w:rsid w:val="00BE3888"/>
    <w:rsid w:val="00BE38A6"/>
    <w:rsid w:val="00BE39EE"/>
    <w:rsid w:val="00BE3D43"/>
    <w:rsid w:val="00BE5F9F"/>
    <w:rsid w:val="00BE6F4F"/>
    <w:rsid w:val="00BE7269"/>
    <w:rsid w:val="00BE7417"/>
    <w:rsid w:val="00BF0346"/>
    <w:rsid w:val="00BF195D"/>
    <w:rsid w:val="00BF24B7"/>
    <w:rsid w:val="00BF2CED"/>
    <w:rsid w:val="00BF3977"/>
    <w:rsid w:val="00BF496E"/>
    <w:rsid w:val="00BF6997"/>
    <w:rsid w:val="00BF6A7A"/>
    <w:rsid w:val="00BF6B98"/>
    <w:rsid w:val="00BF7A55"/>
    <w:rsid w:val="00BF7D66"/>
    <w:rsid w:val="00C019D0"/>
    <w:rsid w:val="00C02E44"/>
    <w:rsid w:val="00C05023"/>
    <w:rsid w:val="00C053D6"/>
    <w:rsid w:val="00C05498"/>
    <w:rsid w:val="00C07191"/>
    <w:rsid w:val="00C07384"/>
    <w:rsid w:val="00C078D5"/>
    <w:rsid w:val="00C07BFA"/>
    <w:rsid w:val="00C07FB7"/>
    <w:rsid w:val="00C10352"/>
    <w:rsid w:val="00C10CA8"/>
    <w:rsid w:val="00C111AF"/>
    <w:rsid w:val="00C1140A"/>
    <w:rsid w:val="00C11EC8"/>
    <w:rsid w:val="00C132C2"/>
    <w:rsid w:val="00C134ED"/>
    <w:rsid w:val="00C13E56"/>
    <w:rsid w:val="00C15971"/>
    <w:rsid w:val="00C169F9"/>
    <w:rsid w:val="00C2163C"/>
    <w:rsid w:val="00C246C5"/>
    <w:rsid w:val="00C24CCC"/>
    <w:rsid w:val="00C250F0"/>
    <w:rsid w:val="00C279C0"/>
    <w:rsid w:val="00C32832"/>
    <w:rsid w:val="00C32BEE"/>
    <w:rsid w:val="00C32EE4"/>
    <w:rsid w:val="00C33A4F"/>
    <w:rsid w:val="00C33AFE"/>
    <w:rsid w:val="00C3513A"/>
    <w:rsid w:val="00C354B0"/>
    <w:rsid w:val="00C35EA8"/>
    <w:rsid w:val="00C365F9"/>
    <w:rsid w:val="00C37388"/>
    <w:rsid w:val="00C400BD"/>
    <w:rsid w:val="00C4042C"/>
    <w:rsid w:val="00C4265B"/>
    <w:rsid w:val="00C426D8"/>
    <w:rsid w:val="00C42C6C"/>
    <w:rsid w:val="00C43455"/>
    <w:rsid w:val="00C4460B"/>
    <w:rsid w:val="00C4534C"/>
    <w:rsid w:val="00C512D7"/>
    <w:rsid w:val="00C51639"/>
    <w:rsid w:val="00C53CF9"/>
    <w:rsid w:val="00C54743"/>
    <w:rsid w:val="00C5673F"/>
    <w:rsid w:val="00C5703B"/>
    <w:rsid w:val="00C604C9"/>
    <w:rsid w:val="00C60924"/>
    <w:rsid w:val="00C60F9B"/>
    <w:rsid w:val="00C6196E"/>
    <w:rsid w:val="00C63567"/>
    <w:rsid w:val="00C63D23"/>
    <w:rsid w:val="00C64411"/>
    <w:rsid w:val="00C659F3"/>
    <w:rsid w:val="00C7016D"/>
    <w:rsid w:val="00C71AFF"/>
    <w:rsid w:val="00C71F51"/>
    <w:rsid w:val="00C72017"/>
    <w:rsid w:val="00C7261B"/>
    <w:rsid w:val="00C7357B"/>
    <w:rsid w:val="00C73E97"/>
    <w:rsid w:val="00C742C4"/>
    <w:rsid w:val="00C754D6"/>
    <w:rsid w:val="00C75818"/>
    <w:rsid w:val="00C76462"/>
    <w:rsid w:val="00C774A6"/>
    <w:rsid w:val="00C81A5C"/>
    <w:rsid w:val="00C824AC"/>
    <w:rsid w:val="00C826DB"/>
    <w:rsid w:val="00C834C9"/>
    <w:rsid w:val="00C83FBC"/>
    <w:rsid w:val="00C841AC"/>
    <w:rsid w:val="00C85337"/>
    <w:rsid w:val="00C857E2"/>
    <w:rsid w:val="00C85985"/>
    <w:rsid w:val="00C859CB"/>
    <w:rsid w:val="00C860FB"/>
    <w:rsid w:val="00C863E1"/>
    <w:rsid w:val="00C86B3B"/>
    <w:rsid w:val="00C87566"/>
    <w:rsid w:val="00C87D68"/>
    <w:rsid w:val="00C90325"/>
    <w:rsid w:val="00C90374"/>
    <w:rsid w:val="00C91BF5"/>
    <w:rsid w:val="00C92786"/>
    <w:rsid w:val="00C92EC0"/>
    <w:rsid w:val="00C942A3"/>
    <w:rsid w:val="00C94C33"/>
    <w:rsid w:val="00C958C6"/>
    <w:rsid w:val="00C95E3E"/>
    <w:rsid w:val="00C963A3"/>
    <w:rsid w:val="00C96E90"/>
    <w:rsid w:val="00C975EC"/>
    <w:rsid w:val="00CA0107"/>
    <w:rsid w:val="00CA0DD1"/>
    <w:rsid w:val="00CA12BE"/>
    <w:rsid w:val="00CA1E78"/>
    <w:rsid w:val="00CA20F2"/>
    <w:rsid w:val="00CA2703"/>
    <w:rsid w:val="00CA2723"/>
    <w:rsid w:val="00CA3B1E"/>
    <w:rsid w:val="00CA3BC8"/>
    <w:rsid w:val="00CA4C0A"/>
    <w:rsid w:val="00CA5D1C"/>
    <w:rsid w:val="00CA759B"/>
    <w:rsid w:val="00CA7A85"/>
    <w:rsid w:val="00CB067A"/>
    <w:rsid w:val="00CB074A"/>
    <w:rsid w:val="00CB0CD3"/>
    <w:rsid w:val="00CB49E1"/>
    <w:rsid w:val="00CB4B33"/>
    <w:rsid w:val="00CB5440"/>
    <w:rsid w:val="00CB57F0"/>
    <w:rsid w:val="00CB607E"/>
    <w:rsid w:val="00CB640F"/>
    <w:rsid w:val="00CC03B6"/>
    <w:rsid w:val="00CC16AA"/>
    <w:rsid w:val="00CC2531"/>
    <w:rsid w:val="00CC4E64"/>
    <w:rsid w:val="00CC50A5"/>
    <w:rsid w:val="00CC5CD2"/>
    <w:rsid w:val="00CC669C"/>
    <w:rsid w:val="00CD0C9B"/>
    <w:rsid w:val="00CD1960"/>
    <w:rsid w:val="00CD1DC3"/>
    <w:rsid w:val="00CD1E3E"/>
    <w:rsid w:val="00CD22D5"/>
    <w:rsid w:val="00CD54E0"/>
    <w:rsid w:val="00CD625E"/>
    <w:rsid w:val="00CD7789"/>
    <w:rsid w:val="00CE050C"/>
    <w:rsid w:val="00CE12F0"/>
    <w:rsid w:val="00CE18BE"/>
    <w:rsid w:val="00CE1F4A"/>
    <w:rsid w:val="00CE2A72"/>
    <w:rsid w:val="00CE3168"/>
    <w:rsid w:val="00CE38D1"/>
    <w:rsid w:val="00CE3A14"/>
    <w:rsid w:val="00CE4574"/>
    <w:rsid w:val="00CE47C8"/>
    <w:rsid w:val="00CE4C18"/>
    <w:rsid w:val="00CE56D5"/>
    <w:rsid w:val="00CE6539"/>
    <w:rsid w:val="00CF2344"/>
    <w:rsid w:val="00CF3194"/>
    <w:rsid w:val="00CF319B"/>
    <w:rsid w:val="00CF3C2D"/>
    <w:rsid w:val="00CF3E06"/>
    <w:rsid w:val="00CF4370"/>
    <w:rsid w:val="00CF5062"/>
    <w:rsid w:val="00CF50E8"/>
    <w:rsid w:val="00CF5952"/>
    <w:rsid w:val="00CF6AED"/>
    <w:rsid w:val="00CF72AF"/>
    <w:rsid w:val="00CF78C0"/>
    <w:rsid w:val="00CF7CEE"/>
    <w:rsid w:val="00D002FE"/>
    <w:rsid w:val="00D00427"/>
    <w:rsid w:val="00D006FA"/>
    <w:rsid w:val="00D009C3"/>
    <w:rsid w:val="00D01264"/>
    <w:rsid w:val="00D01866"/>
    <w:rsid w:val="00D02864"/>
    <w:rsid w:val="00D02BAE"/>
    <w:rsid w:val="00D03172"/>
    <w:rsid w:val="00D03E21"/>
    <w:rsid w:val="00D05016"/>
    <w:rsid w:val="00D05F33"/>
    <w:rsid w:val="00D06A54"/>
    <w:rsid w:val="00D06D18"/>
    <w:rsid w:val="00D120D3"/>
    <w:rsid w:val="00D1230C"/>
    <w:rsid w:val="00D12A5D"/>
    <w:rsid w:val="00D12E21"/>
    <w:rsid w:val="00D13C60"/>
    <w:rsid w:val="00D145CD"/>
    <w:rsid w:val="00D15493"/>
    <w:rsid w:val="00D16B84"/>
    <w:rsid w:val="00D173ED"/>
    <w:rsid w:val="00D1743B"/>
    <w:rsid w:val="00D205A3"/>
    <w:rsid w:val="00D21198"/>
    <w:rsid w:val="00D219C8"/>
    <w:rsid w:val="00D22118"/>
    <w:rsid w:val="00D22A18"/>
    <w:rsid w:val="00D22F87"/>
    <w:rsid w:val="00D257D8"/>
    <w:rsid w:val="00D26350"/>
    <w:rsid w:val="00D265A4"/>
    <w:rsid w:val="00D27D7B"/>
    <w:rsid w:val="00D30BE6"/>
    <w:rsid w:val="00D31668"/>
    <w:rsid w:val="00D31737"/>
    <w:rsid w:val="00D31ADB"/>
    <w:rsid w:val="00D33EEF"/>
    <w:rsid w:val="00D33F30"/>
    <w:rsid w:val="00D342CF"/>
    <w:rsid w:val="00D34DA2"/>
    <w:rsid w:val="00D34E9B"/>
    <w:rsid w:val="00D368C6"/>
    <w:rsid w:val="00D36C43"/>
    <w:rsid w:val="00D36D4C"/>
    <w:rsid w:val="00D36D95"/>
    <w:rsid w:val="00D371D3"/>
    <w:rsid w:val="00D377A6"/>
    <w:rsid w:val="00D37EA3"/>
    <w:rsid w:val="00D4039E"/>
    <w:rsid w:val="00D403BC"/>
    <w:rsid w:val="00D40715"/>
    <w:rsid w:val="00D41452"/>
    <w:rsid w:val="00D430DB"/>
    <w:rsid w:val="00D455CB"/>
    <w:rsid w:val="00D46336"/>
    <w:rsid w:val="00D50B74"/>
    <w:rsid w:val="00D50D7F"/>
    <w:rsid w:val="00D5190D"/>
    <w:rsid w:val="00D53275"/>
    <w:rsid w:val="00D54AC8"/>
    <w:rsid w:val="00D54F1E"/>
    <w:rsid w:val="00D55EDB"/>
    <w:rsid w:val="00D5625E"/>
    <w:rsid w:val="00D56556"/>
    <w:rsid w:val="00D56ABA"/>
    <w:rsid w:val="00D56BAC"/>
    <w:rsid w:val="00D5747A"/>
    <w:rsid w:val="00D608A0"/>
    <w:rsid w:val="00D6096E"/>
    <w:rsid w:val="00D62423"/>
    <w:rsid w:val="00D62AEA"/>
    <w:rsid w:val="00D63BF7"/>
    <w:rsid w:val="00D64D9E"/>
    <w:rsid w:val="00D64F4E"/>
    <w:rsid w:val="00D64FB5"/>
    <w:rsid w:val="00D65B08"/>
    <w:rsid w:val="00D66040"/>
    <w:rsid w:val="00D661A1"/>
    <w:rsid w:val="00D662DD"/>
    <w:rsid w:val="00D6660F"/>
    <w:rsid w:val="00D669A5"/>
    <w:rsid w:val="00D66F60"/>
    <w:rsid w:val="00D672E1"/>
    <w:rsid w:val="00D706B1"/>
    <w:rsid w:val="00D70740"/>
    <w:rsid w:val="00D70CC2"/>
    <w:rsid w:val="00D71257"/>
    <w:rsid w:val="00D71614"/>
    <w:rsid w:val="00D726D2"/>
    <w:rsid w:val="00D744F8"/>
    <w:rsid w:val="00D746AB"/>
    <w:rsid w:val="00D74DCE"/>
    <w:rsid w:val="00D753E0"/>
    <w:rsid w:val="00D77F16"/>
    <w:rsid w:val="00D81412"/>
    <w:rsid w:val="00D8160E"/>
    <w:rsid w:val="00D82AA7"/>
    <w:rsid w:val="00D83502"/>
    <w:rsid w:val="00D83641"/>
    <w:rsid w:val="00D84AC8"/>
    <w:rsid w:val="00D86F4F"/>
    <w:rsid w:val="00D90947"/>
    <w:rsid w:val="00D90A00"/>
    <w:rsid w:val="00D91DF2"/>
    <w:rsid w:val="00D9203D"/>
    <w:rsid w:val="00D927CE"/>
    <w:rsid w:val="00D92821"/>
    <w:rsid w:val="00D96EB3"/>
    <w:rsid w:val="00DA0343"/>
    <w:rsid w:val="00DA1A52"/>
    <w:rsid w:val="00DA1A6F"/>
    <w:rsid w:val="00DA31DF"/>
    <w:rsid w:val="00DA3DE8"/>
    <w:rsid w:val="00DA4EA9"/>
    <w:rsid w:val="00DA4F5F"/>
    <w:rsid w:val="00DA663D"/>
    <w:rsid w:val="00DA6F66"/>
    <w:rsid w:val="00DA75B8"/>
    <w:rsid w:val="00DA7D79"/>
    <w:rsid w:val="00DB0718"/>
    <w:rsid w:val="00DB07E2"/>
    <w:rsid w:val="00DB0CD5"/>
    <w:rsid w:val="00DB3F12"/>
    <w:rsid w:val="00DB42A2"/>
    <w:rsid w:val="00DB6BEC"/>
    <w:rsid w:val="00DB6E1B"/>
    <w:rsid w:val="00DC13E3"/>
    <w:rsid w:val="00DC1DAD"/>
    <w:rsid w:val="00DC1FC8"/>
    <w:rsid w:val="00DC256C"/>
    <w:rsid w:val="00DC4090"/>
    <w:rsid w:val="00DC4BB2"/>
    <w:rsid w:val="00DC50C5"/>
    <w:rsid w:val="00DC6043"/>
    <w:rsid w:val="00DC6335"/>
    <w:rsid w:val="00DC6B47"/>
    <w:rsid w:val="00DC740E"/>
    <w:rsid w:val="00DC7CBD"/>
    <w:rsid w:val="00DD0F00"/>
    <w:rsid w:val="00DD227F"/>
    <w:rsid w:val="00DD38CB"/>
    <w:rsid w:val="00DD4A2F"/>
    <w:rsid w:val="00DD4C97"/>
    <w:rsid w:val="00DD524D"/>
    <w:rsid w:val="00DD525A"/>
    <w:rsid w:val="00DD54A7"/>
    <w:rsid w:val="00DD6C80"/>
    <w:rsid w:val="00DD7916"/>
    <w:rsid w:val="00DE0336"/>
    <w:rsid w:val="00DE0576"/>
    <w:rsid w:val="00DE0847"/>
    <w:rsid w:val="00DE13D2"/>
    <w:rsid w:val="00DE17FB"/>
    <w:rsid w:val="00DE1ADA"/>
    <w:rsid w:val="00DE2FCF"/>
    <w:rsid w:val="00DE3F9B"/>
    <w:rsid w:val="00DE5182"/>
    <w:rsid w:val="00DE5AE5"/>
    <w:rsid w:val="00DE683C"/>
    <w:rsid w:val="00DE6BB7"/>
    <w:rsid w:val="00DE7C3B"/>
    <w:rsid w:val="00DF151B"/>
    <w:rsid w:val="00DF1FC5"/>
    <w:rsid w:val="00DF29FD"/>
    <w:rsid w:val="00DF59AA"/>
    <w:rsid w:val="00DF73FD"/>
    <w:rsid w:val="00DF7E61"/>
    <w:rsid w:val="00E0009A"/>
    <w:rsid w:val="00E00256"/>
    <w:rsid w:val="00E006B0"/>
    <w:rsid w:val="00E0143C"/>
    <w:rsid w:val="00E01473"/>
    <w:rsid w:val="00E018B6"/>
    <w:rsid w:val="00E0253F"/>
    <w:rsid w:val="00E02C14"/>
    <w:rsid w:val="00E037C5"/>
    <w:rsid w:val="00E0394B"/>
    <w:rsid w:val="00E03B0B"/>
    <w:rsid w:val="00E049C6"/>
    <w:rsid w:val="00E04BC2"/>
    <w:rsid w:val="00E04D24"/>
    <w:rsid w:val="00E06CCC"/>
    <w:rsid w:val="00E06FA9"/>
    <w:rsid w:val="00E078A6"/>
    <w:rsid w:val="00E078F3"/>
    <w:rsid w:val="00E07A5F"/>
    <w:rsid w:val="00E07B6E"/>
    <w:rsid w:val="00E07D10"/>
    <w:rsid w:val="00E07DB6"/>
    <w:rsid w:val="00E11295"/>
    <w:rsid w:val="00E11EBA"/>
    <w:rsid w:val="00E124FA"/>
    <w:rsid w:val="00E1253D"/>
    <w:rsid w:val="00E128E2"/>
    <w:rsid w:val="00E12D6C"/>
    <w:rsid w:val="00E15EF5"/>
    <w:rsid w:val="00E165D6"/>
    <w:rsid w:val="00E16AA8"/>
    <w:rsid w:val="00E17530"/>
    <w:rsid w:val="00E20525"/>
    <w:rsid w:val="00E21114"/>
    <w:rsid w:val="00E22D28"/>
    <w:rsid w:val="00E24545"/>
    <w:rsid w:val="00E253AB"/>
    <w:rsid w:val="00E256D2"/>
    <w:rsid w:val="00E256F2"/>
    <w:rsid w:val="00E25DE0"/>
    <w:rsid w:val="00E278E9"/>
    <w:rsid w:val="00E3011E"/>
    <w:rsid w:val="00E306F7"/>
    <w:rsid w:val="00E312E3"/>
    <w:rsid w:val="00E344DF"/>
    <w:rsid w:val="00E417D3"/>
    <w:rsid w:val="00E4361C"/>
    <w:rsid w:val="00E438AE"/>
    <w:rsid w:val="00E43DDC"/>
    <w:rsid w:val="00E45E29"/>
    <w:rsid w:val="00E46372"/>
    <w:rsid w:val="00E46691"/>
    <w:rsid w:val="00E4673B"/>
    <w:rsid w:val="00E4728C"/>
    <w:rsid w:val="00E47609"/>
    <w:rsid w:val="00E50077"/>
    <w:rsid w:val="00E50227"/>
    <w:rsid w:val="00E5114E"/>
    <w:rsid w:val="00E52E27"/>
    <w:rsid w:val="00E52E61"/>
    <w:rsid w:val="00E53086"/>
    <w:rsid w:val="00E533B1"/>
    <w:rsid w:val="00E5429A"/>
    <w:rsid w:val="00E54BCD"/>
    <w:rsid w:val="00E5688A"/>
    <w:rsid w:val="00E56B35"/>
    <w:rsid w:val="00E56CD3"/>
    <w:rsid w:val="00E575A7"/>
    <w:rsid w:val="00E61DF5"/>
    <w:rsid w:val="00E622A4"/>
    <w:rsid w:val="00E62981"/>
    <w:rsid w:val="00E63BB0"/>
    <w:rsid w:val="00E65174"/>
    <w:rsid w:val="00E67FA3"/>
    <w:rsid w:val="00E72679"/>
    <w:rsid w:val="00E73153"/>
    <w:rsid w:val="00E73BD7"/>
    <w:rsid w:val="00E7521E"/>
    <w:rsid w:val="00E76F7F"/>
    <w:rsid w:val="00E80057"/>
    <w:rsid w:val="00E80426"/>
    <w:rsid w:val="00E80986"/>
    <w:rsid w:val="00E82092"/>
    <w:rsid w:val="00E8306C"/>
    <w:rsid w:val="00E85513"/>
    <w:rsid w:val="00E85756"/>
    <w:rsid w:val="00E86A6F"/>
    <w:rsid w:val="00E8715B"/>
    <w:rsid w:val="00E916A5"/>
    <w:rsid w:val="00E92152"/>
    <w:rsid w:val="00E927A5"/>
    <w:rsid w:val="00E9298C"/>
    <w:rsid w:val="00E929E5"/>
    <w:rsid w:val="00E939CA"/>
    <w:rsid w:val="00E939EF"/>
    <w:rsid w:val="00E93D8D"/>
    <w:rsid w:val="00E9441E"/>
    <w:rsid w:val="00E9481F"/>
    <w:rsid w:val="00E95E9C"/>
    <w:rsid w:val="00E96208"/>
    <w:rsid w:val="00E963B1"/>
    <w:rsid w:val="00E96A9E"/>
    <w:rsid w:val="00E97584"/>
    <w:rsid w:val="00EA121A"/>
    <w:rsid w:val="00EA2456"/>
    <w:rsid w:val="00EA39B1"/>
    <w:rsid w:val="00EA406C"/>
    <w:rsid w:val="00EA56A8"/>
    <w:rsid w:val="00EA5EE4"/>
    <w:rsid w:val="00EA6235"/>
    <w:rsid w:val="00EB1092"/>
    <w:rsid w:val="00EB17D5"/>
    <w:rsid w:val="00EB18A6"/>
    <w:rsid w:val="00EB2954"/>
    <w:rsid w:val="00EB5FAD"/>
    <w:rsid w:val="00EB639C"/>
    <w:rsid w:val="00EB6BA9"/>
    <w:rsid w:val="00EB73E0"/>
    <w:rsid w:val="00EB7562"/>
    <w:rsid w:val="00EC093A"/>
    <w:rsid w:val="00EC134C"/>
    <w:rsid w:val="00EC135C"/>
    <w:rsid w:val="00EC3517"/>
    <w:rsid w:val="00EC500E"/>
    <w:rsid w:val="00EC5A23"/>
    <w:rsid w:val="00EC66FA"/>
    <w:rsid w:val="00EC736D"/>
    <w:rsid w:val="00EC7A56"/>
    <w:rsid w:val="00EC7C62"/>
    <w:rsid w:val="00ED0009"/>
    <w:rsid w:val="00ED0077"/>
    <w:rsid w:val="00ED310B"/>
    <w:rsid w:val="00ED3A34"/>
    <w:rsid w:val="00ED4B5F"/>
    <w:rsid w:val="00ED4E49"/>
    <w:rsid w:val="00ED5B97"/>
    <w:rsid w:val="00ED5EFD"/>
    <w:rsid w:val="00ED6127"/>
    <w:rsid w:val="00ED7A77"/>
    <w:rsid w:val="00ED7D90"/>
    <w:rsid w:val="00ED7E88"/>
    <w:rsid w:val="00EE0528"/>
    <w:rsid w:val="00EE4003"/>
    <w:rsid w:val="00EE6AC7"/>
    <w:rsid w:val="00EE704E"/>
    <w:rsid w:val="00EF10D1"/>
    <w:rsid w:val="00EF1FFE"/>
    <w:rsid w:val="00EF2B33"/>
    <w:rsid w:val="00EF2D84"/>
    <w:rsid w:val="00EF2ED7"/>
    <w:rsid w:val="00EF43A3"/>
    <w:rsid w:val="00EF4B5D"/>
    <w:rsid w:val="00EF4C0E"/>
    <w:rsid w:val="00EF4F9F"/>
    <w:rsid w:val="00EF4FD8"/>
    <w:rsid w:val="00EF5592"/>
    <w:rsid w:val="00EF615F"/>
    <w:rsid w:val="00EF7E37"/>
    <w:rsid w:val="00F010A7"/>
    <w:rsid w:val="00F010B8"/>
    <w:rsid w:val="00F03316"/>
    <w:rsid w:val="00F035DB"/>
    <w:rsid w:val="00F037B3"/>
    <w:rsid w:val="00F03EFF"/>
    <w:rsid w:val="00F048BB"/>
    <w:rsid w:val="00F04AED"/>
    <w:rsid w:val="00F063B5"/>
    <w:rsid w:val="00F077A5"/>
    <w:rsid w:val="00F11941"/>
    <w:rsid w:val="00F11A82"/>
    <w:rsid w:val="00F123D6"/>
    <w:rsid w:val="00F124AF"/>
    <w:rsid w:val="00F13768"/>
    <w:rsid w:val="00F15866"/>
    <w:rsid w:val="00F174DB"/>
    <w:rsid w:val="00F17564"/>
    <w:rsid w:val="00F17F57"/>
    <w:rsid w:val="00F21D5A"/>
    <w:rsid w:val="00F22972"/>
    <w:rsid w:val="00F22B9E"/>
    <w:rsid w:val="00F24E3A"/>
    <w:rsid w:val="00F25775"/>
    <w:rsid w:val="00F2660E"/>
    <w:rsid w:val="00F275B4"/>
    <w:rsid w:val="00F27BE1"/>
    <w:rsid w:val="00F27E6E"/>
    <w:rsid w:val="00F31B21"/>
    <w:rsid w:val="00F32414"/>
    <w:rsid w:val="00F32B45"/>
    <w:rsid w:val="00F33420"/>
    <w:rsid w:val="00F3516F"/>
    <w:rsid w:val="00F35BCE"/>
    <w:rsid w:val="00F35E8B"/>
    <w:rsid w:val="00F364FC"/>
    <w:rsid w:val="00F372ED"/>
    <w:rsid w:val="00F40143"/>
    <w:rsid w:val="00F401B6"/>
    <w:rsid w:val="00F4083F"/>
    <w:rsid w:val="00F40FFD"/>
    <w:rsid w:val="00F4104E"/>
    <w:rsid w:val="00F42C58"/>
    <w:rsid w:val="00F43635"/>
    <w:rsid w:val="00F439A1"/>
    <w:rsid w:val="00F45A30"/>
    <w:rsid w:val="00F46280"/>
    <w:rsid w:val="00F46F4B"/>
    <w:rsid w:val="00F51008"/>
    <w:rsid w:val="00F514B5"/>
    <w:rsid w:val="00F530C4"/>
    <w:rsid w:val="00F545CE"/>
    <w:rsid w:val="00F546E2"/>
    <w:rsid w:val="00F55175"/>
    <w:rsid w:val="00F553D0"/>
    <w:rsid w:val="00F56E8E"/>
    <w:rsid w:val="00F6026A"/>
    <w:rsid w:val="00F6066C"/>
    <w:rsid w:val="00F60F03"/>
    <w:rsid w:val="00F611FF"/>
    <w:rsid w:val="00F61F6D"/>
    <w:rsid w:val="00F63FB0"/>
    <w:rsid w:val="00F64404"/>
    <w:rsid w:val="00F64427"/>
    <w:rsid w:val="00F645DD"/>
    <w:rsid w:val="00F65C55"/>
    <w:rsid w:val="00F67E4D"/>
    <w:rsid w:val="00F702A9"/>
    <w:rsid w:val="00F70F9E"/>
    <w:rsid w:val="00F713C9"/>
    <w:rsid w:val="00F72243"/>
    <w:rsid w:val="00F72C5A"/>
    <w:rsid w:val="00F72EEE"/>
    <w:rsid w:val="00F731C4"/>
    <w:rsid w:val="00F750C1"/>
    <w:rsid w:val="00F75D18"/>
    <w:rsid w:val="00F75D61"/>
    <w:rsid w:val="00F75E6C"/>
    <w:rsid w:val="00F770E5"/>
    <w:rsid w:val="00F7743B"/>
    <w:rsid w:val="00F777DA"/>
    <w:rsid w:val="00F779CB"/>
    <w:rsid w:val="00F80FD7"/>
    <w:rsid w:val="00F81A9F"/>
    <w:rsid w:val="00F83BFC"/>
    <w:rsid w:val="00F85418"/>
    <w:rsid w:val="00F85E72"/>
    <w:rsid w:val="00F86CD8"/>
    <w:rsid w:val="00F86D47"/>
    <w:rsid w:val="00F8739E"/>
    <w:rsid w:val="00F90E4B"/>
    <w:rsid w:val="00F92B28"/>
    <w:rsid w:val="00F938FD"/>
    <w:rsid w:val="00F93D06"/>
    <w:rsid w:val="00F94743"/>
    <w:rsid w:val="00F9560F"/>
    <w:rsid w:val="00F95FDF"/>
    <w:rsid w:val="00F97A8C"/>
    <w:rsid w:val="00FA1967"/>
    <w:rsid w:val="00FA2782"/>
    <w:rsid w:val="00FA2C88"/>
    <w:rsid w:val="00FA47E0"/>
    <w:rsid w:val="00FA543C"/>
    <w:rsid w:val="00FA69A7"/>
    <w:rsid w:val="00FA7960"/>
    <w:rsid w:val="00FB0AD7"/>
    <w:rsid w:val="00FB3044"/>
    <w:rsid w:val="00FB35F1"/>
    <w:rsid w:val="00FB40F2"/>
    <w:rsid w:val="00FB4867"/>
    <w:rsid w:val="00FB4ECC"/>
    <w:rsid w:val="00FB5020"/>
    <w:rsid w:val="00FC0B0B"/>
    <w:rsid w:val="00FC27A8"/>
    <w:rsid w:val="00FC440D"/>
    <w:rsid w:val="00FC4D00"/>
    <w:rsid w:val="00FC53F8"/>
    <w:rsid w:val="00FC587E"/>
    <w:rsid w:val="00FC6488"/>
    <w:rsid w:val="00FC75F2"/>
    <w:rsid w:val="00FD0A24"/>
    <w:rsid w:val="00FD10D4"/>
    <w:rsid w:val="00FD131C"/>
    <w:rsid w:val="00FD1E8F"/>
    <w:rsid w:val="00FD73F7"/>
    <w:rsid w:val="00FD7C98"/>
    <w:rsid w:val="00FE0352"/>
    <w:rsid w:val="00FE0594"/>
    <w:rsid w:val="00FE0683"/>
    <w:rsid w:val="00FE18BF"/>
    <w:rsid w:val="00FE1B6B"/>
    <w:rsid w:val="00FE233B"/>
    <w:rsid w:val="00FE2997"/>
    <w:rsid w:val="00FE3388"/>
    <w:rsid w:val="00FE4AB5"/>
    <w:rsid w:val="00FE50A2"/>
    <w:rsid w:val="00FE62AA"/>
    <w:rsid w:val="00FE6ACD"/>
    <w:rsid w:val="00FE6C76"/>
    <w:rsid w:val="00FE7403"/>
    <w:rsid w:val="00FF0027"/>
    <w:rsid w:val="00FF032C"/>
    <w:rsid w:val="00FF0A89"/>
    <w:rsid w:val="00FF21DA"/>
    <w:rsid w:val="00FF296D"/>
    <w:rsid w:val="00FF2E5B"/>
    <w:rsid w:val="00FF436E"/>
    <w:rsid w:val="00FF51CD"/>
    <w:rsid w:val="00FF5208"/>
    <w:rsid w:val="00FF5C64"/>
    <w:rsid w:val="00FF6AD8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18D91-F6B7-4506-9D4E-1364C56E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16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6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16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C6"/>
    <w:rPr>
      <w:b/>
      <w:bCs/>
    </w:rPr>
  </w:style>
  <w:style w:type="character" w:styleId="Emphasis">
    <w:name w:val="Emphasis"/>
    <w:basedOn w:val="DefaultParagraphFont"/>
    <w:uiPriority w:val="20"/>
    <w:qFormat/>
    <w:rsid w:val="003716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16C6"/>
    <w:rPr>
      <w:szCs w:val="32"/>
    </w:rPr>
  </w:style>
  <w:style w:type="paragraph" w:styleId="ListParagraph">
    <w:name w:val="List Paragraph"/>
    <w:basedOn w:val="Normal"/>
    <w:uiPriority w:val="34"/>
    <w:qFormat/>
    <w:rsid w:val="00371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6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16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C6"/>
    <w:rPr>
      <w:b/>
      <w:i/>
      <w:sz w:val="24"/>
    </w:rPr>
  </w:style>
  <w:style w:type="character" w:styleId="SubtleEmphasis">
    <w:name w:val="Subtle Emphasis"/>
    <w:uiPriority w:val="19"/>
    <w:qFormat/>
    <w:rsid w:val="003716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16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16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16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16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C6"/>
    <w:pPr>
      <w:outlineLvl w:val="9"/>
    </w:pPr>
  </w:style>
  <w:style w:type="paragraph" w:customStyle="1" w:styleId="NormalText">
    <w:name w:val="Normal Text"/>
    <w:rsid w:val="00813ECE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printed">
    <w:name w:val="printed"/>
    <w:basedOn w:val="Normal"/>
    <w:rsid w:val="00D37EA3"/>
    <w:rPr>
      <w:rFonts w:ascii="Times New Roman" w:eastAsiaTheme="minorEastAsia" w:hAnsi="Times New Roman"/>
      <w:color w:val="990066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75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75B9"/>
  </w:style>
  <w:style w:type="paragraph" w:styleId="NormalWeb">
    <w:name w:val="Normal (Web)"/>
    <w:basedOn w:val="Normal"/>
    <w:uiPriority w:val="99"/>
    <w:semiHidden/>
    <w:unhideWhenUsed/>
    <w:rsid w:val="00775BD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4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55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8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1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67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8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8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9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09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48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1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46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0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515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08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3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04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8450">
                  <w:marLeft w:val="66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7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5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608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8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6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0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3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2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8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4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4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2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45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2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1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9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7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3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5E7F-62A0-4B5B-B523-97D6A9E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Doree</dc:creator>
  <cp:lastModifiedBy>Sheila Worsley </cp:lastModifiedBy>
  <cp:revision>6</cp:revision>
  <dcterms:created xsi:type="dcterms:W3CDTF">2019-07-10T08:06:00Z</dcterms:created>
  <dcterms:modified xsi:type="dcterms:W3CDTF">2019-08-30T09:37:00Z</dcterms:modified>
</cp:coreProperties>
</file>